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D4882" w14:textId="39E18415" w:rsidR="004E4BFA" w:rsidRPr="00BB5B8E" w:rsidRDefault="00BB5B8E" w:rsidP="00BB5B8E">
      <w:pPr>
        <w:spacing w:line="240" w:lineRule="auto"/>
        <w:ind w:left="-360" w:right="-279"/>
        <w:jc w:val="center"/>
        <w:rPr>
          <w:b/>
          <w:sz w:val="28"/>
          <w:szCs w:val="28"/>
        </w:rPr>
      </w:pPr>
      <w:r w:rsidRPr="00362A01">
        <w:rPr>
          <w:b/>
          <w:sz w:val="28"/>
          <w:szCs w:val="28"/>
        </w:rPr>
        <w:t xml:space="preserve">ANALISIS DESAIN </w:t>
      </w:r>
      <w:r w:rsidRPr="00362A01">
        <w:rPr>
          <w:b/>
          <w:i/>
          <w:sz w:val="28"/>
          <w:szCs w:val="28"/>
        </w:rPr>
        <w:t>PACKAGING</w:t>
      </w:r>
      <w:r w:rsidRPr="00362A01">
        <w:rPr>
          <w:b/>
          <w:sz w:val="28"/>
          <w:szCs w:val="28"/>
        </w:rPr>
        <w:t xml:space="preserve"> DENGAN MENINGKATKAN OMSET PENJUALAN DALAM PERSPEKTIF EKONOMI SYARIAH (Studi Pada Gerai UTTON</w:t>
      </w:r>
      <w:r>
        <w:rPr>
          <w:b/>
          <w:sz w:val="28"/>
          <w:szCs w:val="28"/>
        </w:rPr>
        <w:t xml:space="preserve"> Jl. Jendral Sudirman Kab. Bone)</w:t>
      </w:r>
    </w:p>
    <w:p w14:paraId="63F69A2C" w14:textId="26EC3E6D" w:rsidR="00BB5B8E" w:rsidRPr="00BB5B8E" w:rsidRDefault="00BB5B8E" w:rsidP="00BB5B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color w:val="1F1F1F"/>
          <w:sz w:val="28"/>
          <w:szCs w:val="28"/>
          <w:lang w:val="en"/>
        </w:rPr>
      </w:pPr>
      <w:r w:rsidRPr="00BB5B8E">
        <w:rPr>
          <w:rFonts w:eastAsia="Times New Roman" w:cstheme="minorHAnsi"/>
          <w:b/>
          <w:i/>
          <w:color w:val="1F1F1F"/>
          <w:sz w:val="28"/>
          <w:szCs w:val="28"/>
          <w:lang w:val="en"/>
        </w:rPr>
        <w:t>ANALYSIS OF PACKAGING DESIGN BY INCREASING SALES TURNOVER FROM A SHARIA ECONOMIC PERSPECTIVE</w:t>
      </w:r>
    </w:p>
    <w:p w14:paraId="06857EE0" w14:textId="77777777" w:rsidR="00BB5B8E" w:rsidRPr="00BB5B8E" w:rsidRDefault="00BB5B8E" w:rsidP="00BB5B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i/>
          <w:color w:val="1F1F1F"/>
          <w:sz w:val="28"/>
          <w:szCs w:val="28"/>
        </w:rPr>
      </w:pPr>
      <w:r w:rsidRPr="00BB5B8E">
        <w:rPr>
          <w:rFonts w:eastAsia="Times New Roman" w:cstheme="minorHAnsi"/>
          <w:b/>
          <w:i/>
          <w:color w:val="1F1F1F"/>
          <w:sz w:val="28"/>
          <w:szCs w:val="28"/>
          <w:lang w:val="en"/>
        </w:rPr>
        <w:t>(Study at UTTON Outlet Jl. Jendral Sudirman, Bone Regency)</w:t>
      </w:r>
    </w:p>
    <w:p w14:paraId="2C0BD132" w14:textId="77777777" w:rsidR="004E4BFA" w:rsidRPr="00A324CA" w:rsidRDefault="004E4BFA" w:rsidP="004E4BFA">
      <w:pPr>
        <w:widowControl w:val="0"/>
        <w:spacing w:after="0" w:line="26" w:lineRule="atLeast"/>
        <w:jc w:val="center"/>
        <w:rPr>
          <w:rFonts w:cstheme="minorHAnsi"/>
          <w:b/>
          <w:sz w:val="24"/>
          <w:szCs w:val="24"/>
        </w:rPr>
      </w:pPr>
    </w:p>
    <w:p w14:paraId="5C6534F8" w14:textId="45BDA39B" w:rsidR="004E4BFA" w:rsidRPr="00A324CA" w:rsidRDefault="00BB5B8E" w:rsidP="004E4BFA">
      <w:pPr>
        <w:widowControl w:val="0"/>
        <w:spacing w:after="0" w:line="26" w:lineRule="atLeast"/>
        <w:jc w:val="center"/>
        <w:rPr>
          <w:rFonts w:cstheme="minorHAnsi"/>
          <w:b/>
          <w:sz w:val="24"/>
          <w:szCs w:val="24"/>
        </w:rPr>
      </w:pPr>
      <w:r>
        <w:rPr>
          <w:rFonts w:cstheme="minorHAnsi"/>
          <w:b/>
          <w:sz w:val="24"/>
          <w:szCs w:val="24"/>
        </w:rPr>
        <w:t>SYAMSUL RIJAL</w:t>
      </w:r>
    </w:p>
    <w:p w14:paraId="039D2A56" w14:textId="5CD55A4D" w:rsidR="00BB5B8E" w:rsidRDefault="00BB5B8E" w:rsidP="004E4BFA">
      <w:pPr>
        <w:widowControl w:val="0"/>
        <w:spacing w:after="0" w:line="26" w:lineRule="atLeast"/>
        <w:jc w:val="center"/>
        <w:rPr>
          <w:rFonts w:cstheme="minorHAnsi"/>
          <w:sz w:val="24"/>
          <w:szCs w:val="24"/>
        </w:rPr>
      </w:pPr>
      <w:r>
        <w:rPr>
          <w:rFonts w:cstheme="minorHAnsi"/>
          <w:sz w:val="24"/>
          <w:szCs w:val="24"/>
        </w:rPr>
        <w:t>Institut Agama Islam Negeri Bone</w:t>
      </w:r>
    </w:p>
    <w:p w14:paraId="772BF30E" w14:textId="45FAD44E" w:rsidR="004E4BFA" w:rsidRPr="00A324CA" w:rsidRDefault="00BB5B8E" w:rsidP="004E4BFA">
      <w:pPr>
        <w:widowControl w:val="0"/>
        <w:spacing w:after="0" w:line="26" w:lineRule="atLeast"/>
        <w:jc w:val="center"/>
        <w:rPr>
          <w:rFonts w:cstheme="minorHAnsi"/>
          <w:sz w:val="24"/>
          <w:szCs w:val="24"/>
        </w:rPr>
      </w:pPr>
      <w:r>
        <w:rPr>
          <w:rFonts w:cstheme="minorHAnsi"/>
          <w:sz w:val="24"/>
          <w:szCs w:val="24"/>
        </w:rPr>
        <w:t>syamsulrijal303@gmail.com</w:t>
      </w:r>
    </w:p>
    <w:p w14:paraId="6C18513A" w14:textId="77777777" w:rsidR="004E4BFA" w:rsidRPr="00A324CA" w:rsidRDefault="004E4BFA" w:rsidP="004E4BFA">
      <w:pPr>
        <w:widowControl w:val="0"/>
        <w:spacing w:after="0" w:line="26" w:lineRule="atLeast"/>
        <w:jc w:val="center"/>
        <w:rPr>
          <w:rFonts w:cstheme="minorHAnsi"/>
          <w:sz w:val="24"/>
          <w:szCs w:val="24"/>
        </w:rPr>
      </w:pPr>
    </w:p>
    <w:p w14:paraId="17F9E999" w14:textId="47B0866F" w:rsidR="00BB5B8E" w:rsidRDefault="00BB5B8E" w:rsidP="004E4BFA">
      <w:pPr>
        <w:widowControl w:val="0"/>
        <w:spacing w:after="0" w:line="26" w:lineRule="atLeast"/>
        <w:jc w:val="center"/>
        <w:rPr>
          <w:rFonts w:cstheme="minorHAnsi"/>
          <w:b/>
          <w:sz w:val="24"/>
          <w:szCs w:val="24"/>
        </w:rPr>
      </w:pPr>
      <w:r>
        <w:rPr>
          <w:rFonts w:cstheme="minorHAnsi"/>
          <w:b/>
          <w:sz w:val="24"/>
          <w:szCs w:val="24"/>
        </w:rPr>
        <w:t>Dr. ARIFIN S., M.AG</w:t>
      </w:r>
    </w:p>
    <w:p w14:paraId="680164C4" w14:textId="669AD5E6" w:rsidR="004E4BFA" w:rsidRPr="00A324CA" w:rsidRDefault="00BB5B8E" w:rsidP="00BB5B8E">
      <w:pPr>
        <w:widowControl w:val="0"/>
        <w:spacing w:after="0" w:line="26" w:lineRule="atLeast"/>
        <w:jc w:val="center"/>
        <w:rPr>
          <w:rFonts w:cstheme="minorHAnsi"/>
          <w:sz w:val="24"/>
          <w:szCs w:val="24"/>
        </w:rPr>
      </w:pPr>
      <w:r>
        <w:rPr>
          <w:rFonts w:cstheme="minorHAnsi"/>
          <w:sz w:val="24"/>
          <w:szCs w:val="24"/>
        </w:rPr>
        <w:t>Institut Agama Islam Negeri Bone</w:t>
      </w:r>
    </w:p>
    <w:p w14:paraId="1883A805" w14:textId="27FC32AC" w:rsidR="004E4BFA" w:rsidRPr="00A324CA" w:rsidRDefault="004E4BFA" w:rsidP="00467407">
      <w:pPr>
        <w:widowControl w:val="0"/>
        <w:spacing w:after="0" w:line="26" w:lineRule="atLeast"/>
        <w:rPr>
          <w:rFonts w:cstheme="minorHAnsi"/>
          <w:sz w:val="24"/>
          <w:szCs w:val="24"/>
        </w:rPr>
      </w:pPr>
    </w:p>
    <w:p w14:paraId="0DD1821D" w14:textId="77777777" w:rsidR="004E4BFA" w:rsidRPr="00A324CA" w:rsidRDefault="004E4BFA" w:rsidP="004E4BFA">
      <w:pPr>
        <w:widowControl w:val="0"/>
        <w:spacing w:after="0" w:line="26" w:lineRule="atLeast"/>
        <w:jc w:val="center"/>
        <w:rPr>
          <w:rFonts w:cstheme="minorHAnsi"/>
          <w:sz w:val="24"/>
          <w:szCs w:val="24"/>
        </w:rPr>
      </w:pPr>
    </w:p>
    <w:p w14:paraId="39795226" w14:textId="5FDC86D8" w:rsidR="004E4BFA" w:rsidRPr="00A324CA" w:rsidRDefault="00774B91" w:rsidP="004E4BFA">
      <w:pPr>
        <w:widowControl w:val="0"/>
        <w:spacing w:after="0" w:line="26" w:lineRule="atLeast"/>
        <w:jc w:val="center"/>
        <w:rPr>
          <w:rFonts w:cstheme="minorHAnsi"/>
          <w:b/>
          <w:sz w:val="24"/>
          <w:szCs w:val="24"/>
        </w:rPr>
      </w:pPr>
      <w:r>
        <w:rPr>
          <w:rFonts w:cstheme="minorHAnsi"/>
          <w:b/>
          <w:sz w:val="24"/>
          <w:szCs w:val="24"/>
        </w:rPr>
        <w:t>HARTAS HASBI, S.E., M.Ak</w:t>
      </w:r>
    </w:p>
    <w:p w14:paraId="7E515DCF" w14:textId="15DD5A33" w:rsidR="004E4BFA" w:rsidRPr="00A324CA" w:rsidRDefault="00BB5B8E" w:rsidP="004E4BFA">
      <w:pPr>
        <w:widowControl w:val="0"/>
        <w:spacing w:after="0" w:line="26" w:lineRule="atLeast"/>
        <w:jc w:val="center"/>
        <w:rPr>
          <w:rFonts w:cstheme="minorHAnsi"/>
          <w:sz w:val="24"/>
          <w:szCs w:val="24"/>
        </w:rPr>
      </w:pPr>
      <w:r>
        <w:rPr>
          <w:rFonts w:cstheme="minorHAnsi"/>
          <w:sz w:val="24"/>
          <w:szCs w:val="24"/>
        </w:rPr>
        <w:t xml:space="preserve">Institut Agama Islam Negeri </w:t>
      </w:r>
      <w:r w:rsidR="00467407">
        <w:rPr>
          <w:rFonts w:cstheme="minorHAnsi"/>
          <w:sz w:val="24"/>
          <w:szCs w:val="24"/>
        </w:rPr>
        <w:t>B</w:t>
      </w:r>
      <w:r>
        <w:rPr>
          <w:rFonts w:cstheme="minorHAnsi"/>
          <w:sz w:val="24"/>
          <w:szCs w:val="24"/>
        </w:rPr>
        <w:t>one</w:t>
      </w:r>
    </w:p>
    <w:p w14:paraId="1288BE85" w14:textId="1130BD5D" w:rsidR="004E4BFA" w:rsidRPr="00A324CA" w:rsidRDefault="004E4BFA" w:rsidP="004E4BFA">
      <w:pPr>
        <w:widowControl w:val="0"/>
        <w:spacing w:after="0" w:line="26" w:lineRule="atLeast"/>
        <w:jc w:val="center"/>
        <w:rPr>
          <w:rFonts w:cstheme="minorHAnsi"/>
          <w:sz w:val="24"/>
          <w:szCs w:val="24"/>
        </w:rPr>
      </w:pPr>
    </w:p>
    <w:p w14:paraId="2301B295" w14:textId="77777777" w:rsidR="004E4BFA" w:rsidRPr="00A324CA" w:rsidRDefault="004E4BFA" w:rsidP="004E4BFA">
      <w:pPr>
        <w:widowControl w:val="0"/>
        <w:spacing w:after="0" w:line="240" w:lineRule="auto"/>
        <w:rPr>
          <w:rFonts w:cstheme="minorHAnsi"/>
          <w:b/>
          <w:sz w:val="24"/>
          <w:szCs w:val="24"/>
        </w:rPr>
      </w:pPr>
    </w:p>
    <w:p w14:paraId="132CD5CC" w14:textId="7ADC06BE" w:rsidR="004E4BFA" w:rsidRPr="009F674D" w:rsidRDefault="004E4BFA" w:rsidP="009E1FF2">
      <w:pPr>
        <w:tabs>
          <w:tab w:val="left" w:pos="2268"/>
        </w:tabs>
        <w:spacing w:after="0"/>
        <w:ind w:left="284" w:right="284"/>
        <w:jc w:val="center"/>
        <w:rPr>
          <w:rFonts w:cstheme="minorHAnsi"/>
          <w:b/>
          <w:sz w:val="24"/>
          <w:szCs w:val="24"/>
        </w:rPr>
      </w:pPr>
      <w:r w:rsidRPr="009F674D">
        <w:rPr>
          <w:rFonts w:cstheme="minorHAnsi"/>
          <w:b/>
          <w:caps/>
          <w:sz w:val="24"/>
          <w:szCs w:val="24"/>
          <w:lang w:val="id-ID"/>
        </w:rPr>
        <w:t>A</w:t>
      </w:r>
      <w:r w:rsidRPr="009F674D">
        <w:rPr>
          <w:rFonts w:cstheme="minorHAnsi"/>
          <w:b/>
          <w:sz w:val="24"/>
          <w:szCs w:val="24"/>
          <w:lang w:val="id-ID"/>
        </w:rPr>
        <w:t>bs</w:t>
      </w:r>
      <w:r w:rsidR="009F674D" w:rsidRPr="009F674D">
        <w:rPr>
          <w:rFonts w:cstheme="minorHAnsi"/>
          <w:b/>
          <w:sz w:val="24"/>
          <w:szCs w:val="24"/>
        </w:rPr>
        <w:t>trak</w:t>
      </w:r>
    </w:p>
    <w:p w14:paraId="7B8A37C3" w14:textId="36386C0B" w:rsidR="004E4BFA" w:rsidRPr="009F674D" w:rsidRDefault="009E1FF2" w:rsidP="009E1FF2">
      <w:pPr>
        <w:tabs>
          <w:tab w:val="left" w:pos="2268"/>
        </w:tabs>
        <w:spacing w:after="0" w:line="240" w:lineRule="auto"/>
        <w:ind w:left="284" w:right="284"/>
        <w:jc w:val="both"/>
        <w:rPr>
          <w:sz w:val="24"/>
          <w:szCs w:val="24"/>
        </w:rPr>
      </w:pPr>
      <w:r w:rsidRPr="009F674D">
        <w:rPr>
          <w:sz w:val="24"/>
          <w:szCs w:val="24"/>
        </w:rPr>
        <w:t>Analisis Desain Packaging Dengan Meningkatkan Omset Penjualan Dalam Perspektif Ekonomi Syariah</w:t>
      </w:r>
      <w:r w:rsidRPr="009F674D">
        <w:rPr>
          <w:color w:val="000000"/>
          <w:sz w:val="24"/>
          <w:szCs w:val="24"/>
          <w:lang w:val="id-ID" w:eastAsia="id-ID"/>
        </w:rPr>
        <w:t>.</w:t>
      </w:r>
      <w:r w:rsidRPr="009F674D">
        <w:rPr>
          <w:bCs/>
          <w:color w:val="000000"/>
          <w:sz w:val="24"/>
          <w:szCs w:val="24"/>
          <w:lang w:val="id-ID"/>
        </w:rPr>
        <w:t xml:space="preserve"> Penelitian ini bertujuan untuk </w:t>
      </w:r>
      <w:r w:rsidRPr="009F674D">
        <w:rPr>
          <w:sz w:val="24"/>
          <w:szCs w:val="24"/>
        </w:rPr>
        <w:t xml:space="preserve">mengetahui apakah desain packaging produk dapat meningkatkan omset penjualan dan </w:t>
      </w:r>
      <w:r w:rsidRPr="009F674D">
        <w:rPr>
          <w:color w:val="000000"/>
          <w:spacing w:val="8"/>
          <w:sz w:val="24"/>
          <w:szCs w:val="24"/>
        </w:rPr>
        <w:t>apakah desain packaging produk dapat meningkatkan omset penjualan dalam perspektif ekonomi islam</w:t>
      </w:r>
      <w:r w:rsidRPr="009F674D">
        <w:rPr>
          <w:sz w:val="24"/>
          <w:szCs w:val="24"/>
        </w:rPr>
        <w:t xml:space="preserve"> pada Gerai UTTON Jl. Jendral Sudirman Kab. Bone Jenis penelitian yang digunakan dalam penelitian ini adalah penelitian lapangan (field research) karena peneliti melakukan penelitian langsung di Gerai UTTON Kab Bone. Teknik pengumpulan data yang digunakan dalam penelitian ini berupa wawancara, observasi, dan dokumentasi. Instrumen dalam penelitian yang dilakukan dalam penelitian ini adalah lembar wawancara dan lembar dokumentasi. Teknik analisa data yang digunakan dalam penelitian ini adalah reduksi data, penyajian data, verifikasi, dan penarikan kesimpulan, dan keabsahan menggunakan member checking. Hasil penelitian menunjukan bahwa desain packaging dalam meningkatkan omset penjualan pada Gerai UTTON Jl. Jendral Sudirman Kab. Bone memberikan kemasan yang sifatnya Futuristik yang kesannya kekinian, sehingga membuat daya Tarik cutomer atau pelanggan meningkat disamping pelayanan dan cita rasa produk itu sendiri Perspektif ekonomi </w:t>
      </w:r>
      <w:proofErr w:type="gramStart"/>
      <w:r w:rsidRPr="009F674D">
        <w:rPr>
          <w:sz w:val="24"/>
          <w:szCs w:val="24"/>
        </w:rPr>
        <w:t>islam</w:t>
      </w:r>
      <w:proofErr w:type="gramEnd"/>
      <w:r w:rsidRPr="009F674D">
        <w:rPr>
          <w:sz w:val="24"/>
          <w:szCs w:val="24"/>
        </w:rPr>
        <w:t xml:space="preserve"> dalam meningkatkan omset penjualan pada Gerai UTTON Jl. Jendral Sudirman Kab. Bone dengan menerapkan pentingnya kemaslahatan, keadilan, kesederhanaan, keadilan. Dengan menerapkan prinsip-prinsip ini, desain packaging dapat mencerminkan nilai-nilai </w:t>
      </w:r>
      <w:proofErr w:type="gramStart"/>
      <w:r w:rsidRPr="009F674D">
        <w:rPr>
          <w:sz w:val="24"/>
          <w:szCs w:val="24"/>
        </w:rPr>
        <w:t>islam</w:t>
      </w:r>
      <w:proofErr w:type="gramEnd"/>
      <w:r w:rsidRPr="009F674D">
        <w:rPr>
          <w:sz w:val="24"/>
          <w:szCs w:val="24"/>
        </w:rPr>
        <w:t xml:space="preserve"> dalam </w:t>
      </w:r>
      <w:r w:rsidRPr="009F674D">
        <w:rPr>
          <w:sz w:val="24"/>
          <w:szCs w:val="24"/>
        </w:rPr>
        <w:lastRenderedPageBreak/>
        <w:t>meningkatkan omset penjualan.</w:t>
      </w:r>
      <w:r w:rsidR="00BB5B8E" w:rsidRPr="009F674D">
        <w:rPr>
          <w:sz w:val="24"/>
          <w:szCs w:val="24"/>
        </w:rPr>
        <w:t xml:space="preserve">pentingnya kemaslahatan, keadilan, kesederhanaan, keadilan. Dengan menerapkan prinsip-prinsip ini, desain packaging dapat mencerminkan nilai-nilai </w:t>
      </w:r>
      <w:proofErr w:type="gramStart"/>
      <w:r w:rsidR="00BB5B8E" w:rsidRPr="009F674D">
        <w:rPr>
          <w:sz w:val="24"/>
          <w:szCs w:val="24"/>
        </w:rPr>
        <w:t>islam</w:t>
      </w:r>
      <w:proofErr w:type="gramEnd"/>
      <w:r w:rsidR="00BB5B8E" w:rsidRPr="009F674D">
        <w:rPr>
          <w:sz w:val="24"/>
          <w:szCs w:val="24"/>
        </w:rPr>
        <w:t xml:space="preserve"> dalam meningkatkan omset penjualan</w:t>
      </w:r>
      <w:r w:rsidR="009F674D" w:rsidRPr="009F674D">
        <w:rPr>
          <w:sz w:val="24"/>
          <w:szCs w:val="24"/>
        </w:rPr>
        <w:t>.</w:t>
      </w:r>
    </w:p>
    <w:p w14:paraId="2D95A6C8" w14:textId="3E42CCAD" w:rsidR="009F674D" w:rsidRPr="009F674D" w:rsidRDefault="009F674D" w:rsidP="009E1FF2">
      <w:pPr>
        <w:tabs>
          <w:tab w:val="left" w:pos="2268"/>
        </w:tabs>
        <w:spacing w:after="0" w:line="240" w:lineRule="auto"/>
        <w:ind w:left="284" w:right="284"/>
        <w:jc w:val="both"/>
        <w:rPr>
          <w:b/>
          <w:sz w:val="24"/>
          <w:szCs w:val="24"/>
        </w:rPr>
      </w:pPr>
      <w:r w:rsidRPr="009F674D">
        <w:rPr>
          <w:b/>
          <w:sz w:val="24"/>
          <w:szCs w:val="24"/>
        </w:rPr>
        <w:t>Kata kunci</w:t>
      </w:r>
      <w:r>
        <w:rPr>
          <w:b/>
          <w:sz w:val="24"/>
          <w:szCs w:val="24"/>
        </w:rPr>
        <w:t>: Analisis, Kemasan, Meningkatkan Omset</w:t>
      </w:r>
    </w:p>
    <w:p w14:paraId="0E4A771A" w14:textId="77777777" w:rsidR="009E1FF2" w:rsidRDefault="009E1FF2" w:rsidP="004E4BFA">
      <w:pPr>
        <w:spacing w:after="0"/>
        <w:ind w:left="284" w:right="284"/>
        <w:jc w:val="both"/>
        <w:rPr>
          <w:i/>
          <w:sz w:val="24"/>
          <w:szCs w:val="24"/>
        </w:rPr>
      </w:pPr>
    </w:p>
    <w:p w14:paraId="59C7C83B" w14:textId="615AA63A" w:rsidR="009E1FF2" w:rsidRPr="00F21555" w:rsidRDefault="009E1FF2" w:rsidP="009E1FF2">
      <w:pPr>
        <w:spacing w:after="0"/>
        <w:ind w:left="284" w:right="284"/>
        <w:jc w:val="center"/>
        <w:rPr>
          <w:rFonts w:cstheme="minorHAnsi"/>
          <w:b/>
          <w:i/>
          <w:sz w:val="24"/>
          <w:szCs w:val="24"/>
        </w:rPr>
      </w:pPr>
      <w:r w:rsidRPr="00F21555">
        <w:rPr>
          <w:b/>
          <w:i/>
          <w:sz w:val="24"/>
          <w:szCs w:val="24"/>
        </w:rPr>
        <w:t>Abstrack</w:t>
      </w:r>
    </w:p>
    <w:p w14:paraId="0D74154E" w14:textId="1D144C89" w:rsidR="009F674D" w:rsidRDefault="009E1FF2" w:rsidP="00F21555">
      <w:pPr>
        <w:spacing w:after="0" w:line="240" w:lineRule="auto"/>
        <w:ind w:left="284" w:right="284"/>
        <w:jc w:val="both"/>
        <w:rPr>
          <w:rStyle w:val="y2iqfc"/>
          <w:rFonts w:eastAsia="Times New Roman" w:cstheme="minorHAnsi"/>
          <w:i/>
          <w:color w:val="1F1F1F"/>
          <w:sz w:val="24"/>
          <w:szCs w:val="24"/>
          <w:lang w:val="en"/>
        </w:rPr>
      </w:pPr>
      <w:r w:rsidRPr="009E1FF2">
        <w:rPr>
          <w:rStyle w:val="y2iqfc"/>
          <w:rFonts w:eastAsia="Times New Roman" w:cstheme="minorHAnsi"/>
          <w:i/>
          <w:color w:val="1F1F1F"/>
          <w:sz w:val="24"/>
          <w:szCs w:val="24"/>
          <w:lang w:val="en"/>
        </w:rPr>
        <w:t xml:space="preserve">Analysis of Packaging Design by Increasing Sales Turnover in a Sharia Economic Perspective. This research aims to find out whether product packaging design can increase sales turnover and whether product packaging design can increase sales turnover from an Islamic economic perspective at the UTTON Store Jl. Jendral Sudirman District. Bone </w:t>
      </w:r>
      <w:proofErr w:type="gramStart"/>
      <w:r w:rsidRPr="009E1FF2">
        <w:rPr>
          <w:rStyle w:val="y2iqfc"/>
          <w:rFonts w:eastAsia="Times New Roman" w:cstheme="minorHAnsi"/>
          <w:i/>
          <w:color w:val="1F1F1F"/>
          <w:sz w:val="24"/>
          <w:szCs w:val="24"/>
          <w:lang w:val="en"/>
        </w:rPr>
        <w:t>The</w:t>
      </w:r>
      <w:proofErr w:type="gramEnd"/>
      <w:r w:rsidRPr="009E1FF2">
        <w:rPr>
          <w:rStyle w:val="y2iqfc"/>
          <w:rFonts w:eastAsia="Times New Roman" w:cstheme="minorHAnsi"/>
          <w:i/>
          <w:color w:val="1F1F1F"/>
          <w:sz w:val="24"/>
          <w:szCs w:val="24"/>
          <w:lang w:val="en"/>
        </w:rPr>
        <w:t xml:space="preserve"> type of research used in this research is field research because the researcher conducted research directly at the UTTON Outlet, Bone Regency. The data collection techniques used in this research are interviews, observation and documentation. The instruments in the research carried out in this research were interview sheets and documentation sheets. The data analysis techniques used in this research are data reduction, data presentation, verification and drawing conclusions, and the validity of using member checking. The research results show that packaging design increases sales turnover at UTTON Outlets Jl. Jendral Sudirman District. Bone provides packaging that is futuristic in nature and has a contemporary feel, thus increasing customer or customer attraction in addition to the service and taste of the product itself. Islamic economic perspective in increasing sales turnover at the UTTON Outlet Jl. Jendral Sudirman District. Bone by applying the importance of benefit, fairness, simplicity, justice. By applying these principles, packaging design can reflect Islamic values ​​in increasing sales turnover.</w:t>
      </w:r>
    </w:p>
    <w:p w14:paraId="4B725057" w14:textId="0EC0FF71" w:rsidR="004E4BFA" w:rsidRPr="00F21555" w:rsidRDefault="004E4BFA" w:rsidP="00F21555">
      <w:pPr>
        <w:spacing w:after="0"/>
        <w:ind w:left="284" w:right="284"/>
        <w:jc w:val="both"/>
        <w:rPr>
          <w:rFonts w:cstheme="minorHAnsi"/>
          <w:b/>
          <w:i/>
          <w:sz w:val="24"/>
          <w:szCs w:val="24"/>
        </w:rPr>
      </w:pPr>
      <w:r w:rsidRPr="009F674D">
        <w:rPr>
          <w:rFonts w:cstheme="minorHAnsi"/>
          <w:b/>
          <w:i/>
          <w:sz w:val="24"/>
          <w:szCs w:val="24"/>
          <w:lang w:val="id-ID"/>
        </w:rPr>
        <w:t>Keywords</w:t>
      </w:r>
      <w:r w:rsidRPr="00A324CA">
        <w:rPr>
          <w:rFonts w:cstheme="minorHAnsi"/>
          <w:i/>
          <w:sz w:val="24"/>
          <w:szCs w:val="24"/>
          <w:lang w:val="id-ID"/>
        </w:rPr>
        <w:t xml:space="preserve">: </w:t>
      </w:r>
      <w:r w:rsidR="00F21555">
        <w:rPr>
          <w:rFonts w:cstheme="minorHAnsi"/>
          <w:b/>
          <w:i/>
          <w:sz w:val="24"/>
          <w:szCs w:val="24"/>
        </w:rPr>
        <w:t>Analysis, Packaging, Increase T</w:t>
      </w:r>
      <w:r w:rsidR="00F21555" w:rsidRPr="00F21555">
        <w:rPr>
          <w:rFonts w:cstheme="minorHAnsi"/>
          <w:b/>
          <w:i/>
          <w:sz w:val="24"/>
          <w:szCs w:val="24"/>
        </w:rPr>
        <w:t>urnover</w:t>
      </w:r>
    </w:p>
    <w:p w14:paraId="7B80F264" w14:textId="77777777" w:rsidR="00E560C0" w:rsidRPr="00A324CA" w:rsidRDefault="00E560C0" w:rsidP="00E560C0">
      <w:pPr>
        <w:widowControl w:val="0"/>
        <w:spacing w:after="0" w:line="360" w:lineRule="auto"/>
        <w:rPr>
          <w:rFonts w:cstheme="minorHAnsi"/>
          <w:b/>
          <w:sz w:val="24"/>
          <w:szCs w:val="24"/>
        </w:rPr>
      </w:pPr>
    </w:p>
    <w:p w14:paraId="1CDFEFE6" w14:textId="77777777" w:rsidR="00E560C0" w:rsidRPr="00A324CA" w:rsidRDefault="00E560C0" w:rsidP="00E560C0">
      <w:pPr>
        <w:widowControl w:val="0"/>
        <w:spacing w:after="0" w:line="360" w:lineRule="auto"/>
        <w:rPr>
          <w:rFonts w:cstheme="minorHAnsi"/>
          <w:b/>
          <w:sz w:val="24"/>
          <w:szCs w:val="24"/>
        </w:rPr>
      </w:pPr>
      <w:r w:rsidRPr="00A324CA">
        <w:rPr>
          <w:rFonts w:cstheme="minorHAnsi"/>
          <w:b/>
          <w:sz w:val="24"/>
          <w:szCs w:val="24"/>
        </w:rPr>
        <w:t>PENDAHULUAN</w:t>
      </w:r>
    </w:p>
    <w:p w14:paraId="4288E081" w14:textId="77777777" w:rsidR="00F21555" w:rsidRPr="00A8516D" w:rsidRDefault="00F21555" w:rsidP="00F21555">
      <w:pPr>
        <w:spacing w:line="360" w:lineRule="auto"/>
        <w:ind w:right="-279" w:firstLine="567"/>
        <w:jc w:val="both"/>
        <w:rPr>
          <w:b/>
          <w:sz w:val="24"/>
          <w:szCs w:val="24"/>
        </w:rPr>
      </w:pPr>
      <w:r w:rsidRPr="00A8516D">
        <w:rPr>
          <w:sz w:val="24"/>
          <w:szCs w:val="24"/>
        </w:rPr>
        <w:t>Usaha Mikro Kecil dan Menengah (UMKM) merupakan tulang punggung perekonomian nasional. Sektor ini mampu menggerakkan perekonomian masyarakat dan menyerap tenaga kerja dalam jumlah</w:t>
      </w:r>
      <w:bookmarkStart w:id="0" w:name="_GoBack"/>
      <w:bookmarkEnd w:id="0"/>
      <w:r w:rsidRPr="00A8516D">
        <w:rPr>
          <w:sz w:val="24"/>
          <w:szCs w:val="24"/>
        </w:rPr>
        <w:t xml:space="preserve"> besar. Untuk itu Pemerintah melalui Gerakan Kewirausahaan Nasional 2014 semakin meningkatkan pembinaan kepada Usaha Mikro Kecil dan Menengah (UMKM) terutama membantu mengatasi masalah-masalah yang dihadapi oleh Usaha Mikro Kecil dan Menengah (UMKM). Salah satu masalah yang sering dihadapi oleh Usaha Mikro Kecil dan Menengah (UMKM) adalah kemasan yang masih sederhana. Perlu diakui bahwa produk-produk yang dihasilkan oleh Usaha Mikro Kecil dan Menengah (UMKM) sangat enak dan bagus tidak kalah dengan produk yang dihasilkan oleh pabrikan. Namun karena produk Usaha Mikro Kecil dan Menengah (UMKM) tersebut kemasannya sederhana sehingga penampilannya kurang menarik. Hal inilah yang menyebabkan produk </w:t>
      </w:r>
      <w:r w:rsidRPr="00A8516D">
        <w:rPr>
          <w:sz w:val="24"/>
          <w:szCs w:val="24"/>
        </w:rPr>
        <w:lastRenderedPageBreak/>
        <w:t>Usaha Mikro Kecil dan Menengah (UMKM) jangkauan pasarnya terbatas, sulit bersaing dipasaran apalagi pasar modern.</w:t>
      </w:r>
    </w:p>
    <w:p w14:paraId="18199E37" w14:textId="77777777" w:rsidR="00F21555" w:rsidRPr="00A8516D" w:rsidRDefault="00F21555" w:rsidP="00F21555">
      <w:pPr>
        <w:spacing w:line="360" w:lineRule="auto"/>
        <w:ind w:right="-278" w:firstLine="567"/>
        <w:jc w:val="both"/>
        <w:rPr>
          <w:sz w:val="24"/>
          <w:szCs w:val="24"/>
        </w:rPr>
      </w:pPr>
      <w:r w:rsidRPr="00A8516D">
        <w:rPr>
          <w:sz w:val="24"/>
          <w:szCs w:val="24"/>
        </w:rPr>
        <w:t xml:space="preserve">Menurut Kementerian Negara Koperasi Dan Usaha Kecil Dan Menengah bahwa Koperasi Usaha Kecil Dan Menengah (KUKM) Pangan adalah salah satu KUKM yang mempunyai potensi dalam pengembangan perekonomian Nasional. Dengan berjalannya waktu KUKM makanan dan Minuman Indonesia </w:t>
      </w:r>
      <w:proofErr w:type="gramStart"/>
      <w:r w:rsidRPr="00A8516D">
        <w:rPr>
          <w:sz w:val="24"/>
          <w:szCs w:val="24"/>
        </w:rPr>
        <w:t>akan</w:t>
      </w:r>
      <w:proofErr w:type="gramEnd"/>
      <w:r w:rsidRPr="00A8516D">
        <w:rPr>
          <w:sz w:val="24"/>
          <w:szCs w:val="24"/>
        </w:rPr>
        <w:t xml:space="preserve"> tergilas oleh makanan dan minuman impor apabila tidak meningkatkan mutu hasil produksi dan kemasannya.</w:t>
      </w:r>
      <w:r w:rsidRPr="00A8516D">
        <w:rPr>
          <w:rStyle w:val="FootnoteReference"/>
          <w:sz w:val="24"/>
          <w:szCs w:val="24"/>
        </w:rPr>
        <w:footnoteReference w:id="1"/>
      </w:r>
    </w:p>
    <w:p w14:paraId="29D7664B" w14:textId="77777777" w:rsidR="00F21555" w:rsidRPr="00A8516D" w:rsidRDefault="00F21555" w:rsidP="00F21555">
      <w:pPr>
        <w:spacing w:line="360" w:lineRule="auto"/>
        <w:ind w:right="-278" w:firstLine="567"/>
        <w:jc w:val="both"/>
        <w:rPr>
          <w:sz w:val="24"/>
          <w:szCs w:val="24"/>
        </w:rPr>
      </w:pPr>
      <w:r w:rsidRPr="00A8516D">
        <w:rPr>
          <w:sz w:val="24"/>
          <w:szCs w:val="24"/>
        </w:rPr>
        <w:t>Kemasan adalah salah satu kunci dalam menjaga kualitas produk, Kottler dan Amstrong “</w:t>
      </w:r>
      <w:r w:rsidRPr="00A8516D">
        <w:rPr>
          <w:i/>
          <w:sz w:val="24"/>
          <w:szCs w:val="24"/>
        </w:rPr>
        <w:t>packaging involves designing and producing the container or wrapper for a product</w:t>
      </w:r>
      <w:r w:rsidRPr="00A8516D">
        <w:rPr>
          <w:sz w:val="24"/>
          <w:szCs w:val="24"/>
        </w:rPr>
        <w:t xml:space="preserve">” yang berarti, kemasan melibatkan kegiatan mendesain dan memproduksi, untuk melindungi produk. Kemasan selalu melibatkan </w:t>
      </w:r>
      <w:r w:rsidRPr="00A8516D">
        <w:rPr>
          <w:i/>
          <w:sz w:val="24"/>
          <w:szCs w:val="24"/>
        </w:rPr>
        <w:t>design</w:t>
      </w:r>
      <w:r w:rsidRPr="00A8516D">
        <w:rPr>
          <w:sz w:val="24"/>
          <w:szCs w:val="24"/>
        </w:rPr>
        <w:t xml:space="preserve"> agar pesan produk tersampaikan kepada konsumen, fungsi kemasan sendiri saat ini selain untuk melindungi produk juga berfungsi sebagai media pemasaran yang jitu.</w:t>
      </w:r>
    </w:p>
    <w:p w14:paraId="477C1B92" w14:textId="77777777" w:rsidR="00F21555" w:rsidRPr="00A8516D" w:rsidRDefault="00F21555" w:rsidP="00F21555">
      <w:pPr>
        <w:spacing w:line="360" w:lineRule="auto"/>
        <w:ind w:right="-279" w:firstLine="567"/>
        <w:jc w:val="both"/>
        <w:rPr>
          <w:sz w:val="24"/>
          <w:szCs w:val="24"/>
        </w:rPr>
      </w:pPr>
      <w:r w:rsidRPr="00A8516D">
        <w:rPr>
          <w:sz w:val="24"/>
          <w:szCs w:val="24"/>
        </w:rPr>
        <w:t xml:space="preserve">Desain kemasan tidak bisa lepas dari estetika, estetika lahir dari pewarnaan, informasi dan fakta produk, hal tersebut dibuat untuk memenangkan hati konsumen ketika </w:t>
      </w:r>
      <w:proofErr w:type="gramStart"/>
      <w:r w:rsidRPr="00A8516D">
        <w:rPr>
          <w:sz w:val="24"/>
          <w:szCs w:val="24"/>
        </w:rPr>
        <w:t>akan</w:t>
      </w:r>
      <w:proofErr w:type="gramEnd"/>
      <w:r w:rsidRPr="00A8516D">
        <w:rPr>
          <w:sz w:val="24"/>
          <w:szCs w:val="24"/>
        </w:rPr>
        <w:t xml:space="preserve"> memilih suatu produk. Hermawan kertajaya berpendapat bahwa dulu kemasan melindungi produk yang </w:t>
      </w:r>
      <w:proofErr w:type="gramStart"/>
      <w:r w:rsidRPr="00A8516D">
        <w:rPr>
          <w:sz w:val="24"/>
          <w:szCs w:val="24"/>
        </w:rPr>
        <w:t>akan</w:t>
      </w:r>
      <w:proofErr w:type="gramEnd"/>
      <w:r w:rsidRPr="00A8516D">
        <w:rPr>
          <w:sz w:val="24"/>
          <w:szCs w:val="24"/>
        </w:rPr>
        <w:t xml:space="preserve"> dijual, tetapi seiring dengan berkembangnya jaman dan perubahan gaya hidup, kemasan menjual produk yang dilindungi dengan kata lain kemasan sudah menjadi silent seller. Kemasan sendiri saat ini sudah berkembang dengan </w:t>
      </w:r>
      <w:r w:rsidRPr="00A8516D">
        <w:rPr>
          <w:i/>
          <w:sz w:val="24"/>
          <w:szCs w:val="24"/>
        </w:rPr>
        <w:t>alternative</w:t>
      </w:r>
      <w:r w:rsidRPr="00A8516D">
        <w:rPr>
          <w:sz w:val="24"/>
          <w:szCs w:val="24"/>
        </w:rPr>
        <w:t xml:space="preserve"> beberapa pilihan material diantaranya </w:t>
      </w:r>
      <w:r w:rsidRPr="00A8516D">
        <w:rPr>
          <w:i/>
          <w:sz w:val="24"/>
          <w:szCs w:val="24"/>
        </w:rPr>
        <w:t>plastic, almunium foil</w:t>
      </w:r>
      <w:r w:rsidRPr="00A8516D">
        <w:rPr>
          <w:sz w:val="24"/>
          <w:szCs w:val="24"/>
        </w:rPr>
        <w:t xml:space="preserve"> hingga kertas daur ulang, setiap dari bahan tersebut mempunyai fungsi dan peran masing-masing tergantung dari jenis produk yang dilindunginya.</w:t>
      </w:r>
      <w:r w:rsidRPr="00A8516D">
        <w:rPr>
          <w:rStyle w:val="FootnoteReference"/>
          <w:sz w:val="24"/>
          <w:szCs w:val="24"/>
        </w:rPr>
        <w:footnoteReference w:id="2"/>
      </w:r>
    </w:p>
    <w:p w14:paraId="330FB5FE"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lastRenderedPageBreak/>
        <w:t xml:space="preserve">Dalam menjalankan sebuah usaha, para pelaku usaha memiliki sebuah keharusan meningkatkan segala kreativitas untuk dapat memiliki keunggulan dari pesaing. Adanya pesaing </w:t>
      </w:r>
      <w:proofErr w:type="gramStart"/>
      <w:r w:rsidRPr="00A8516D">
        <w:rPr>
          <w:sz w:val="24"/>
          <w:szCs w:val="24"/>
        </w:rPr>
        <w:t>akan</w:t>
      </w:r>
      <w:proofErr w:type="gramEnd"/>
      <w:r w:rsidRPr="00A8516D">
        <w:rPr>
          <w:sz w:val="24"/>
          <w:szCs w:val="24"/>
        </w:rPr>
        <w:t xml:space="preserve"> menjadi sebuah tantangan tersendiri dalam mempertahankan eksistensi usaha. Daya kreativitas pelaku usaha menjadi penentu adanya keberhasilan dalam menjalankan usaha. Pelaku usaha yang mengharapkan adanya sebuah bentuk loyalitas pelanggan </w:t>
      </w:r>
      <w:proofErr w:type="gramStart"/>
      <w:r w:rsidRPr="00A8516D">
        <w:rPr>
          <w:sz w:val="24"/>
          <w:szCs w:val="24"/>
        </w:rPr>
        <w:t>akan</w:t>
      </w:r>
      <w:proofErr w:type="gramEnd"/>
      <w:r w:rsidRPr="00A8516D">
        <w:rPr>
          <w:sz w:val="24"/>
          <w:szCs w:val="24"/>
        </w:rPr>
        <w:t xml:space="preserve"> melakukan berbagai strategi. Strategi yang dapat dilakukan untuk membentuk loyalitas. Diantaranya adalah pelayanan dan juga inovasi dalam produknya. Produk </w:t>
      </w:r>
      <w:proofErr w:type="gramStart"/>
      <w:r w:rsidRPr="00A8516D">
        <w:rPr>
          <w:sz w:val="24"/>
          <w:szCs w:val="24"/>
        </w:rPr>
        <w:t>akan</w:t>
      </w:r>
      <w:proofErr w:type="gramEnd"/>
      <w:r w:rsidRPr="00A8516D">
        <w:rPr>
          <w:sz w:val="24"/>
          <w:szCs w:val="24"/>
        </w:rPr>
        <w:t xml:space="preserve"> didesain sedemikian rupa dengan berbagai inovasi dengan tujuan pelanggan tidak bosan terhadap produk dan selalu melakuakan pembelian untuk produk yang diinginkan di tempat yang sama dan tidak berpindah tempat meskipun banyak produk serupa.</w:t>
      </w:r>
      <w:r w:rsidRPr="00A8516D">
        <w:rPr>
          <w:rStyle w:val="FootnoteReference"/>
          <w:sz w:val="24"/>
          <w:szCs w:val="24"/>
        </w:rPr>
        <w:footnoteReference w:id="3"/>
      </w:r>
    </w:p>
    <w:p w14:paraId="7CC5912F"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t xml:space="preserve">Saat ini, kita dapat melihat banyak kemasan yang menggunakan warna-warna metalik, baik bahan dasarnya metal (aluminium) maupun yang bukan metal, misalnya plastik. Cara pembuatannya bermacam-macam. Contoh yang paling jelas adalah iPod Mini dengan </w:t>
      </w:r>
      <w:r w:rsidRPr="00A8516D">
        <w:rPr>
          <w:i/>
          <w:sz w:val="24"/>
          <w:szCs w:val="24"/>
        </w:rPr>
        <w:t>casing</w:t>
      </w:r>
      <w:r w:rsidRPr="00A8516D">
        <w:rPr>
          <w:sz w:val="24"/>
          <w:szCs w:val="24"/>
        </w:rPr>
        <w:t xml:space="preserve"> warna-warni metalik, begitu pula kemasan kosmetik dengan warna senada. Zaman dulu, rasanya tidak mungkin membuat warna metalik pada bahan nonmetal karena teknologi</w:t>
      </w:r>
      <w:r w:rsidRPr="00A8516D">
        <w:rPr>
          <w:i/>
          <w:sz w:val="24"/>
          <w:szCs w:val="24"/>
        </w:rPr>
        <w:t xml:space="preserve"> electroplating</w:t>
      </w:r>
      <w:r w:rsidRPr="00A8516D">
        <w:rPr>
          <w:sz w:val="24"/>
          <w:szCs w:val="24"/>
        </w:rPr>
        <w:t xml:space="preserve"> belum semaju seperti sekarang ini.</w:t>
      </w:r>
    </w:p>
    <w:p w14:paraId="425FB5F4"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t>Pada industri kosmetik untuk kelas menengah atas, kemasannya seperti tren pada industri pakaian. Perhatikan saja, suatu kali pernah terjadi banyak produk kosmetik yang menggunakan warna-warna metalik pada bagian tutup kemasan</w:t>
      </w:r>
      <w:proofErr w:type="gramStart"/>
      <w:r w:rsidRPr="00A8516D">
        <w:rPr>
          <w:sz w:val="24"/>
          <w:szCs w:val="24"/>
        </w:rPr>
        <w:t>..</w:t>
      </w:r>
      <w:proofErr w:type="gramEnd"/>
      <w:r w:rsidRPr="00A8516D">
        <w:rPr>
          <w:sz w:val="24"/>
          <w:szCs w:val="24"/>
        </w:rPr>
        <w:t xml:space="preserve"> Pada akhir 1980-an, perusahaan tempat saya bekerja juga pernah</w:t>
      </w:r>
    </w:p>
    <w:p w14:paraId="6CD43179"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t xml:space="preserve">Mengembangkan kemasan plastik yang kemudian dilakukan </w:t>
      </w:r>
      <w:r w:rsidRPr="00A8516D">
        <w:rPr>
          <w:i/>
          <w:sz w:val="24"/>
          <w:szCs w:val="24"/>
        </w:rPr>
        <w:t>electroplating</w:t>
      </w:r>
      <w:r w:rsidRPr="00A8516D">
        <w:rPr>
          <w:sz w:val="24"/>
          <w:szCs w:val="24"/>
        </w:rPr>
        <w:t xml:space="preserve"> atau pun </w:t>
      </w:r>
      <w:r w:rsidRPr="00A8516D">
        <w:rPr>
          <w:i/>
          <w:sz w:val="24"/>
          <w:szCs w:val="24"/>
        </w:rPr>
        <w:t>chemical</w:t>
      </w:r>
      <w:r w:rsidRPr="00A8516D">
        <w:rPr>
          <w:sz w:val="24"/>
          <w:szCs w:val="24"/>
        </w:rPr>
        <w:t xml:space="preserve"> </w:t>
      </w:r>
      <w:r w:rsidRPr="00A8516D">
        <w:rPr>
          <w:i/>
          <w:sz w:val="24"/>
          <w:szCs w:val="24"/>
        </w:rPr>
        <w:t>dipping</w:t>
      </w:r>
      <w:r w:rsidRPr="00A8516D">
        <w:rPr>
          <w:sz w:val="24"/>
          <w:szCs w:val="24"/>
        </w:rPr>
        <w:t xml:space="preserve"> untuk mendapatkan warna metalik. Namun, saat itu tidak ada satu pun rekanan bisnis perusahaan yang mampu membuat warna warna metalik dengan ketahanan terhadap produknya maupun ketahanan untuk tidak terkelupas selama </w:t>
      </w:r>
      <w:r w:rsidRPr="00A8516D">
        <w:rPr>
          <w:sz w:val="24"/>
          <w:szCs w:val="24"/>
        </w:rPr>
        <w:lastRenderedPageBreak/>
        <w:t>distribusi. Kalau hanya membuat warna metalik saja mungkin lebih mudah, tetapi warna metalik yang tahan terhadap produk dan distribusi tidak semudah yang kami perkirakan.</w:t>
      </w:r>
    </w:p>
    <w:p w14:paraId="237AD503"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t xml:space="preserve">Mengapa harus diuji ketahanannya? Jawabnya, ketika konsumen membeli produk, tentu saja mereka </w:t>
      </w:r>
      <w:proofErr w:type="gramStart"/>
      <w:r w:rsidRPr="00A8516D">
        <w:rPr>
          <w:sz w:val="24"/>
          <w:szCs w:val="24"/>
        </w:rPr>
        <w:t>akan</w:t>
      </w:r>
      <w:proofErr w:type="gramEnd"/>
      <w:r w:rsidRPr="00A8516D">
        <w:rPr>
          <w:sz w:val="24"/>
          <w:szCs w:val="24"/>
        </w:rPr>
        <w:t xml:space="preserve"> menggunakannya di rumah. Bila warna-warni metalik ini luntur atau terkelupas setelah kontak dengan produknya, kemasan </w:t>
      </w:r>
      <w:proofErr w:type="gramStart"/>
      <w:r w:rsidRPr="00A8516D">
        <w:rPr>
          <w:sz w:val="24"/>
          <w:szCs w:val="24"/>
        </w:rPr>
        <w:t>akan</w:t>
      </w:r>
      <w:proofErr w:type="gramEnd"/>
      <w:r w:rsidRPr="00A8516D">
        <w:rPr>
          <w:sz w:val="24"/>
          <w:szCs w:val="24"/>
        </w:rPr>
        <w:t xml:space="preserve"> terlihat jelek dan terkesan "menipu". Mungkin bisa muncul komentar begini. "Kemasan kok baik saat dibeli saja, setelah dipakai berantakan...!"</w:t>
      </w:r>
      <w:r w:rsidRPr="00A8516D">
        <w:rPr>
          <w:rStyle w:val="FootnoteReference"/>
          <w:sz w:val="24"/>
          <w:szCs w:val="24"/>
        </w:rPr>
        <w:footnoteReference w:id="4"/>
      </w:r>
      <w:r w:rsidRPr="00A8516D">
        <w:rPr>
          <w:sz w:val="24"/>
          <w:szCs w:val="24"/>
        </w:rPr>
        <w:t xml:space="preserve"> Soal packaging untuk branding inilah yang mungkin belum disadari oleh sebagian besar pembuat nasi campur, kue-kue, atau makanan tradisional lainnya. Menurut mereka, rasa yang enak, harga yang murah, pelayanan yang baik, dan mudahnya produk dijangkau sudah cukup. Mungkin itu ada benarnya, tetapi tanpa brand name yang kuat, suatu saat produk mereka </w:t>
      </w:r>
      <w:proofErr w:type="gramStart"/>
      <w:r w:rsidRPr="00A8516D">
        <w:rPr>
          <w:sz w:val="24"/>
          <w:szCs w:val="24"/>
        </w:rPr>
        <w:t>akan</w:t>
      </w:r>
      <w:proofErr w:type="gramEnd"/>
      <w:r w:rsidRPr="00A8516D">
        <w:rPr>
          <w:sz w:val="24"/>
          <w:szCs w:val="24"/>
        </w:rPr>
        <w:t xml:space="preserve"> tergerus oleh produk pesaing yang lebih inovatif dan mampu mem-branding diri dengan baik.</w:t>
      </w:r>
    </w:p>
    <w:p w14:paraId="3A4A96DA" w14:textId="77777777" w:rsidR="00F21555" w:rsidRPr="00A8516D" w:rsidRDefault="00F21555" w:rsidP="00B8328A">
      <w:pPr>
        <w:shd w:val="clear" w:color="auto" w:fill="FFFFFF"/>
        <w:spacing w:line="360" w:lineRule="auto"/>
        <w:ind w:firstLine="567"/>
        <w:jc w:val="both"/>
        <w:rPr>
          <w:sz w:val="24"/>
          <w:szCs w:val="24"/>
        </w:rPr>
      </w:pPr>
      <w:r w:rsidRPr="00A8516D">
        <w:rPr>
          <w:sz w:val="24"/>
          <w:szCs w:val="24"/>
        </w:rPr>
        <w:t xml:space="preserve">Menurut pengamatan saya, tidak ada satu produk pun yang dapat diperjual belikan tanpa kemasan. Bahkan, kini produk curah pun memerlukan kemasan, meskipun bentuknya masih sederhana, seperti kantong plastik polos, pembungkus atau </w:t>
      </w:r>
      <w:r w:rsidRPr="00A8516D">
        <w:rPr>
          <w:i/>
          <w:sz w:val="24"/>
          <w:szCs w:val="24"/>
        </w:rPr>
        <w:t>wrapper</w:t>
      </w:r>
      <w:r w:rsidRPr="00A8516D">
        <w:rPr>
          <w:sz w:val="24"/>
          <w:szCs w:val="24"/>
        </w:rPr>
        <w:t xml:space="preserve">, atau kemasan rigid seperti botol. Dalam era persaingan seperti sekarang, </w:t>
      </w:r>
      <w:r w:rsidRPr="00A8516D">
        <w:rPr>
          <w:i/>
          <w:sz w:val="24"/>
          <w:szCs w:val="24"/>
        </w:rPr>
        <w:t>branding</w:t>
      </w:r>
      <w:r w:rsidRPr="00A8516D">
        <w:rPr>
          <w:sz w:val="24"/>
          <w:szCs w:val="24"/>
        </w:rPr>
        <w:t xml:space="preserve"> melalui kemasan </w:t>
      </w:r>
      <w:proofErr w:type="gramStart"/>
      <w:r w:rsidRPr="00A8516D">
        <w:rPr>
          <w:sz w:val="24"/>
          <w:szCs w:val="24"/>
        </w:rPr>
        <w:t>akan</w:t>
      </w:r>
      <w:proofErr w:type="gramEnd"/>
      <w:r w:rsidRPr="00A8516D">
        <w:rPr>
          <w:sz w:val="24"/>
          <w:szCs w:val="24"/>
        </w:rPr>
        <w:t xml:space="preserve"> membantu produsen dalam jangka pendek. </w:t>
      </w:r>
      <w:proofErr w:type="gramStart"/>
      <w:r w:rsidRPr="00A8516D">
        <w:rPr>
          <w:sz w:val="24"/>
          <w:szCs w:val="24"/>
        </w:rPr>
        <w:t>menengah</w:t>
      </w:r>
      <w:proofErr w:type="gramEnd"/>
      <w:r w:rsidRPr="00A8516D">
        <w:rPr>
          <w:sz w:val="24"/>
          <w:szCs w:val="24"/>
        </w:rPr>
        <w:t>, maupun panjang</w:t>
      </w:r>
      <w:r w:rsidRPr="00A8516D">
        <w:rPr>
          <w:rStyle w:val="FootnoteReference"/>
          <w:sz w:val="24"/>
          <w:szCs w:val="24"/>
        </w:rPr>
        <w:footnoteReference w:id="5"/>
      </w:r>
    </w:p>
    <w:p w14:paraId="5A6964DA" w14:textId="77777777" w:rsidR="00E560C0" w:rsidRPr="00A324CA" w:rsidRDefault="00E560C0" w:rsidP="00E560C0">
      <w:pPr>
        <w:widowControl w:val="0"/>
        <w:spacing w:after="0" w:line="360" w:lineRule="auto"/>
        <w:rPr>
          <w:rFonts w:cstheme="minorHAnsi"/>
          <w:b/>
          <w:sz w:val="24"/>
          <w:szCs w:val="24"/>
        </w:rPr>
      </w:pPr>
      <w:r w:rsidRPr="00A324CA">
        <w:rPr>
          <w:rFonts w:cstheme="minorHAnsi"/>
          <w:b/>
          <w:sz w:val="24"/>
          <w:szCs w:val="24"/>
        </w:rPr>
        <w:t>TINJAUAN PUSTAKA</w:t>
      </w:r>
    </w:p>
    <w:p w14:paraId="6ECD6FA1" w14:textId="77777777" w:rsidR="00B8328A" w:rsidRPr="00B8328A" w:rsidRDefault="00B8328A" w:rsidP="00B8328A">
      <w:pPr>
        <w:pStyle w:val="NormalWeb"/>
        <w:numPr>
          <w:ilvl w:val="0"/>
          <w:numId w:val="21"/>
        </w:numPr>
        <w:shd w:val="clear" w:color="auto" w:fill="FFFFFF"/>
        <w:spacing w:before="0" w:beforeAutospacing="0" w:after="0" w:afterAutospacing="0" w:line="360" w:lineRule="auto"/>
        <w:ind w:left="426" w:hanging="284"/>
        <w:jc w:val="both"/>
        <w:rPr>
          <w:rFonts w:asciiTheme="minorHAnsi" w:hAnsiTheme="minorHAnsi" w:cstheme="minorHAnsi"/>
          <w:b/>
        </w:rPr>
      </w:pPr>
      <w:r w:rsidRPr="00B8328A">
        <w:rPr>
          <w:rFonts w:asciiTheme="minorHAnsi" w:hAnsiTheme="minorHAnsi" w:cstheme="minorHAnsi"/>
          <w:b/>
        </w:rPr>
        <w:t>Penelitian yang dilakukan oleh Umi Fadilah</w:t>
      </w:r>
    </w:p>
    <w:p w14:paraId="5A405891"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i/>
        </w:rPr>
      </w:pPr>
      <w:r w:rsidRPr="00B8328A">
        <w:rPr>
          <w:rFonts w:asciiTheme="minorHAnsi" w:hAnsiTheme="minorHAnsi" w:cstheme="minorHAnsi"/>
        </w:rPr>
        <w:t xml:space="preserve">Penelitian yang dilakukan oleh Umi Fadilah, yang berjudul “Analisis Besaran Upah Dalam Menigkatkan Kesejahteraan Karyawan Ditinjau Dari Perspektif Ekonomi </w:t>
      </w:r>
      <w:r w:rsidRPr="00B8328A">
        <w:rPr>
          <w:rFonts w:asciiTheme="minorHAnsi" w:hAnsiTheme="minorHAnsi" w:cstheme="minorHAnsi"/>
        </w:rPr>
        <w:lastRenderedPageBreak/>
        <w:t xml:space="preserve">Islam ”  pada tahun 2017, Mahasiswa Fakultas Ekonomi Dan Bisnis Islam Universitas Islam Negeri (UIN) Raden Intan Lampung. Penelitian ini bertujuan untuk mengetahui besaran upah dalam meningkatkan kesejahteraan karyawan pada pekerja </w:t>
      </w:r>
      <w:r w:rsidRPr="00B8328A">
        <w:rPr>
          <w:rFonts w:asciiTheme="minorHAnsi" w:hAnsiTheme="minorHAnsi" w:cstheme="minorHAnsi"/>
          <w:i/>
        </w:rPr>
        <w:t xml:space="preserve">cleaning service </w:t>
      </w:r>
      <w:r w:rsidRPr="00B8328A">
        <w:rPr>
          <w:rFonts w:asciiTheme="minorHAnsi" w:hAnsiTheme="minorHAnsi" w:cstheme="minorHAnsi"/>
        </w:rPr>
        <w:t xml:space="preserve">di UIN Raden Intan Lampung dan bagaimana pandangan ekonomi Islam terhadap implementasi besaran upah dalam meningkatkan kesejahteraan karyawan pada pekerja </w:t>
      </w:r>
      <w:r w:rsidRPr="00B8328A">
        <w:rPr>
          <w:rFonts w:asciiTheme="minorHAnsi" w:hAnsiTheme="minorHAnsi" w:cstheme="minorHAnsi"/>
          <w:i/>
        </w:rPr>
        <w:t xml:space="preserve">cleaning service </w:t>
      </w:r>
      <w:r w:rsidRPr="00B8328A">
        <w:rPr>
          <w:rFonts w:asciiTheme="minorHAnsi" w:hAnsiTheme="minorHAnsi" w:cstheme="minorHAnsi"/>
        </w:rPr>
        <w:t>di UIN Raden Intan Lampung.</w:t>
      </w:r>
      <w:r w:rsidRPr="00B8328A">
        <w:rPr>
          <w:rFonts w:asciiTheme="minorHAnsi" w:hAnsiTheme="minorHAnsi" w:cstheme="minorHAnsi"/>
          <w:vertAlign w:val="superscript"/>
        </w:rPr>
        <w:footnoteReference w:id="6"/>
      </w:r>
      <w:r w:rsidRPr="00B8328A">
        <w:rPr>
          <w:rFonts w:asciiTheme="minorHAnsi" w:hAnsiTheme="minorHAnsi" w:cstheme="minorHAnsi"/>
          <w:i/>
        </w:rPr>
        <w:t xml:space="preserve"> </w:t>
      </w:r>
    </w:p>
    <w:p w14:paraId="71928DDC"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i/>
        </w:rPr>
      </w:pPr>
      <w:r w:rsidRPr="00B8328A">
        <w:rPr>
          <w:rFonts w:asciiTheme="minorHAnsi" w:hAnsiTheme="minorHAnsi" w:cstheme="minorHAnsi"/>
        </w:rPr>
        <w:t xml:space="preserve">Berdasarkan penelitian terdahulu yang ada diatas maka berikut persamaan dan perbedaan dengan penelitian yang akan dilakukan. Persamaan dengan penelitian ini yaitu sama-sama membahas mengenai upah dalam perspektif ekonomi Islam. Sedangkan perbedaannya yaitu penelitian yang dilakukan oleh Umi Fadilah menggunakan metode penelitian kuantitatif yang fokus penelitiannya adalah untuk mengetahui besaran upah dalam meningkatkan kesejahteraan karyawan pada pekerja </w:t>
      </w:r>
      <w:r w:rsidRPr="00B8328A">
        <w:rPr>
          <w:rFonts w:asciiTheme="minorHAnsi" w:hAnsiTheme="minorHAnsi" w:cstheme="minorHAnsi"/>
          <w:i/>
        </w:rPr>
        <w:t xml:space="preserve">cleaning servicec </w:t>
      </w:r>
      <w:r w:rsidRPr="00B8328A">
        <w:rPr>
          <w:rFonts w:asciiTheme="minorHAnsi" w:hAnsiTheme="minorHAnsi" w:cstheme="minorHAnsi"/>
        </w:rPr>
        <w:t>dalam perspektif ekonomi Islam. Adapun penelitian ini berfokus pada perbedaan upah dalam meningkatan kinerja karyawan ditinjau dari perspektif ekonomi Islam.</w:t>
      </w:r>
      <w:r w:rsidRPr="00B8328A">
        <w:rPr>
          <w:rFonts w:asciiTheme="minorHAnsi" w:hAnsiTheme="minorHAnsi" w:cstheme="minorHAnsi"/>
          <w:i/>
        </w:rPr>
        <w:t xml:space="preserve"> </w:t>
      </w:r>
    </w:p>
    <w:p w14:paraId="1E59334D" w14:textId="77777777" w:rsidR="00B8328A" w:rsidRPr="00B8328A" w:rsidRDefault="00B8328A" w:rsidP="00B8328A">
      <w:pPr>
        <w:pStyle w:val="NormalWeb"/>
        <w:numPr>
          <w:ilvl w:val="0"/>
          <w:numId w:val="21"/>
        </w:numPr>
        <w:shd w:val="clear" w:color="auto" w:fill="FFFFFF"/>
        <w:spacing w:before="0" w:beforeAutospacing="0" w:after="0" w:afterAutospacing="0" w:line="360" w:lineRule="auto"/>
        <w:ind w:left="426" w:hanging="284"/>
        <w:jc w:val="both"/>
        <w:rPr>
          <w:rFonts w:asciiTheme="minorHAnsi" w:hAnsiTheme="minorHAnsi" w:cstheme="minorHAnsi"/>
          <w:b/>
          <w:bCs/>
          <w:iCs/>
          <w:color w:val="000000"/>
          <w:spacing w:val="8"/>
          <w:lang w:val="en-US"/>
        </w:rPr>
      </w:pPr>
      <w:r w:rsidRPr="00B8328A">
        <w:rPr>
          <w:rFonts w:asciiTheme="minorHAnsi" w:hAnsiTheme="minorHAnsi" w:cstheme="minorHAnsi"/>
          <w:b/>
        </w:rPr>
        <w:t>Penelitian yang dilakukan oleh Agus Guntoro</w:t>
      </w:r>
      <w:r w:rsidRPr="00B8328A">
        <w:rPr>
          <w:rFonts w:asciiTheme="minorHAnsi" w:hAnsiTheme="minorHAnsi" w:cstheme="minorHAnsi"/>
          <w:b/>
          <w:i/>
        </w:rPr>
        <w:t xml:space="preserve"> </w:t>
      </w:r>
    </w:p>
    <w:p w14:paraId="5F11C68B"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i/>
        </w:rPr>
      </w:pPr>
      <w:r w:rsidRPr="00B8328A">
        <w:rPr>
          <w:rFonts w:asciiTheme="minorHAnsi" w:hAnsiTheme="minorHAnsi" w:cstheme="minorHAnsi"/>
        </w:rPr>
        <w:t xml:space="preserve">Penelitian yang dilakukan oleh Agus Guntoro, yang berjudul “Analisis Pengupahan </w:t>
      </w:r>
      <w:r w:rsidRPr="00B8328A">
        <w:rPr>
          <w:rFonts w:asciiTheme="minorHAnsi" w:hAnsiTheme="minorHAnsi" w:cstheme="minorHAnsi"/>
          <w:i/>
        </w:rPr>
        <w:t xml:space="preserve">Outsourcing </w:t>
      </w:r>
      <w:r w:rsidRPr="00B8328A">
        <w:rPr>
          <w:rFonts w:asciiTheme="minorHAnsi" w:hAnsiTheme="minorHAnsi" w:cstheme="minorHAnsi"/>
        </w:rPr>
        <w:t xml:space="preserve">pada Karyawan PT. Deta Sukses Makmur dalam Perspektif Ekonomi Islam” pada tahun 2017, mahasiswa Fakultas Ekonomi Dan Bisnis Islam Universitas Islam Negeri (UIN) Walisongo. Penelitian ini bertujuan untuk mengetahui praktik pengupahan </w:t>
      </w:r>
      <w:r w:rsidRPr="00B8328A">
        <w:rPr>
          <w:rFonts w:asciiTheme="minorHAnsi" w:hAnsiTheme="minorHAnsi" w:cstheme="minorHAnsi"/>
          <w:i/>
        </w:rPr>
        <w:t xml:space="preserve">outsourcing </w:t>
      </w:r>
      <w:r w:rsidRPr="00B8328A">
        <w:rPr>
          <w:rFonts w:asciiTheme="minorHAnsi" w:hAnsiTheme="minorHAnsi" w:cstheme="minorHAnsi"/>
        </w:rPr>
        <w:t>pada karyawan PT. Deta Sukses Makmur dalam perspektif ekonomi Islam.</w:t>
      </w:r>
      <w:r w:rsidRPr="00B8328A">
        <w:rPr>
          <w:rFonts w:asciiTheme="minorHAnsi" w:hAnsiTheme="minorHAnsi" w:cstheme="minorHAnsi"/>
          <w:vertAlign w:val="superscript"/>
        </w:rPr>
        <w:footnoteReference w:id="7"/>
      </w:r>
      <w:r w:rsidRPr="00B8328A">
        <w:rPr>
          <w:rFonts w:asciiTheme="minorHAnsi" w:hAnsiTheme="minorHAnsi" w:cstheme="minorHAnsi"/>
          <w:i/>
        </w:rPr>
        <w:t xml:space="preserve"> </w:t>
      </w:r>
    </w:p>
    <w:p w14:paraId="47FABDD4"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i/>
        </w:rPr>
      </w:pPr>
      <w:r w:rsidRPr="00B8328A">
        <w:rPr>
          <w:rFonts w:asciiTheme="minorHAnsi" w:hAnsiTheme="minorHAnsi" w:cstheme="minorHAnsi"/>
        </w:rPr>
        <w:t xml:space="preserve">Berdasarkan penelitian terdahulu yang ada diatas maka berikut persamaan dan perbedaan dengan penelitian yang akan dilakukan. Persamaan dengan penelitian ini yaitu sama-sama menggunakan metode penelitian kualitatif membahas mengenai upah dalam perspektif ekonomi Islam. Sedangkan perbedaannya yaitu penelitian yang dilakukan oleh Agus Guntoro yang fokus penelitiannya adalah untuk </w:t>
      </w:r>
      <w:r w:rsidRPr="00B8328A">
        <w:rPr>
          <w:rFonts w:asciiTheme="minorHAnsi" w:hAnsiTheme="minorHAnsi" w:cstheme="minorHAnsi"/>
        </w:rPr>
        <w:lastRenderedPageBreak/>
        <w:t xml:space="preserve">mengetahui praktik pengupahan </w:t>
      </w:r>
      <w:r w:rsidRPr="00B8328A">
        <w:rPr>
          <w:rFonts w:asciiTheme="minorHAnsi" w:hAnsiTheme="minorHAnsi" w:cstheme="minorHAnsi"/>
          <w:i/>
        </w:rPr>
        <w:t xml:space="preserve">outsourcing </w:t>
      </w:r>
      <w:r w:rsidRPr="00B8328A">
        <w:rPr>
          <w:rFonts w:asciiTheme="minorHAnsi" w:hAnsiTheme="minorHAnsi" w:cstheme="minorHAnsi"/>
        </w:rPr>
        <w:t>pada karyawan PT. Deta Sukses Makmur dalam perspektif ekonomi Islam. Adapun penelitian ini berfokus pada perbedaan upah dalam meningkatan kinerja karyawan ditinjau dari perspektif ekonomi Islam.</w:t>
      </w:r>
    </w:p>
    <w:p w14:paraId="7951471A" w14:textId="77777777" w:rsidR="00B8328A" w:rsidRPr="00B8328A" w:rsidRDefault="00B8328A" w:rsidP="00B8328A">
      <w:pPr>
        <w:pStyle w:val="NormalWeb"/>
        <w:numPr>
          <w:ilvl w:val="0"/>
          <w:numId w:val="21"/>
        </w:numPr>
        <w:shd w:val="clear" w:color="auto" w:fill="FFFFFF"/>
        <w:spacing w:before="0" w:beforeAutospacing="0" w:after="0" w:afterAutospacing="0" w:line="360" w:lineRule="auto"/>
        <w:ind w:left="426" w:hanging="284"/>
        <w:jc w:val="both"/>
        <w:rPr>
          <w:rFonts w:asciiTheme="minorHAnsi" w:hAnsiTheme="minorHAnsi" w:cstheme="minorHAnsi"/>
          <w:b/>
          <w:bCs/>
          <w:iCs/>
          <w:color w:val="000000"/>
          <w:spacing w:val="8"/>
          <w:lang w:val="en-US"/>
        </w:rPr>
      </w:pPr>
      <w:r w:rsidRPr="00B8328A">
        <w:rPr>
          <w:rFonts w:asciiTheme="minorHAnsi" w:hAnsiTheme="minorHAnsi" w:cstheme="minorHAnsi"/>
          <w:b/>
          <w:bCs/>
          <w:iCs/>
          <w:color w:val="000000"/>
          <w:spacing w:val="8"/>
          <w:lang w:val="en-US"/>
        </w:rPr>
        <w:t>Penelitian yang dilakukan oleh Daniel Raven</w:t>
      </w:r>
    </w:p>
    <w:p w14:paraId="3E21AF86"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bCs/>
          <w:iCs/>
          <w:color w:val="000000"/>
          <w:spacing w:val="8"/>
          <w:lang w:val="en-US"/>
        </w:rPr>
      </w:pPr>
      <w:r w:rsidRPr="00B8328A">
        <w:rPr>
          <w:rFonts w:asciiTheme="minorHAnsi" w:hAnsiTheme="minorHAnsi" w:cstheme="minorHAnsi"/>
          <w:bCs/>
          <w:iCs/>
          <w:color w:val="000000"/>
          <w:spacing w:val="8"/>
          <w:lang w:val="en-US"/>
        </w:rPr>
        <w:t xml:space="preserve">Dalam proses pembelian, konsumen tidak begitu saja membeli dan memilih produk yang mereka inginkan. Djatmiko dan Pradana (2016) mengemukakan bahwa keputusan pembelian adalah keputusan akhir konsumen dalam membeli produk yang terbentuk dari serangkaian tahap aktivitas perilaku pra-pembelian. Aghekyan-Simonian </w:t>
      </w:r>
      <w:proofErr w:type="gramStart"/>
      <w:r w:rsidRPr="00B8328A">
        <w:rPr>
          <w:rFonts w:asciiTheme="minorHAnsi" w:hAnsiTheme="minorHAnsi" w:cstheme="minorHAnsi"/>
          <w:bCs/>
          <w:iCs/>
          <w:color w:val="000000"/>
          <w:spacing w:val="8"/>
          <w:lang w:val="en-US"/>
        </w:rPr>
        <w:t>et</w:t>
      </w:r>
      <w:proofErr w:type="gramEnd"/>
      <w:r w:rsidRPr="00B8328A">
        <w:rPr>
          <w:rFonts w:asciiTheme="minorHAnsi" w:hAnsiTheme="minorHAnsi" w:cstheme="minorHAnsi"/>
          <w:bCs/>
          <w:iCs/>
          <w:color w:val="000000"/>
          <w:spacing w:val="8"/>
          <w:lang w:val="en-US"/>
        </w:rPr>
        <w:t xml:space="preserve">. al. (2012) menjelaskan lebih lanjut serangkaian kegiatan tersebut yaitu dimulai dengan mengidentifikasi beberapa alternatif dan diakhiri dengan memilih alternatif yang spesifik untuk ditindaklanjuti untuk mengurangi berbagai persepsi risiko. </w:t>
      </w:r>
    </w:p>
    <w:p w14:paraId="2D5783EB"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bCs/>
          <w:iCs/>
          <w:color w:val="000000"/>
          <w:spacing w:val="8"/>
          <w:lang w:val="en-US"/>
        </w:rPr>
      </w:pPr>
      <w:r w:rsidRPr="00B8328A">
        <w:rPr>
          <w:rFonts w:asciiTheme="minorHAnsi" w:hAnsiTheme="minorHAnsi" w:cstheme="minorHAnsi"/>
          <w:bCs/>
          <w:iCs/>
          <w:color w:val="000000"/>
          <w:spacing w:val="8"/>
          <w:lang w:val="en-US"/>
        </w:rPr>
        <w:t xml:space="preserve">Macias dan Cervino (2017) menjelaskan perbedaan konsep minat beli dan keputusan pembelian, yaitu konsumen tidak selalu dapat mengaktualisasikan pembelian akhir meskipun ingin membeli produk karena beberapa faktor seperti lemahnya finansial, kesulitan akses menuju tempat membeli produk, dan kurangnya keterampilan untuk membandingkan berbagai alternatif. Tushnet (2008) mengemukakan bahwa menurunnya minat beli tidak selalu berdampak kepada menurunnya keputusan pembelian, karena kepercayaan diri konsumen </w:t>
      </w:r>
      <w:proofErr w:type="gramStart"/>
      <w:r w:rsidRPr="00B8328A">
        <w:rPr>
          <w:rFonts w:asciiTheme="minorHAnsi" w:hAnsiTheme="minorHAnsi" w:cstheme="minorHAnsi"/>
          <w:bCs/>
          <w:iCs/>
          <w:color w:val="000000"/>
          <w:spacing w:val="8"/>
          <w:lang w:val="en-US"/>
        </w:rPr>
        <w:t>akan</w:t>
      </w:r>
      <w:proofErr w:type="gramEnd"/>
      <w:r w:rsidRPr="00B8328A">
        <w:rPr>
          <w:rFonts w:asciiTheme="minorHAnsi" w:hAnsiTheme="minorHAnsi" w:cstheme="minorHAnsi"/>
          <w:bCs/>
          <w:iCs/>
          <w:color w:val="000000"/>
          <w:spacing w:val="8"/>
          <w:lang w:val="en-US"/>
        </w:rPr>
        <w:t xml:space="preserve"> daya belinya terhadap produk terkadang mendorong konsumen untuk membeli tanpa pertimbangan. Kemudian, Papafotikas </w:t>
      </w:r>
      <w:proofErr w:type="gramStart"/>
      <w:r w:rsidRPr="00B8328A">
        <w:rPr>
          <w:rFonts w:asciiTheme="minorHAnsi" w:hAnsiTheme="minorHAnsi" w:cstheme="minorHAnsi"/>
          <w:bCs/>
          <w:iCs/>
          <w:color w:val="000000"/>
          <w:spacing w:val="8"/>
          <w:lang w:val="en-US"/>
        </w:rPr>
        <w:t>et</w:t>
      </w:r>
      <w:proofErr w:type="gramEnd"/>
      <w:r w:rsidRPr="00B8328A">
        <w:rPr>
          <w:rFonts w:asciiTheme="minorHAnsi" w:hAnsiTheme="minorHAnsi" w:cstheme="minorHAnsi"/>
          <w:bCs/>
          <w:iCs/>
          <w:color w:val="000000"/>
          <w:spacing w:val="8"/>
          <w:lang w:val="en-US"/>
        </w:rPr>
        <w:t xml:space="preserve">. </w:t>
      </w:r>
      <w:proofErr w:type="gramStart"/>
      <w:r w:rsidRPr="00B8328A">
        <w:rPr>
          <w:rFonts w:asciiTheme="minorHAnsi" w:hAnsiTheme="minorHAnsi" w:cstheme="minorHAnsi"/>
          <w:bCs/>
          <w:iCs/>
          <w:color w:val="000000"/>
          <w:spacing w:val="8"/>
          <w:lang w:val="en-US"/>
        </w:rPr>
        <w:t>al</w:t>
      </w:r>
      <w:proofErr w:type="gramEnd"/>
      <w:r w:rsidRPr="00B8328A">
        <w:rPr>
          <w:rFonts w:asciiTheme="minorHAnsi" w:hAnsiTheme="minorHAnsi" w:cstheme="minorHAnsi"/>
          <w:bCs/>
          <w:iCs/>
          <w:color w:val="000000"/>
          <w:spacing w:val="8"/>
          <w:lang w:val="en-US"/>
        </w:rPr>
        <w:t xml:space="preserve"> (2014) menambahkan bahwa keputusan pembelian juga dipengaruhi oleh karakteristik personal, seperti usia, tahap hidup, gaya hidup, pekerjaan, dan kepribadian. Dapat disimpulkan dengan jelas perbedaan konsep minat beli dan keputusan pembelian, bahwa keputusan pembelian sebagai aktualisasi dari </w:t>
      </w:r>
      <w:r w:rsidRPr="00B8328A">
        <w:rPr>
          <w:rFonts w:asciiTheme="minorHAnsi" w:hAnsiTheme="minorHAnsi" w:cstheme="minorHAnsi"/>
          <w:bCs/>
          <w:iCs/>
          <w:color w:val="000000"/>
          <w:spacing w:val="8"/>
          <w:lang w:val="en-US"/>
        </w:rPr>
        <w:lastRenderedPageBreak/>
        <w:t>minat beli dipengaruhi oleh faktor – faktor individual yang terdapat pada masing – masing konsumen yang beragam.</w:t>
      </w:r>
      <w:r w:rsidRPr="00B8328A">
        <w:rPr>
          <w:rStyle w:val="FootnoteReference"/>
          <w:rFonts w:asciiTheme="minorHAnsi" w:hAnsiTheme="minorHAnsi" w:cstheme="minorHAnsi"/>
          <w:bCs/>
          <w:iCs/>
          <w:color w:val="000000"/>
          <w:spacing w:val="8"/>
          <w:lang w:val="en-US"/>
        </w:rPr>
        <w:footnoteReference w:id="8"/>
      </w:r>
    </w:p>
    <w:p w14:paraId="116C98DA" w14:textId="77777777" w:rsidR="00B8328A" w:rsidRPr="00B8328A" w:rsidRDefault="00B8328A" w:rsidP="00B8328A">
      <w:pPr>
        <w:pStyle w:val="NormalWeb"/>
        <w:numPr>
          <w:ilvl w:val="0"/>
          <w:numId w:val="21"/>
        </w:numPr>
        <w:shd w:val="clear" w:color="auto" w:fill="FFFFFF"/>
        <w:spacing w:before="0" w:beforeAutospacing="0" w:after="0" w:afterAutospacing="0" w:line="360" w:lineRule="auto"/>
        <w:ind w:left="426" w:hanging="284"/>
        <w:jc w:val="both"/>
        <w:rPr>
          <w:rFonts w:asciiTheme="minorHAnsi" w:hAnsiTheme="minorHAnsi" w:cstheme="minorHAnsi"/>
          <w:b/>
          <w:bCs/>
          <w:iCs/>
          <w:color w:val="000000"/>
          <w:spacing w:val="8"/>
          <w:lang w:val="en-US"/>
        </w:rPr>
      </w:pPr>
      <w:r w:rsidRPr="00B8328A">
        <w:rPr>
          <w:rFonts w:asciiTheme="minorHAnsi" w:eastAsia="Arial" w:hAnsiTheme="minorHAnsi" w:cstheme="minorHAnsi"/>
          <w:b/>
        </w:rPr>
        <w:t xml:space="preserve"> </w:t>
      </w:r>
      <w:r w:rsidRPr="00B8328A">
        <w:rPr>
          <w:rFonts w:asciiTheme="minorHAnsi" w:hAnsiTheme="minorHAnsi" w:cstheme="minorHAnsi"/>
          <w:b/>
        </w:rPr>
        <w:t xml:space="preserve">Penelitian yang dilakukan oleh Dewi Lestari </w:t>
      </w:r>
    </w:p>
    <w:p w14:paraId="0E30ABCE"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i/>
        </w:rPr>
      </w:pPr>
      <w:r w:rsidRPr="00B8328A">
        <w:rPr>
          <w:rFonts w:asciiTheme="minorHAnsi" w:hAnsiTheme="minorHAnsi" w:cstheme="minorHAnsi"/>
        </w:rPr>
        <w:t>Penelitian yang dilakukan oleh Dewi Lestari, yang berjudul “Sistem Pengupahan dalam Perspektif  Ekonomi Islam Studi Kasus Pada  UMKM Produksi Ikan Teri Salin Group Di Desa Korowelang Cepiring-Kendal”  pada tahun 2015, mahasiswa Fakultas Ekonomi dan Bisnis Islam Jurusan Ekonomi Islam Universitas Islam Negeri Walisongo. Penelitian ini bertujuan untuk mengetahui tentang menganalisis praktek pengupahan pekerja dalam perspektif ekonomi Islam pada UMKM Produksi Ikan Teri Salin Group Di Desa Korowelang Cepiring-Kendal.</w:t>
      </w:r>
      <w:r w:rsidRPr="00B8328A">
        <w:rPr>
          <w:rFonts w:asciiTheme="minorHAnsi" w:hAnsiTheme="minorHAnsi" w:cstheme="minorHAnsi"/>
          <w:vertAlign w:val="superscript"/>
        </w:rPr>
        <w:footnoteReference w:id="9"/>
      </w:r>
      <w:r w:rsidRPr="00B8328A">
        <w:rPr>
          <w:rFonts w:asciiTheme="minorHAnsi" w:hAnsiTheme="minorHAnsi" w:cstheme="minorHAnsi"/>
          <w:i/>
        </w:rPr>
        <w:t xml:space="preserve"> </w:t>
      </w:r>
    </w:p>
    <w:p w14:paraId="7C3BB1AF" w14:textId="77777777" w:rsidR="00B8328A" w:rsidRPr="00B8328A" w:rsidRDefault="00B8328A" w:rsidP="00B8328A">
      <w:pPr>
        <w:pStyle w:val="NormalWeb"/>
        <w:shd w:val="clear" w:color="auto" w:fill="FFFFFF"/>
        <w:spacing w:before="0" w:beforeAutospacing="0" w:after="0" w:afterAutospacing="0" w:line="360" w:lineRule="auto"/>
        <w:ind w:left="426" w:firstLine="567"/>
        <w:jc w:val="both"/>
        <w:rPr>
          <w:rFonts w:asciiTheme="minorHAnsi" w:hAnsiTheme="minorHAnsi" w:cstheme="minorHAnsi"/>
        </w:rPr>
      </w:pPr>
      <w:r w:rsidRPr="00B8328A">
        <w:rPr>
          <w:rFonts w:asciiTheme="minorHAnsi" w:hAnsiTheme="minorHAnsi" w:cstheme="minorHAnsi"/>
        </w:rPr>
        <w:t>Berdasarkan penelitian terdahulu yang ada diatas maka berikut persamaan dan perbedaan dengan penelitian yang akan dilakukan. Persamaan dengan penelitian ini yaitu sama-sama menggunakan metode penelitian kualitatif yang membahas mengenai upah dalam perspektif ekonomi Islam.</w:t>
      </w:r>
    </w:p>
    <w:p w14:paraId="41C2402C" w14:textId="191C7B17" w:rsidR="00EE5C07" w:rsidRPr="00B8328A" w:rsidRDefault="00B8328A" w:rsidP="00B8328A">
      <w:pPr>
        <w:spacing w:after="0" w:line="360" w:lineRule="auto"/>
        <w:ind w:left="426" w:firstLine="567"/>
        <w:jc w:val="both"/>
        <w:rPr>
          <w:rFonts w:cstheme="minorHAnsi"/>
          <w:sz w:val="24"/>
          <w:szCs w:val="24"/>
        </w:rPr>
      </w:pPr>
      <w:r w:rsidRPr="00B8328A">
        <w:rPr>
          <w:rFonts w:cstheme="minorHAnsi"/>
          <w:sz w:val="24"/>
          <w:szCs w:val="24"/>
        </w:rPr>
        <w:t>Sedangkan perbedaannya yaitu penelitian yang dilakukan oleh Dewi Lestari fokus penelitiannya berfokus pada bagaimana menganalisis praktek pengupahan pekerja dalam perspektif ekonomi Islam pada UMKM Produksi Ikan Teri Salin Group Di Desa Korowelang Cepiring-Kendal. Sedangkan penelitian ini berfokus pada perbedaan upah dalam peningkatan kinerja karyawan ditinjau dari perspektif ekonomi Islam.</w:t>
      </w:r>
    </w:p>
    <w:p w14:paraId="03197DF4" w14:textId="78FDF58E" w:rsidR="00A324CA" w:rsidRPr="00A324CA" w:rsidRDefault="00A324CA" w:rsidP="00A324CA">
      <w:pPr>
        <w:widowControl w:val="0"/>
        <w:spacing w:after="0" w:line="360" w:lineRule="auto"/>
        <w:jc w:val="both"/>
        <w:rPr>
          <w:rFonts w:cstheme="minorHAnsi"/>
          <w:b/>
          <w:sz w:val="24"/>
          <w:szCs w:val="24"/>
        </w:rPr>
      </w:pPr>
      <w:r w:rsidRPr="00A324CA">
        <w:rPr>
          <w:rFonts w:cstheme="minorHAnsi"/>
          <w:b/>
          <w:sz w:val="24"/>
          <w:szCs w:val="24"/>
        </w:rPr>
        <w:t>METODOLOGI PENELITIAN</w:t>
      </w:r>
    </w:p>
    <w:p w14:paraId="41812D1A" w14:textId="77777777" w:rsidR="00B8328A" w:rsidRPr="00B8328A" w:rsidRDefault="00B8328A" w:rsidP="00B8328A">
      <w:pPr>
        <w:pStyle w:val="ListParagraph"/>
        <w:numPr>
          <w:ilvl w:val="0"/>
          <w:numId w:val="22"/>
        </w:numPr>
        <w:spacing w:line="360" w:lineRule="auto"/>
        <w:ind w:left="1211"/>
        <w:jc w:val="both"/>
        <w:rPr>
          <w:rFonts w:cs="Times New Roman"/>
          <w:b/>
          <w:bCs/>
          <w:sz w:val="24"/>
          <w:szCs w:val="24"/>
        </w:rPr>
      </w:pPr>
      <w:r w:rsidRPr="00B8328A">
        <w:rPr>
          <w:rFonts w:cs="Times New Roman"/>
          <w:b/>
          <w:bCs/>
          <w:sz w:val="24"/>
          <w:szCs w:val="24"/>
        </w:rPr>
        <w:t>Jenis Penelitian</w:t>
      </w:r>
    </w:p>
    <w:p w14:paraId="13AC23C0" w14:textId="77777777" w:rsidR="00B8328A" w:rsidRPr="00B8328A" w:rsidRDefault="00B8328A" w:rsidP="0002754C">
      <w:pPr>
        <w:pStyle w:val="ListParagraph"/>
        <w:spacing w:line="360" w:lineRule="auto"/>
        <w:ind w:left="1213" w:firstLine="630"/>
        <w:jc w:val="both"/>
        <w:rPr>
          <w:rFonts w:cs="Times New Roman"/>
          <w:sz w:val="24"/>
          <w:szCs w:val="24"/>
        </w:rPr>
      </w:pPr>
      <w:r w:rsidRPr="00B8328A">
        <w:rPr>
          <w:rFonts w:cs="Times New Roman"/>
          <w:sz w:val="24"/>
          <w:szCs w:val="24"/>
        </w:rPr>
        <w:t xml:space="preserve">Untuk mengetahui desain packaging dalam meningkatkan omzet penjualan, maka jenis penelitian yang digunakan adalah penelitian lapangan dengan metode kualitatif. Penelitian kualitatif adalah suatu prosedur penelitian yang menghasilkan data dari observasi, dokumentasi dan wawancara. Jenis penelitian yang digunakan adalah penelitian lapangan </w:t>
      </w:r>
      <w:r w:rsidRPr="00B8328A">
        <w:rPr>
          <w:rFonts w:cs="Times New Roman"/>
          <w:sz w:val="24"/>
          <w:szCs w:val="24"/>
        </w:rPr>
        <w:lastRenderedPageBreak/>
        <w:t>dengan metode kualitatif. Penelitian kualitatif adalah suatu prosedur penelitian yang menghasilkan data dari observasi, dokumentasi dan wawancara dalam mengumpulkan data untuk memberikan gambaran dalam bentuk penyajian laporan penelitian. Adapun data tersebut ada yang berasal dari pedoman wawancara, catatan lapangan, foto, videotape, dokumen pribadi, catatan atau memo, dan dokumen resmi lainnya.</w:t>
      </w:r>
      <w:r w:rsidRPr="00B8328A">
        <w:rPr>
          <w:rStyle w:val="FootnoteReference"/>
          <w:rFonts w:cs="Times New Roman"/>
          <w:sz w:val="24"/>
          <w:szCs w:val="24"/>
        </w:rPr>
        <w:footnoteReference w:id="10"/>
      </w:r>
    </w:p>
    <w:p w14:paraId="4DE44667" w14:textId="77777777" w:rsidR="00B8328A" w:rsidRPr="00B8328A" w:rsidRDefault="00B8328A" w:rsidP="00B8328A">
      <w:pPr>
        <w:pStyle w:val="ListParagraph"/>
        <w:numPr>
          <w:ilvl w:val="0"/>
          <w:numId w:val="22"/>
        </w:numPr>
        <w:spacing w:line="360" w:lineRule="auto"/>
        <w:ind w:left="1211"/>
        <w:jc w:val="both"/>
        <w:rPr>
          <w:rFonts w:cs="Times New Roman"/>
          <w:b/>
          <w:bCs/>
          <w:sz w:val="24"/>
          <w:szCs w:val="24"/>
        </w:rPr>
      </w:pPr>
      <w:r w:rsidRPr="00B8328A">
        <w:rPr>
          <w:rFonts w:cs="Times New Roman"/>
          <w:b/>
          <w:bCs/>
          <w:sz w:val="24"/>
          <w:szCs w:val="24"/>
        </w:rPr>
        <w:t>Pendekatan Penelitian</w:t>
      </w:r>
    </w:p>
    <w:p w14:paraId="3E69B97E" w14:textId="496DCC76" w:rsidR="00EE5C07" w:rsidRPr="00B8328A" w:rsidRDefault="00B8328A" w:rsidP="0002754C">
      <w:pPr>
        <w:spacing w:after="0" w:line="360" w:lineRule="auto"/>
        <w:ind w:left="1276" w:firstLine="567"/>
        <w:jc w:val="both"/>
        <w:rPr>
          <w:rFonts w:cstheme="minorHAnsi"/>
          <w:i/>
          <w:sz w:val="24"/>
          <w:szCs w:val="24"/>
        </w:rPr>
      </w:pPr>
      <w:r w:rsidRPr="00B8328A">
        <w:rPr>
          <w:rFonts w:cs="Times New Roman"/>
          <w:sz w:val="24"/>
          <w:szCs w:val="24"/>
        </w:rPr>
        <w:t>Penelitian ini menggunakan pendekatan deskriptif kualitatif. Menurut Jhon W.Creswell, metode kualitatif merupakan suatu pendekatan atau penelusuran untuk mengeksplorasi dan memahami suatu gejala. Menurut Nazir, deksriptif merupakan suatu pendekatan dalam meneliti status sekelompok manusia, suatu objek, kondisi, sistem pemikiran ataupun suatu peristiwa pada masa sekarang. Tujuan dari penelitian deskriptif adalah untuk membuat deksripsi, gambaran, atau lukisan secara sistematis, faktual dan akurat mengenai fakta-fakta, sifat-sifat serta hubungan antarfenomena yang diselidiki. Pendekatan deskriptif kualitatif dalam penelitian ini dimaksudkan agar peneliti dapat mengetahui dan menggambarkan apa yang terjadi di lokasi penelitian dengan lugas dan rinci serta berupaya mengungkapkan tentang strategi electronic word of mouth dalam bisnis online di kota Palangka Raya</w:t>
      </w:r>
      <w:proofErr w:type="gramStart"/>
      <w:r w:rsidRPr="00B8328A">
        <w:rPr>
          <w:rFonts w:cs="Times New Roman"/>
          <w:sz w:val="24"/>
          <w:szCs w:val="24"/>
        </w:rPr>
        <w:t>.</w:t>
      </w:r>
      <w:proofErr w:type="gramEnd"/>
      <w:r w:rsidRPr="00B8328A">
        <w:rPr>
          <w:rStyle w:val="FootnoteReference"/>
          <w:rFonts w:cs="Times New Roman"/>
          <w:sz w:val="24"/>
          <w:szCs w:val="24"/>
        </w:rPr>
        <w:footnoteReference w:id="11"/>
      </w:r>
      <w:r w:rsidR="00A324CA" w:rsidRPr="00B8328A">
        <w:rPr>
          <w:rFonts w:cstheme="minorHAnsi"/>
          <w:i/>
          <w:sz w:val="24"/>
          <w:szCs w:val="24"/>
        </w:rPr>
        <w:t>.</w:t>
      </w:r>
    </w:p>
    <w:p w14:paraId="791E7D60" w14:textId="4567E930" w:rsidR="00A324CA" w:rsidRPr="00A324CA" w:rsidRDefault="00A324CA" w:rsidP="00A324CA">
      <w:pPr>
        <w:widowControl w:val="0"/>
        <w:spacing w:after="0" w:line="360" w:lineRule="auto"/>
        <w:jc w:val="both"/>
        <w:rPr>
          <w:rFonts w:cstheme="minorHAnsi"/>
          <w:b/>
          <w:sz w:val="24"/>
          <w:szCs w:val="24"/>
        </w:rPr>
      </w:pPr>
      <w:r w:rsidRPr="00A324CA">
        <w:rPr>
          <w:rFonts w:cstheme="minorHAnsi"/>
          <w:b/>
          <w:sz w:val="24"/>
          <w:szCs w:val="24"/>
        </w:rPr>
        <w:t xml:space="preserve">HASIL DAN PEMBAHASAN </w:t>
      </w:r>
    </w:p>
    <w:p w14:paraId="1C4A21CB" w14:textId="77777777" w:rsidR="0002754C" w:rsidRPr="00043DD1" w:rsidRDefault="0002754C" w:rsidP="0002754C">
      <w:pPr>
        <w:spacing w:after="160"/>
        <w:ind w:firstLine="851"/>
        <w:jc w:val="both"/>
        <w:rPr>
          <w:b/>
          <w:bCs/>
          <w:lang w:eastAsia="id-ID"/>
        </w:rPr>
      </w:pPr>
    </w:p>
    <w:p w14:paraId="62FF2882" w14:textId="77777777" w:rsidR="0002754C" w:rsidRPr="00043DD1" w:rsidRDefault="0002754C" w:rsidP="0002754C">
      <w:pPr>
        <w:numPr>
          <w:ilvl w:val="0"/>
          <w:numId w:val="24"/>
        </w:numPr>
        <w:spacing w:after="160" w:line="360" w:lineRule="auto"/>
        <w:ind w:left="567" w:hanging="567"/>
        <w:contextualSpacing/>
        <w:jc w:val="both"/>
        <w:rPr>
          <w:b/>
          <w:bCs/>
          <w:lang w:eastAsia="id-ID"/>
        </w:rPr>
      </w:pPr>
      <w:r w:rsidRPr="00043DD1">
        <w:rPr>
          <w:b/>
          <w:bCs/>
          <w:lang w:eastAsia="id-ID"/>
        </w:rPr>
        <w:t>Hasil Penelitian</w:t>
      </w:r>
    </w:p>
    <w:p w14:paraId="71C1F32B" w14:textId="77777777" w:rsidR="0002754C" w:rsidRPr="00043DD1" w:rsidRDefault="0002754C" w:rsidP="0002754C">
      <w:pPr>
        <w:numPr>
          <w:ilvl w:val="1"/>
          <w:numId w:val="24"/>
        </w:numPr>
        <w:spacing w:after="160" w:line="360" w:lineRule="auto"/>
        <w:ind w:left="851" w:hanging="284"/>
        <w:contextualSpacing/>
        <w:jc w:val="both"/>
        <w:rPr>
          <w:b/>
          <w:bCs/>
          <w:lang w:eastAsia="id-ID"/>
        </w:rPr>
      </w:pPr>
      <w:r w:rsidRPr="00043DD1">
        <w:rPr>
          <w:b/>
          <w:bCs/>
          <w:lang w:eastAsia="id-ID"/>
        </w:rPr>
        <w:t xml:space="preserve">Sejarah Berdirinya </w:t>
      </w:r>
      <w:r>
        <w:rPr>
          <w:b/>
          <w:bCs/>
          <w:lang w:eastAsia="id-ID"/>
        </w:rPr>
        <w:t xml:space="preserve">Gerai UTTON </w:t>
      </w:r>
    </w:p>
    <w:p w14:paraId="389AA0B3" w14:textId="77777777" w:rsidR="0002754C" w:rsidRPr="00043DD1" w:rsidRDefault="0002754C" w:rsidP="0002754C">
      <w:pPr>
        <w:spacing w:after="160" w:line="360" w:lineRule="auto"/>
        <w:ind w:left="851" w:firstLine="567"/>
        <w:jc w:val="both"/>
        <w:rPr>
          <w:bCs/>
          <w:lang w:eastAsia="id-ID"/>
        </w:rPr>
      </w:pPr>
      <w:r>
        <w:rPr>
          <w:bCs/>
          <w:lang w:eastAsia="id-ID"/>
        </w:rPr>
        <w:lastRenderedPageBreak/>
        <w:t>Gerai UTTON Kab.</w:t>
      </w:r>
      <w:r w:rsidRPr="00043DD1">
        <w:rPr>
          <w:bCs/>
          <w:lang w:eastAsia="id-ID"/>
        </w:rPr>
        <w:t xml:space="preserve"> Bone merupakan suatu usaha yang berg</w:t>
      </w:r>
      <w:r>
        <w:rPr>
          <w:bCs/>
          <w:lang w:eastAsia="id-ID"/>
        </w:rPr>
        <w:t>erak di bidang penjualan minnuman dingin kekinian</w:t>
      </w:r>
      <w:r w:rsidRPr="00043DD1">
        <w:rPr>
          <w:bCs/>
          <w:lang w:eastAsia="id-ID"/>
        </w:rPr>
        <w:t xml:space="preserve"> yang berdiri </w:t>
      </w:r>
      <w:r>
        <w:rPr>
          <w:bCs/>
          <w:lang w:eastAsia="id-ID"/>
        </w:rPr>
        <w:t>pada tahun 2020</w:t>
      </w:r>
      <w:proofErr w:type="gramStart"/>
      <w:r w:rsidRPr="00043DD1">
        <w:rPr>
          <w:bCs/>
          <w:lang w:eastAsia="id-ID"/>
        </w:rPr>
        <w:t>,  yang</w:t>
      </w:r>
      <w:proofErr w:type="gramEnd"/>
      <w:r w:rsidRPr="00043DD1">
        <w:rPr>
          <w:bCs/>
          <w:lang w:eastAsia="id-ID"/>
        </w:rPr>
        <w:t xml:space="preserve"> berala</w:t>
      </w:r>
      <w:r>
        <w:rPr>
          <w:bCs/>
          <w:lang w:eastAsia="id-ID"/>
        </w:rPr>
        <w:t>mat di Jl. Jendaral Sudirman</w:t>
      </w:r>
      <w:r w:rsidRPr="00043DD1">
        <w:rPr>
          <w:bCs/>
          <w:lang w:eastAsia="id-ID"/>
        </w:rPr>
        <w:t>. Kec. Tanete riattang timur, Kab. Bone.</w:t>
      </w:r>
    </w:p>
    <w:p w14:paraId="1F13B20B" w14:textId="77777777" w:rsidR="0002754C" w:rsidRPr="00043DD1" w:rsidRDefault="0002754C" w:rsidP="0002754C">
      <w:pPr>
        <w:numPr>
          <w:ilvl w:val="1"/>
          <w:numId w:val="24"/>
        </w:numPr>
        <w:spacing w:after="160" w:line="360" w:lineRule="auto"/>
        <w:ind w:left="851" w:hanging="284"/>
        <w:contextualSpacing/>
        <w:jc w:val="both"/>
        <w:rPr>
          <w:b/>
          <w:bCs/>
          <w:lang w:eastAsia="id-ID"/>
        </w:rPr>
      </w:pPr>
      <w:r w:rsidRPr="00043DD1">
        <w:rPr>
          <w:b/>
          <w:bCs/>
          <w:lang w:eastAsia="id-ID"/>
        </w:rPr>
        <w:t>Struktur Organisasi</w:t>
      </w:r>
    </w:p>
    <w:p w14:paraId="51A2209E" w14:textId="77777777" w:rsidR="0002754C" w:rsidRPr="00043DD1" w:rsidRDefault="0002754C" w:rsidP="0002754C">
      <w:pPr>
        <w:spacing w:after="160" w:line="360" w:lineRule="auto"/>
        <w:ind w:left="851"/>
        <w:jc w:val="both"/>
        <w:rPr>
          <w:bCs/>
          <w:lang w:eastAsia="id-ID"/>
        </w:rPr>
      </w:pPr>
      <w:r w:rsidRPr="00043DD1">
        <w:rPr>
          <w:bCs/>
          <w:lang w:eastAsia="id-ID"/>
        </w:rPr>
        <w:t xml:space="preserve">Struuktur organisasi </w:t>
      </w:r>
      <w:r>
        <w:rPr>
          <w:bCs/>
          <w:lang w:eastAsia="id-ID"/>
        </w:rPr>
        <w:t xml:space="preserve">Gerai UTTON </w:t>
      </w:r>
    </w:p>
    <w:p w14:paraId="53CA3852" w14:textId="77777777" w:rsidR="0002754C" w:rsidRDefault="0002754C" w:rsidP="0002754C">
      <w:pPr>
        <w:pStyle w:val="ListParagraph"/>
        <w:numPr>
          <w:ilvl w:val="0"/>
          <w:numId w:val="26"/>
        </w:numPr>
        <w:spacing w:after="160" w:line="360" w:lineRule="auto"/>
        <w:jc w:val="both"/>
        <w:rPr>
          <w:rFonts w:eastAsia="Times New Roman" w:cs="Times New Roman"/>
          <w:bCs/>
          <w:szCs w:val="24"/>
          <w:lang w:eastAsia="id-ID"/>
        </w:rPr>
      </w:pPr>
      <w:r>
        <w:rPr>
          <w:rFonts w:eastAsia="Times New Roman" w:cs="Times New Roman"/>
          <w:bCs/>
          <w:szCs w:val="24"/>
          <w:lang w:eastAsia="id-ID"/>
        </w:rPr>
        <w:t>Pemilik dan pengelolah</w:t>
      </w:r>
    </w:p>
    <w:p w14:paraId="0FDF8359" w14:textId="77777777" w:rsidR="0002754C" w:rsidRPr="00F27E62" w:rsidRDefault="0002754C" w:rsidP="0002754C">
      <w:pPr>
        <w:pStyle w:val="ListParagraph"/>
        <w:numPr>
          <w:ilvl w:val="0"/>
          <w:numId w:val="26"/>
        </w:numPr>
        <w:spacing w:after="160" w:line="360" w:lineRule="auto"/>
        <w:jc w:val="both"/>
        <w:rPr>
          <w:rFonts w:eastAsia="Times New Roman" w:cs="Times New Roman"/>
          <w:bCs/>
          <w:szCs w:val="24"/>
          <w:lang w:eastAsia="id-ID"/>
        </w:rPr>
      </w:pPr>
      <w:r>
        <w:rPr>
          <w:rFonts w:eastAsia="Times New Roman" w:cs="Times New Roman"/>
          <w:bCs/>
          <w:szCs w:val="24"/>
          <w:lang w:eastAsia="id-ID"/>
        </w:rPr>
        <w:t>Pegawai</w:t>
      </w:r>
    </w:p>
    <w:p w14:paraId="0CBEB3D8" w14:textId="77777777" w:rsidR="0002754C" w:rsidRPr="00043DD1" w:rsidRDefault="0002754C" w:rsidP="0002754C">
      <w:pPr>
        <w:numPr>
          <w:ilvl w:val="0"/>
          <w:numId w:val="25"/>
        </w:numPr>
        <w:spacing w:after="160" w:line="360" w:lineRule="auto"/>
        <w:ind w:left="851" w:hanging="284"/>
        <w:contextualSpacing/>
        <w:jc w:val="both"/>
        <w:rPr>
          <w:b/>
          <w:bCs/>
          <w:lang w:eastAsia="id-ID"/>
        </w:rPr>
      </w:pPr>
      <w:r w:rsidRPr="00043DD1">
        <w:rPr>
          <w:b/>
          <w:bCs/>
          <w:lang w:eastAsia="id-ID"/>
        </w:rPr>
        <w:t xml:space="preserve">Produk Pada </w:t>
      </w:r>
      <w:r>
        <w:rPr>
          <w:b/>
          <w:bCs/>
          <w:lang w:eastAsia="id-ID"/>
        </w:rPr>
        <w:t>Gerai UTTON</w:t>
      </w:r>
    </w:p>
    <w:p w14:paraId="0B061607" w14:textId="77777777" w:rsidR="0002754C" w:rsidRPr="00043DD1" w:rsidRDefault="0002754C" w:rsidP="0002754C">
      <w:pPr>
        <w:spacing w:after="160" w:line="360" w:lineRule="auto"/>
        <w:ind w:left="851" w:firstLine="567"/>
        <w:jc w:val="both"/>
        <w:rPr>
          <w:bCs/>
          <w:lang w:eastAsia="id-ID"/>
        </w:rPr>
      </w:pPr>
      <w:r w:rsidRPr="00043DD1">
        <w:rPr>
          <w:bCs/>
          <w:lang w:eastAsia="id-ID"/>
        </w:rPr>
        <w:t xml:space="preserve">Produk </w:t>
      </w:r>
      <w:r>
        <w:rPr>
          <w:bCs/>
          <w:lang w:eastAsia="id-ID"/>
        </w:rPr>
        <w:t>minuman dingin</w:t>
      </w:r>
      <w:r w:rsidRPr="00043DD1">
        <w:rPr>
          <w:bCs/>
          <w:lang w:eastAsia="id-ID"/>
        </w:rPr>
        <w:t xml:space="preserve"> yang utama adalah produk </w:t>
      </w:r>
      <w:r>
        <w:rPr>
          <w:bCs/>
          <w:lang w:eastAsia="id-ID"/>
        </w:rPr>
        <w:t>produk yang berbagai anekan macam rasa seperti, rasa cokelat, vanilla, alpukat, kopi</w:t>
      </w:r>
      <w:proofErr w:type="gramStart"/>
      <w:r>
        <w:rPr>
          <w:bCs/>
          <w:lang w:eastAsia="id-ID"/>
        </w:rPr>
        <w:t>,dan</w:t>
      </w:r>
      <w:proofErr w:type="gramEnd"/>
      <w:r>
        <w:rPr>
          <w:bCs/>
          <w:lang w:eastAsia="id-ID"/>
        </w:rPr>
        <w:t xml:space="preserve"> lain-lain sebagainya.</w:t>
      </w:r>
    </w:p>
    <w:p w14:paraId="0387B2A2" w14:textId="77777777" w:rsidR="0002754C" w:rsidRPr="00043DD1" w:rsidRDefault="0002754C" w:rsidP="0002754C">
      <w:pPr>
        <w:pStyle w:val="ListParagraph"/>
        <w:numPr>
          <w:ilvl w:val="0"/>
          <w:numId w:val="25"/>
        </w:numPr>
        <w:spacing w:after="160" w:line="360" w:lineRule="auto"/>
        <w:ind w:left="851" w:hanging="284"/>
        <w:jc w:val="both"/>
        <w:rPr>
          <w:rFonts w:eastAsia="Times New Roman" w:cs="Times New Roman"/>
          <w:bCs/>
          <w:szCs w:val="24"/>
          <w:lang w:eastAsia="id-ID"/>
        </w:rPr>
      </w:pPr>
      <w:r w:rsidRPr="00043DD1">
        <w:rPr>
          <w:rFonts w:eastAsia="Times New Roman" w:cs="Times New Roman"/>
          <w:b/>
          <w:bCs/>
          <w:szCs w:val="24"/>
          <w:lang w:eastAsia="id-ID"/>
        </w:rPr>
        <w:t xml:space="preserve">Perkembangan Usaha </w:t>
      </w:r>
      <w:r>
        <w:rPr>
          <w:rFonts w:eastAsia="Times New Roman" w:cs="Times New Roman"/>
          <w:b/>
          <w:bCs/>
          <w:szCs w:val="24"/>
          <w:lang w:eastAsia="id-ID"/>
        </w:rPr>
        <w:t>Gerai UTTON</w:t>
      </w:r>
    </w:p>
    <w:p w14:paraId="07DCAB26" w14:textId="77777777" w:rsidR="0002754C" w:rsidRPr="00043DD1" w:rsidRDefault="0002754C" w:rsidP="0002754C">
      <w:pPr>
        <w:spacing w:after="160" w:line="360" w:lineRule="auto"/>
        <w:ind w:left="851" w:firstLine="567"/>
        <w:jc w:val="both"/>
        <w:rPr>
          <w:bCs/>
          <w:lang w:eastAsia="id-ID"/>
        </w:rPr>
      </w:pPr>
      <w:r w:rsidRPr="00043DD1">
        <w:rPr>
          <w:bCs/>
          <w:lang w:eastAsia="id-ID"/>
        </w:rPr>
        <w:t xml:space="preserve">Pada tahun 2020 awal dari perkembangan usaha, </w:t>
      </w:r>
      <w:r>
        <w:rPr>
          <w:bCs/>
          <w:lang w:eastAsia="id-ID"/>
        </w:rPr>
        <w:t>Gerai UTTON</w:t>
      </w:r>
      <w:r w:rsidRPr="00043DD1">
        <w:rPr>
          <w:bCs/>
          <w:lang w:eastAsia="id-ID"/>
        </w:rPr>
        <w:t xml:space="preserve"> belum banyak diketahui masyarakat karena usaha masih kecil-kecilan. Pada tahun 2021 usaha tersebut mulai berkembang dengan </w:t>
      </w:r>
      <w:r>
        <w:rPr>
          <w:bCs/>
          <w:lang w:eastAsia="id-ID"/>
        </w:rPr>
        <w:t>menawarkan</w:t>
      </w:r>
      <w:r w:rsidRPr="00043DD1">
        <w:rPr>
          <w:bCs/>
          <w:lang w:eastAsia="id-ID"/>
        </w:rPr>
        <w:t xml:space="preserve"> produk </w:t>
      </w:r>
      <w:r>
        <w:rPr>
          <w:bCs/>
          <w:lang w:eastAsia="id-ID"/>
        </w:rPr>
        <w:t>minuman</w:t>
      </w:r>
      <w:r w:rsidRPr="00043DD1">
        <w:rPr>
          <w:bCs/>
          <w:lang w:eastAsia="id-ID"/>
        </w:rPr>
        <w:t xml:space="preserve"> yang banyak diminati oleh pelanggan. Perkembangan ini tidak luput dari usaha yang dilakukan pemilik dalam menjalankan usahanya.</w:t>
      </w:r>
    </w:p>
    <w:p w14:paraId="379E906B" w14:textId="77777777" w:rsidR="0002754C" w:rsidRPr="00043DD1" w:rsidRDefault="0002754C" w:rsidP="0002754C">
      <w:pPr>
        <w:spacing w:after="33" w:line="360" w:lineRule="auto"/>
        <w:ind w:left="851" w:firstLine="567"/>
        <w:jc w:val="both"/>
        <w:rPr>
          <w:lang w:eastAsia="id-ID"/>
        </w:rPr>
      </w:pPr>
      <w:r w:rsidRPr="00043DD1">
        <w:rPr>
          <w:bCs/>
          <w:iCs/>
          <w:color w:val="000000"/>
          <w:lang w:eastAsia="id-ID"/>
        </w:rPr>
        <w:t xml:space="preserve">Adapun hasil wawancara dengan </w:t>
      </w:r>
      <w:r>
        <w:rPr>
          <w:bCs/>
          <w:iCs/>
          <w:color w:val="000000"/>
          <w:lang w:eastAsia="id-ID"/>
        </w:rPr>
        <w:t>owner Gerai UTTON</w:t>
      </w:r>
      <w:r w:rsidRPr="00043DD1">
        <w:rPr>
          <w:bCs/>
          <w:iCs/>
          <w:color w:val="000000"/>
          <w:lang w:eastAsia="id-ID"/>
        </w:rPr>
        <w:t xml:space="preserve">, yang menyatakan bahwa: </w:t>
      </w:r>
      <w:r>
        <w:rPr>
          <w:bCs/>
          <w:iCs/>
          <w:color w:val="000000"/>
          <w:lang w:eastAsia="id-ID"/>
        </w:rPr>
        <w:t xml:space="preserve">Analisis Desain Packaging Dengan Meningkatkan Omset Penjualan Dalam Perspektif Ekonomi Syariah, </w:t>
      </w:r>
      <w:r w:rsidRPr="00043DD1">
        <w:rPr>
          <w:lang w:eastAsia="id-ID"/>
        </w:rPr>
        <w:t xml:space="preserve">Dalam melaksanakan kegiatan usahanya pemilik </w:t>
      </w:r>
      <w:r>
        <w:rPr>
          <w:lang w:eastAsia="id-ID"/>
        </w:rPr>
        <w:t>Gerai UTTON</w:t>
      </w:r>
      <w:r w:rsidRPr="00043DD1">
        <w:rPr>
          <w:lang w:eastAsia="id-ID"/>
        </w:rPr>
        <w:t xml:space="preserve"> </w:t>
      </w:r>
      <w:r>
        <w:rPr>
          <w:lang w:eastAsia="id-ID"/>
        </w:rPr>
        <w:t xml:space="preserve">menetapkan strategi pengemasan ataub </w:t>
      </w:r>
      <w:r w:rsidRPr="00F37353">
        <w:rPr>
          <w:i/>
          <w:lang w:eastAsia="id-ID"/>
        </w:rPr>
        <w:t>packaging</w:t>
      </w:r>
      <w:r w:rsidRPr="00043DD1">
        <w:rPr>
          <w:lang w:eastAsia="id-ID"/>
        </w:rPr>
        <w:t xml:space="preserve"> dengan menyesuaikan di pasar target daerah tersebut. </w:t>
      </w:r>
      <w:proofErr w:type="gramStart"/>
      <w:r w:rsidRPr="00043DD1">
        <w:rPr>
          <w:lang w:eastAsia="id-ID"/>
        </w:rPr>
        <w:t>produk-produk</w:t>
      </w:r>
      <w:proofErr w:type="gramEnd"/>
      <w:r w:rsidRPr="00043DD1">
        <w:rPr>
          <w:lang w:eastAsia="id-ID"/>
        </w:rPr>
        <w:t xml:space="preserve"> yang dimiliki  tidak kalah bagus </w:t>
      </w:r>
      <w:r>
        <w:rPr>
          <w:lang w:eastAsia="id-ID"/>
        </w:rPr>
        <w:t>dengan produk yang dimiliki Gerai</w:t>
      </w:r>
      <w:r w:rsidRPr="00043DD1">
        <w:rPr>
          <w:lang w:eastAsia="id-ID"/>
        </w:rPr>
        <w:t xml:space="preserve">  lain, dikarenakan </w:t>
      </w:r>
      <w:r>
        <w:rPr>
          <w:lang w:eastAsia="id-ID"/>
        </w:rPr>
        <w:t xml:space="preserve">tampilan kemasan </w:t>
      </w:r>
      <w:r w:rsidRPr="00043DD1">
        <w:rPr>
          <w:lang w:eastAsia="id-ID"/>
        </w:rPr>
        <w:t>produknya dan produk yang dimiliki  mampu bersaing dengan produk-</w:t>
      </w:r>
      <w:r>
        <w:rPr>
          <w:lang w:eastAsia="id-ID"/>
        </w:rPr>
        <w:t>produk ternama yang dimiliki Gerai</w:t>
      </w:r>
      <w:r w:rsidRPr="00043DD1">
        <w:rPr>
          <w:lang w:eastAsia="id-ID"/>
        </w:rPr>
        <w:t xml:space="preserve"> lainnya.</w:t>
      </w:r>
    </w:p>
    <w:p w14:paraId="59173AE0" w14:textId="77777777" w:rsidR="0002754C" w:rsidRPr="00F37353" w:rsidRDefault="0002754C" w:rsidP="0002754C">
      <w:pPr>
        <w:spacing w:after="160" w:line="360" w:lineRule="auto"/>
        <w:ind w:left="851" w:firstLine="567"/>
        <w:jc w:val="both"/>
        <w:rPr>
          <w:lang w:eastAsia="id-ID"/>
        </w:rPr>
      </w:pPr>
      <w:r w:rsidRPr="00043DD1">
        <w:rPr>
          <w:bCs/>
          <w:iCs/>
          <w:color w:val="000000"/>
          <w:lang w:eastAsia="id-ID"/>
        </w:rPr>
        <w:t xml:space="preserve">Adapun hasil wawancara dengan </w:t>
      </w:r>
      <w:r>
        <w:rPr>
          <w:bCs/>
          <w:iCs/>
          <w:color w:val="000000"/>
          <w:lang w:eastAsia="id-ID"/>
        </w:rPr>
        <w:t>saudara Ridwan</w:t>
      </w:r>
      <w:r w:rsidRPr="00043DD1">
        <w:rPr>
          <w:bCs/>
          <w:iCs/>
          <w:color w:val="000000"/>
          <w:lang w:eastAsia="id-ID"/>
        </w:rPr>
        <w:t xml:space="preserve"> selaku </w:t>
      </w:r>
      <w:r w:rsidRPr="00043DD1">
        <w:rPr>
          <w:bCs/>
          <w:i/>
          <w:iCs/>
          <w:color w:val="000000"/>
          <w:lang w:eastAsia="id-ID"/>
        </w:rPr>
        <w:t>customer</w:t>
      </w:r>
      <w:r w:rsidRPr="00043DD1">
        <w:rPr>
          <w:bCs/>
          <w:iCs/>
          <w:color w:val="000000"/>
          <w:lang w:eastAsia="id-ID"/>
        </w:rPr>
        <w:t xml:space="preserve"> yang menyatakan bahwa:</w:t>
      </w:r>
      <w:r w:rsidRPr="00043DD1">
        <w:rPr>
          <w:lang w:eastAsia="id-ID"/>
        </w:rPr>
        <w:t xml:space="preserve"> Akses lokasi yang strategis memudahkan pembeli/konsumen untuk d</w:t>
      </w:r>
      <w:r>
        <w:rPr>
          <w:lang w:eastAsia="id-ID"/>
        </w:rPr>
        <w:t>atang dan membeli produk minuman dingin</w:t>
      </w:r>
      <w:r w:rsidRPr="00043DD1">
        <w:rPr>
          <w:lang w:eastAsia="id-ID"/>
        </w:rPr>
        <w:t xml:space="preserve"> yang diinginkan, hal ini dilihat dari lokasi</w:t>
      </w:r>
      <w:r>
        <w:rPr>
          <w:lang w:eastAsia="id-ID"/>
        </w:rPr>
        <w:t xml:space="preserve"> yang tepat di pusat </w:t>
      </w:r>
      <w:proofErr w:type="gramStart"/>
      <w:r>
        <w:rPr>
          <w:lang w:eastAsia="id-ID"/>
        </w:rPr>
        <w:t>kota</w:t>
      </w:r>
      <w:proofErr w:type="gramEnd"/>
      <w:r>
        <w:rPr>
          <w:lang w:eastAsia="id-ID"/>
        </w:rPr>
        <w:t xml:space="preserve"> Kab Bone</w:t>
      </w:r>
    </w:p>
    <w:p w14:paraId="6B3A93B1" w14:textId="77777777" w:rsidR="0002754C" w:rsidRPr="006955BB" w:rsidRDefault="0002754C" w:rsidP="0002754C">
      <w:pPr>
        <w:spacing w:after="4" w:line="360" w:lineRule="auto"/>
        <w:ind w:left="851" w:firstLine="567"/>
        <w:jc w:val="both"/>
        <w:rPr>
          <w:lang w:eastAsia="id-ID"/>
        </w:rPr>
      </w:pPr>
      <w:r w:rsidRPr="00043DD1">
        <w:rPr>
          <w:lang w:eastAsia="id-ID"/>
        </w:rPr>
        <w:t xml:space="preserve">Adapun hasil wawancara </w:t>
      </w:r>
      <w:r>
        <w:rPr>
          <w:lang w:eastAsia="id-ID"/>
        </w:rPr>
        <w:t>Jumyarti</w:t>
      </w:r>
      <w:r w:rsidRPr="00043DD1">
        <w:rPr>
          <w:lang w:eastAsia="id-ID"/>
        </w:rPr>
        <w:t xml:space="preserve"> selaku </w:t>
      </w:r>
      <w:r w:rsidRPr="00F27E62">
        <w:rPr>
          <w:i/>
          <w:lang w:eastAsia="id-ID"/>
        </w:rPr>
        <w:t>Customer</w:t>
      </w:r>
      <w:r w:rsidRPr="00043DD1">
        <w:rPr>
          <w:lang w:eastAsia="id-ID"/>
        </w:rPr>
        <w:t xml:space="preserve"> </w:t>
      </w:r>
      <w:r>
        <w:rPr>
          <w:lang w:eastAsia="id-ID"/>
        </w:rPr>
        <w:t>Gerai UTTON,</w:t>
      </w:r>
      <w:r w:rsidRPr="00043DD1">
        <w:rPr>
          <w:lang w:eastAsia="id-ID"/>
        </w:rPr>
        <w:t xml:space="preserve"> menyatakan bahwa</w:t>
      </w:r>
      <w:r>
        <w:rPr>
          <w:lang w:eastAsia="id-ID"/>
        </w:rPr>
        <w:t xml:space="preserve"> Gerai UTTON Kab.</w:t>
      </w:r>
      <w:r w:rsidRPr="00043DD1">
        <w:rPr>
          <w:lang w:eastAsia="id-ID"/>
        </w:rPr>
        <w:t xml:space="preserve"> Bone Memiliki berbagai macam </w:t>
      </w:r>
      <w:r>
        <w:rPr>
          <w:lang w:eastAsia="id-ID"/>
        </w:rPr>
        <w:t>anekan rasa minuman dingin dengan packaging yang menarik, sehingga konsumen tertarik untuk membeli produk tersebut.</w:t>
      </w:r>
    </w:p>
    <w:p w14:paraId="4140D1DB" w14:textId="77777777" w:rsidR="0002754C" w:rsidRPr="00F27E62" w:rsidRDefault="0002754C" w:rsidP="0002754C">
      <w:pPr>
        <w:pStyle w:val="ListParagraph"/>
        <w:numPr>
          <w:ilvl w:val="0"/>
          <w:numId w:val="24"/>
        </w:numPr>
        <w:spacing w:after="33" w:line="360" w:lineRule="auto"/>
        <w:ind w:left="426" w:hanging="426"/>
        <w:jc w:val="both"/>
        <w:rPr>
          <w:rFonts w:eastAsia="Times New Roman" w:cs="Times New Roman"/>
          <w:b/>
          <w:szCs w:val="24"/>
          <w:lang w:eastAsia="id-ID"/>
        </w:rPr>
      </w:pPr>
      <w:r w:rsidRPr="00F27E62">
        <w:rPr>
          <w:rFonts w:eastAsia="Times New Roman" w:cs="Times New Roman"/>
          <w:b/>
          <w:szCs w:val="24"/>
          <w:lang w:eastAsia="id-ID"/>
        </w:rPr>
        <w:lastRenderedPageBreak/>
        <w:t>Pembahasan</w:t>
      </w:r>
    </w:p>
    <w:p w14:paraId="6EBF8F67" w14:textId="77777777" w:rsidR="0002754C" w:rsidRPr="00043DD1" w:rsidRDefault="0002754C" w:rsidP="0002754C">
      <w:pPr>
        <w:spacing w:after="33" w:line="360" w:lineRule="auto"/>
        <w:ind w:left="851" w:firstLine="567"/>
        <w:jc w:val="both"/>
        <w:rPr>
          <w:lang w:eastAsia="id-ID"/>
        </w:rPr>
      </w:pPr>
      <w:r w:rsidRPr="00043DD1">
        <w:rPr>
          <w:lang w:eastAsia="id-ID"/>
        </w:rPr>
        <w:t>Berdasarkan rumusan masalah terdpat dua pembahasan yang diteliti oleh peneliti sebagai berikut:</w:t>
      </w:r>
    </w:p>
    <w:p w14:paraId="45ED623F" w14:textId="77777777" w:rsidR="0002754C" w:rsidRPr="00043DD1" w:rsidRDefault="0002754C" w:rsidP="0002754C">
      <w:pPr>
        <w:pStyle w:val="ListParagraph"/>
        <w:numPr>
          <w:ilvl w:val="2"/>
          <w:numId w:val="24"/>
        </w:numPr>
        <w:spacing w:after="33" w:line="360" w:lineRule="auto"/>
        <w:ind w:left="851" w:firstLine="0"/>
        <w:jc w:val="both"/>
        <w:rPr>
          <w:rFonts w:eastAsia="Times New Roman" w:cs="Times New Roman"/>
          <w:szCs w:val="24"/>
          <w:lang w:eastAsia="id-ID"/>
        </w:rPr>
      </w:pPr>
      <w:r>
        <w:rPr>
          <w:rFonts w:eastAsia="Times New Roman" w:cs="Times New Roman"/>
          <w:szCs w:val="24"/>
          <w:lang w:eastAsia="id-ID"/>
        </w:rPr>
        <w:t>Analisis desain packaging dengan meningkatkan omset penjualan dalam perspektif ekonomi syariah</w:t>
      </w:r>
      <w:r w:rsidRPr="00043DD1">
        <w:rPr>
          <w:rFonts w:eastAsia="Times New Roman" w:cs="Times New Roman"/>
          <w:szCs w:val="24"/>
          <w:lang w:eastAsia="id-ID"/>
        </w:rPr>
        <w:t xml:space="preserve"> adalah wujud rencana yang terurai dibidang </w:t>
      </w:r>
      <w:r>
        <w:rPr>
          <w:rFonts w:eastAsia="Times New Roman" w:cs="Times New Roman"/>
          <w:szCs w:val="24"/>
          <w:lang w:eastAsia="id-ID"/>
        </w:rPr>
        <w:t>kemasan</w:t>
      </w:r>
      <w:r w:rsidRPr="00043DD1">
        <w:rPr>
          <w:rFonts w:eastAsia="Times New Roman" w:cs="Times New Roman"/>
          <w:szCs w:val="24"/>
          <w:lang w:eastAsia="id-ID"/>
        </w:rPr>
        <w:t xml:space="preserve"> yang memberikan </w:t>
      </w:r>
      <w:r>
        <w:rPr>
          <w:rFonts w:eastAsia="Times New Roman" w:cs="Times New Roman"/>
          <w:szCs w:val="24"/>
          <w:lang w:eastAsia="id-ID"/>
        </w:rPr>
        <w:t>daya Tarik tentang</w:t>
      </w:r>
      <w:r w:rsidRPr="00043DD1">
        <w:rPr>
          <w:rFonts w:eastAsia="Times New Roman" w:cs="Times New Roman"/>
          <w:szCs w:val="24"/>
          <w:lang w:eastAsia="id-ID"/>
        </w:rPr>
        <w:t xml:space="preserve"> yang </w:t>
      </w:r>
      <w:proofErr w:type="gramStart"/>
      <w:r w:rsidRPr="00043DD1">
        <w:rPr>
          <w:rFonts w:eastAsia="Times New Roman" w:cs="Times New Roman"/>
          <w:szCs w:val="24"/>
          <w:lang w:eastAsia="id-ID"/>
        </w:rPr>
        <w:t>akan</w:t>
      </w:r>
      <w:proofErr w:type="gramEnd"/>
      <w:r w:rsidRPr="00043DD1">
        <w:rPr>
          <w:rFonts w:eastAsia="Times New Roman" w:cs="Times New Roman"/>
          <w:szCs w:val="24"/>
          <w:lang w:eastAsia="id-ID"/>
        </w:rPr>
        <w:t xml:space="preserve"> di jalankan </w:t>
      </w:r>
      <w:r>
        <w:rPr>
          <w:rFonts w:eastAsia="Times New Roman" w:cs="Times New Roman"/>
          <w:szCs w:val="24"/>
          <w:lang w:eastAsia="id-ID"/>
        </w:rPr>
        <w:t>dalam mencapai tujuan usaha tersebut</w:t>
      </w:r>
      <w:r w:rsidRPr="00043DD1">
        <w:rPr>
          <w:rFonts w:eastAsia="Times New Roman" w:cs="Times New Roman"/>
          <w:szCs w:val="24"/>
          <w:lang w:eastAsia="id-ID"/>
        </w:rPr>
        <w:t>.</w:t>
      </w:r>
    </w:p>
    <w:p w14:paraId="3EDEE03B" w14:textId="77777777" w:rsidR="0002754C" w:rsidRPr="00043DD1" w:rsidRDefault="0002754C" w:rsidP="0002754C">
      <w:pPr>
        <w:spacing w:after="33" w:line="360" w:lineRule="auto"/>
        <w:ind w:left="851" w:firstLine="567"/>
        <w:jc w:val="both"/>
        <w:rPr>
          <w:lang w:eastAsia="id-ID"/>
        </w:rPr>
      </w:pPr>
      <w:r w:rsidRPr="00043DD1">
        <w:rPr>
          <w:lang w:eastAsia="id-ID"/>
        </w:rPr>
        <w:t>Adapun strategi yang dilakukan dalam penelitian ini sebagai berikut:</w:t>
      </w:r>
    </w:p>
    <w:p w14:paraId="074D0D01" w14:textId="77777777" w:rsidR="0002754C" w:rsidRPr="00043DD1" w:rsidRDefault="0002754C" w:rsidP="0002754C">
      <w:pPr>
        <w:spacing w:after="33" w:line="360" w:lineRule="auto"/>
        <w:ind w:left="851" w:firstLine="567"/>
        <w:jc w:val="both"/>
        <w:rPr>
          <w:lang w:eastAsia="id-ID"/>
        </w:rPr>
      </w:pPr>
      <w:r w:rsidRPr="00043DD1">
        <w:rPr>
          <w:lang w:eastAsia="id-ID"/>
        </w:rPr>
        <w:t xml:space="preserve">Melakukan kegiatan promosi, seperti </w:t>
      </w:r>
      <w:proofErr w:type="gramStart"/>
      <w:r w:rsidRPr="00043DD1">
        <w:rPr>
          <w:lang w:eastAsia="id-ID"/>
        </w:rPr>
        <w:t>diskon  pada</w:t>
      </w:r>
      <w:proofErr w:type="gramEnd"/>
      <w:r w:rsidRPr="00043DD1">
        <w:rPr>
          <w:lang w:eastAsia="id-ID"/>
        </w:rPr>
        <w:t xml:space="preserve"> </w:t>
      </w:r>
      <w:r>
        <w:rPr>
          <w:lang w:eastAsia="id-ID"/>
        </w:rPr>
        <w:t>hari-hari besar islam dan diskon</w:t>
      </w:r>
      <w:r w:rsidRPr="00043DD1">
        <w:rPr>
          <w:lang w:eastAsia="id-ID"/>
        </w:rPr>
        <w:t xml:space="preserve"> </w:t>
      </w:r>
      <w:r>
        <w:rPr>
          <w:lang w:eastAsia="id-ID"/>
        </w:rPr>
        <w:t>pada hari-hari raya lainnya</w:t>
      </w:r>
      <w:r w:rsidRPr="00043DD1">
        <w:rPr>
          <w:lang w:eastAsia="id-ID"/>
        </w:rPr>
        <w:t>. Produk yang diberikan diskon bervarian</w:t>
      </w:r>
      <w:proofErr w:type="gramStart"/>
      <w:r w:rsidRPr="00043DD1">
        <w:rPr>
          <w:lang w:eastAsia="id-ID"/>
        </w:rPr>
        <w:t>,  tentang</w:t>
      </w:r>
      <w:proofErr w:type="gramEnd"/>
      <w:r w:rsidRPr="00043DD1">
        <w:rPr>
          <w:lang w:eastAsia="id-ID"/>
        </w:rPr>
        <w:t xml:space="preserve"> kebijakan pemberian diskonnya me</w:t>
      </w:r>
      <w:r>
        <w:rPr>
          <w:lang w:eastAsia="id-ID"/>
        </w:rPr>
        <w:t xml:space="preserve">nunggu dari keputusan pemilik Gerai UTTON </w:t>
      </w:r>
      <w:r w:rsidRPr="00043DD1">
        <w:rPr>
          <w:lang w:eastAsia="id-ID"/>
        </w:rPr>
        <w:t>untuk pemberian dis</w:t>
      </w:r>
      <w:r>
        <w:rPr>
          <w:lang w:eastAsia="id-ID"/>
        </w:rPr>
        <w:t>kon pada produk-produk tertentu</w:t>
      </w:r>
      <w:r w:rsidRPr="00043DD1">
        <w:rPr>
          <w:lang w:eastAsia="id-ID"/>
        </w:rPr>
        <w:t>.</w:t>
      </w:r>
    </w:p>
    <w:p w14:paraId="31F8A379" w14:textId="77777777" w:rsidR="0002754C" w:rsidRPr="00043DD1" w:rsidRDefault="0002754C" w:rsidP="0002754C">
      <w:pPr>
        <w:numPr>
          <w:ilvl w:val="0"/>
          <w:numId w:val="23"/>
        </w:numPr>
        <w:spacing w:after="4" w:line="360" w:lineRule="auto"/>
        <w:ind w:left="851"/>
        <w:contextualSpacing/>
        <w:jc w:val="both"/>
        <w:rPr>
          <w:lang w:eastAsia="id-ID"/>
        </w:rPr>
      </w:pPr>
      <w:r w:rsidRPr="00043DD1">
        <w:rPr>
          <w:lang w:eastAsia="id-ID"/>
        </w:rPr>
        <w:t xml:space="preserve">Mengutamakan pelayanan yang terbaik pada konsumen, dalam hal ini </w:t>
      </w:r>
      <w:r>
        <w:rPr>
          <w:lang w:eastAsia="id-ID"/>
        </w:rPr>
        <w:t>pegawai Gerai UTTON</w:t>
      </w:r>
      <w:r w:rsidRPr="00043DD1">
        <w:rPr>
          <w:lang w:eastAsia="id-ID"/>
        </w:rPr>
        <w:t xml:space="preserve"> memberikan kenyamanan kepada pembelinya, mulai dari </w:t>
      </w:r>
      <w:proofErr w:type="gramStart"/>
      <w:r w:rsidRPr="00043DD1">
        <w:rPr>
          <w:lang w:eastAsia="id-ID"/>
        </w:rPr>
        <w:t>salam</w:t>
      </w:r>
      <w:proofErr w:type="gramEnd"/>
      <w:r w:rsidRPr="00043DD1">
        <w:rPr>
          <w:lang w:eastAsia="id-ID"/>
        </w:rPr>
        <w:t>, sopan dan santun saat melakukan pemberian bantuan kepada pembeli.</w:t>
      </w:r>
    </w:p>
    <w:p w14:paraId="2AA43712" w14:textId="77777777" w:rsidR="0002754C" w:rsidRPr="00072879" w:rsidRDefault="0002754C" w:rsidP="0002754C">
      <w:pPr>
        <w:numPr>
          <w:ilvl w:val="0"/>
          <w:numId w:val="23"/>
        </w:numPr>
        <w:spacing w:after="4" w:line="360" w:lineRule="auto"/>
        <w:ind w:left="851"/>
        <w:contextualSpacing/>
        <w:jc w:val="both"/>
        <w:rPr>
          <w:lang w:eastAsia="id-ID"/>
        </w:rPr>
      </w:pPr>
      <w:r w:rsidRPr="00043DD1">
        <w:rPr>
          <w:lang w:eastAsia="id-ID"/>
        </w:rPr>
        <w:t>Mengenalkan lebih dekat kepada pembeli tentang produk,    Mengapa harus demikian, dikarenakan agar ketika pembeli mulai</w:t>
      </w:r>
      <w:r>
        <w:rPr>
          <w:lang w:eastAsia="id-ID"/>
        </w:rPr>
        <w:t xml:space="preserve"> datang dan masuk ke dalam gerai</w:t>
      </w:r>
      <w:r w:rsidRPr="00043DD1">
        <w:rPr>
          <w:lang w:eastAsia="id-ID"/>
        </w:rPr>
        <w:t xml:space="preserve"> dapat menilai bahwa produk yang dimiliki memiliki daya tarik dan </w:t>
      </w:r>
      <w:r>
        <w:rPr>
          <w:lang w:eastAsia="id-ID"/>
        </w:rPr>
        <w:t>rasa</w:t>
      </w:r>
      <w:r w:rsidRPr="00043DD1">
        <w:rPr>
          <w:lang w:eastAsia="id-ID"/>
        </w:rPr>
        <w:t>.</w:t>
      </w:r>
    </w:p>
    <w:p w14:paraId="78E16668" w14:textId="77777777" w:rsidR="0002754C" w:rsidRPr="00043DD1" w:rsidRDefault="0002754C" w:rsidP="0002754C">
      <w:pPr>
        <w:spacing w:after="160" w:line="360" w:lineRule="auto"/>
        <w:ind w:left="851" w:firstLine="567"/>
        <w:jc w:val="both"/>
        <w:rPr>
          <w:lang w:eastAsia="id-ID"/>
        </w:rPr>
      </w:pPr>
      <w:r w:rsidRPr="00043DD1">
        <w:rPr>
          <w:lang w:eastAsia="id-ID"/>
        </w:rPr>
        <w:t xml:space="preserve">Berdasarkan dari sumber data yang peneliti kumpulkan terkait dengan </w:t>
      </w:r>
      <w:r>
        <w:rPr>
          <w:lang w:eastAsia="id-ID"/>
        </w:rPr>
        <w:t>Analisis desain packaging dengan meningkatkan omset penjualan dalam perspektif ekonomi syariah</w:t>
      </w:r>
      <w:r w:rsidRPr="00043DD1">
        <w:rPr>
          <w:lang w:eastAsia="id-ID"/>
        </w:rPr>
        <w:t xml:space="preserve">, maka dapat dijelaskan bahwa </w:t>
      </w:r>
      <w:r>
        <w:rPr>
          <w:lang w:eastAsia="id-ID"/>
        </w:rPr>
        <w:t>desain packaging dengan meningkatkan omset penjualan</w:t>
      </w:r>
      <w:r w:rsidRPr="00043DD1">
        <w:rPr>
          <w:lang w:eastAsia="id-ID"/>
        </w:rPr>
        <w:t xml:space="preserve"> adalah kreatif, </w:t>
      </w:r>
      <w:r>
        <w:rPr>
          <w:lang w:eastAsia="id-ID"/>
        </w:rPr>
        <w:t>kemasan yang inovatif</w:t>
      </w:r>
      <w:r w:rsidRPr="00043DD1">
        <w:rPr>
          <w:lang w:eastAsia="id-ID"/>
        </w:rPr>
        <w:t xml:space="preserve">, </w:t>
      </w:r>
      <w:r>
        <w:rPr>
          <w:lang w:eastAsia="id-ID"/>
        </w:rPr>
        <w:t>futuristik</w:t>
      </w:r>
      <w:r w:rsidRPr="00043DD1">
        <w:rPr>
          <w:lang w:eastAsia="id-ID"/>
        </w:rPr>
        <w:t xml:space="preserve">, aktif (instagram dan sebagainya). Karena sosial media saat ini tidak hanya untuk update status atau uploud photo </w:t>
      </w:r>
      <w:proofErr w:type="gramStart"/>
      <w:r w:rsidRPr="00043DD1">
        <w:rPr>
          <w:lang w:eastAsia="id-ID"/>
        </w:rPr>
        <w:t>saja  namun</w:t>
      </w:r>
      <w:proofErr w:type="gramEnd"/>
      <w:r w:rsidRPr="00043DD1">
        <w:rPr>
          <w:lang w:eastAsia="id-ID"/>
        </w:rPr>
        <w:t xml:space="preserve"> juga bisa digunakan untuk memasarkan usaha yang sedang di geluti oleh pelaku bisnis.</w:t>
      </w:r>
    </w:p>
    <w:p w14:paraId="7A229ECF" w14:textId="77777777" w:rsidR="0002754C" w:rsidRPr="00043DD1" w:rsidRDefault="0002754C" w:rsidP="0002754C">
      <w:pPr>
        <w:pStyle w:val="ListParagraph"/>
        <w:numPr>
          <w:ilvl w:val="2"/>
          <w:numId w:val="24"/>
        </w:numPr>
        <w:spacing w:after="160" w:line="360" w:lineRule="auto"/>
        <w:ind w:left="851" w:firstLine="0"/>
        <w:jc w:val="both"/>
        <w:rPr>
          <w:rFonts w:eastAsia="Times New Roman" w:cs="Times New Roman"/>
          <w:szCs w:val="24"/>
          <w:lang w:eastAsia="id-ID"/>
        </w:rPr>
      </w:pPr>
      <w:r w:rsidRPr="00043DD1">
        <w:rPr>
          <w:rFonts w:eastAsia="Times New Roman" w:cs="Times New Roman"/>
          <w:szCs w:val="24"/>
          <w:lang w:eastAsia="id-ID"/>
        </w:rPr>
        <w:t xml:space="preserve">Perspektif ekonomi Islam terhadap strategi pemasaran pada </w:t>
      </w:r>
      <w:r>
        <w:rPr>
          <w:rFonts w:eastAsia="Times New Roman" w:cs="Times New Roman"/>
          <w:szCs w:val="24"/>
          <w:lang w:eastAsia="id-ID"/>
        </w:rPr>
        <w:t xml:space="preserve">Gerai UTTON </w:t>
      </w:r>
    </w:p>
    <w:p w14:paraId="1D33754B" w14:textId="77777777" w:rsidR="0002754C" w:rsidRPr="00043DD1" w:rsidRDefault="0002754C" w:rsidP="0002754C">
      <w:pPr>
        <w:pStyle w:val="ListParagraph"/>
        <w:spacing w:after="160" w:line="360" w:lineRule="auto"/>
        <w:ind w:left="851" w:firstLine="567"/>
        <w:jc w:val="both"/>
        <w:rPr>
          <w:rFonts w:eastAsia="Times New Roman" w:cs="Times New Roman"/>
          <w:szCs w:val="24"/>
          <w:lang w:eastAsia="id-ID"/>
        </w:rPr>
      </w:pPr>
      <w:r w:rsidRPr="00043DD1">
        <w:rPr>
          <w:rFonts w:eastAsia="Times New Roman" w:cs="Times New Roman"/>
          <w:szCs w:val="24"/>
          <w:lang w:eastAsia="id-ID"/>
        </w:rPr>
        <w:t xml:space="preserve">Penerapan pada sistem pemasaran islam di </w:t>
      </w:r>
      <w:r>
        <w:rPr>
          <w:rFonts w:eastAsia="Times New Roman" w:cs="Times New Roman"/>
          <w:szCs w:val="24"/>
          <w:lang w:eastAsia="id-ID"/>
        </w:rPr>
        <w:t>Gerai UTTON</w:t>
      </w:r>
      <w:r w:rsidRPr="00043DD1">
        <w:rPr>
          <w:rFonts w:eastAsia="Times New Roman" w:cs="Times New Roman"/>
          <w:szCs w:val="24"/>
          <w:lang w:eastAsia="id-ID"/>
        </w:rPr>
        <w:t xml:space="preserve"> dalam meningkatkan volume penjualannya adalah dengan menerapkan sistem saling tolong menolong, sehingga sesuai dengan pemasaran Islam yang mengedepankan unsur ibadah dan muamalah dalam aturan islamnya, </w:t>
      </w:r>
      <w:r>
        <w:rPr>
          <w:rFonts w:eastAsia="Times New Roman" w:cs="Times New Roman"/>
          <w:szCs w:val="24"/>
          <w:lang w:eastAsia="id-ID"/>
        </w:rPr>
        <w:t>Gerai UTTON</w:t>
      </w:r>
      <w:r w:rsidRPr="00043DD1">
        <w:rPr>
          <w:rFonts w:eastAsia="Times New Roman" w:cs="Times New Roman"/>
          <w:szCs w:val="24"/>
          <w:lang w:eastAsia="id-ID"/>
        </w:rPr>
        <w:t xml:space="preserve">  memiliki etika </w:t>
      </w:r>
      <w:r>
        <w:rPr>
          <w:rFonts w:eastAsia="Times New Roman" w:cs="Times New Roman"/>
          <w:szCs w:val="24"/>
          <w:lang w:eastAsia="id-ID"/>
        </w:rPr>
        <w:t>pengemasan</w:t>
      </w:r>
      <w:r w:rsidRPr="00043DD1">
        <w:rPr>
          <w:rFonts w:eastAsia="Times New Roman" w:cs="Times New Roman"/>
          <w:szCs w:val="24"/>
          <w:lang w:eastAsia="id-ID"/>
        </w:rPr>
        <w:t xml:space="preserve"> dalam </w:t>
      </w:r>
      <w:r w:rsidRPr="00043DD1">
        <w:rPr>
          <w:rFonts w:eastAsia="Times New Roman" w:cs="Times New Roman"/>
          <w:szCs w:val="24"/>
          <w:lang w:eastAsia="id-ID"/>
        </w:rPr>
        <w:lastRenderedPageBreak/>
        <w:t>konteks produknya yaitu: mempunyai nilai produk yang halal dan thoyyib, Produk yang berpotensi ekonomi atau benefit, Produk yang bernilai tambah yang tinggi serta Produk yang dapat memuaskan masyarakatPerspektif ekonomi Islam adalah ilmu dan praktik kegiatan ekonomi yang berdasarkan ajaran Islam.</w:t>
      </w:r>
    </w:p>
    <w:p w14:paraId="7F8E9E9C" w14:textId="45512C0D" w:rsidR="0002754C" w:rsidRDefault="0002754C" w:rsidP="0002754C">
      <w:pPr>
        <w:widowControl w:val="0"/>
        <w:spacing w:after="0" w:line="360" w:lineRule="auto"/>
        <w:ind w:left="851"/>
        <w:jc w:val="both"/>
        <w:rPr>
          <w:rFonts w:cstheme="minorHAnsi"/>
          <w:b/>
          <w:sz w:val="24"/>
          <w:szCs w:val="24"/>
        </w:rPr>
      </w:pPr>
      <w:r w:rsidRPr="00043DD1">
        <w:rPr>
          <w:rFonts w:eastAsia="Times New Roman" w:cs="Times New Roman"/>
          <w:szCs w:val="24"/>
          <w:lang w:eastAsia="id-ID"/>
        </w:rPr>
        <w:t>Pemasaran Islam mengutamakan nilai-nilai Agama, ketakwaan, kejujuran, dan keadilan, pemasaran Islam juga harus bersikap profesional dan melayani konsumen dengan rendah hati</w:t>
      </w:r>
      <w:r>
        <w:rPr>
          <w:rFonts w:cstheme="minorHAnsi"/>
          <w:b/>
          <w:sz w:val="24"/>
          <w:szCs w:val="24"/>
        </w:rPr>
        <w:t>.</w:t>
      </w:r>
    </w:p>
    <w:p w14:paraId="5613CA5C" w14:textId="77777777" w:rsidR="0002754C" w:rsidRPr="0002754C" w:rsidRDefault="0002754C" w:rsidP="0002754C">
      <w:pPr>
        <w:spacing w:after="160" w:line="360" w:lineRule="auto"/>
        <w:ind w:left="142" w:hanging="142"/>
        <w:jc w:val="both"/>
        <w:rPr>
          <w:b/>
          <w:bCs/>
          <w:color w:val="000000"/>
          <w:sz w:val="24"/>
          <w:szCs w:val="24"/>
          <w:lang w:eastAsia="id-ID"/>
        </w:rPr>
      </w:pPr>
      <w:r w:rsidRPr="0002754C">
        <w:rPr>
          <w:b/>
          <w:bCs/>
          <w:color w:val="000000"/>
          <w:sz w:val="24"/>
          <w:szCs w:val="24"/>
          <w:lang w:eastAsia="id-ID"/>
        </w:rPr>
        <w:t>Kesimpulan</w:t>
      </w:r>
    </w:p>
    <w:p w14:paraId="50470AE1" w14:textId="77777777" w:rsidR="0002754C" w:rsidRPr="0002754C" w:rsidRDefault="0002754C" w:rsidP="0002754C">
      <w:pPr>
        <w:spacing w:after="160" w:line="360" w:lineRule="auto"/>
        <w:ind w:left="567" w:right="96" w:firstLine="567"/>
        <w:jc w:val="both"/>
        <w:rPr>
          <w:sz w:val="24"/>
          <w:szCs w:val="24"/>
          <w:lang w:eastAsia="id-ID"/>
        </w:rPr>
      </w:pPr>
      <w:r w:rsidRPr="0002754C">
        <w:rPr>
          <w:sz w:val="24"/>
          <w:szCs w:val="24"/>
          <w:lang w:eastAsia="id-ID"/>
        </w:rPr>
        <w:t>Setelah menguraikan beberapa permasalahan maka peneliti dapat mengambil beberapa kesimpulan sebagai berikut:</w:t>
      </w:r>
    </w:p>
    <w:p w14:paraId="50794350" w14:textId="77777777" w:rsidR="0002754C" w:rsidRPr="0002754C" w:rsidRDefault="0002754C" w:rsidP="0002754C">
      <w:pPr>
        <w:numPr>
          <w:ilvl w:val="0"/>
          <w:numId w:val="27"/>
        </w:numPr>
        <w:spacing w:after="4" w:line="360" w:lineRule="auto"/>
        <w:ind w:left="567" w:right="263"/>
        <w:contextualSpacing/>
        <w:jc w:val="both"/>
        <w:rPr>
          <w:sz w:val="24"/>
          <w:szCs w:val="24"/>
          <w:lang w:eastAsia="id-ID"/>
        </w:rPr>
      </w:pPr>
      <w:r w:rsidRPr="0002754C">
        <w:rPr>
          <w:sz w:val="24"/>
          <w:szCs w:val="24"/>
          <w:lang w:eastAsia="id-ID"/>
        </w:rPr>
        <w:t>Pada sistem packaging  di Gerai UTTON dalam meningkatkan omset penjualannya adalah dengan menerapkan sistem saling tolong menolong, sehingga sesuai dengan pemasaran Islam yang mengedepankan unsur ibadah dan muamalah dalam aturan islamnya, Gerai UTTON  memiliki etika pemasaran dalam konteks produknya yaitu: mempunyai nilai produk yang halal dan thoyyib, Produk yang berguna dan dibutuhkan, Produk yang berpotensi ekonomi atau benefit, Produk yang bernilai tambah yang tinggi serta Produk yang dapat memuaskan masyarakat.</w:t>
      </w:r>
    </w:p>
    <w:p w14:paraId="769B77D5" w14:textId="29C2C7BC" w:rsidR="0002754C" w:rsidRPr="0002754C" w:rsidRDefault="0002754C" w:rsidP="0002754C">
      <w:pPr>
        <w:pStyle w:val="ListParagraph"/>
        <w:widowControl w:val="0"/>
        <w:spacing w:after="0" w:line="360" w:lineRule="auto"/>
        <w:ind w:left="567"/>
        <w:jc w:val="both"/>
        <w:rPr>
          <w:rFonts w:cstheme="minorHAnsi"/>
          <w:b/>
          <w:sz w:val="24"/>
          <w:szCs w:val="24"/>
        </w:rPr>
      </w:pPr>
      <w:r>
        <w:rPr>
          <w:sz w:val="24"/>
          <w:szCs w:val="24"/>
          <w:lang w:eastAsia="id-ID"/>
        </w:rPr>
        <w:t>2.</w:t>
      </w:r>
      <w:r>
        <w:rPr>
          <w:sz w:val="24"/>
          <w:szCs w:val="24"/>
          <w:lang w:eastAsia="id-ID"/>
        </w:rPr>
        <w:tab/>
      </w:r>
      <w:r w:rsidRPr="0002754C">
        <w:rPr>
          <w:sz w:val="24"/>
          <w:szCs w:val="24"/>
          <w:lang w:eastAsia="id-ID"/>
        </w:rPr>
        <w:t xml:space="preserve">Faktor pendukung dan kendala dalam penerapan strategi packaging Islam yang dimiliki Gerai </w:t>
      </w:r>
      <w:proofErr w:type="gramStart"/>
      <w:r w:rsidRPr="0002754C">
        <w:rPr>
          <w:sz w:val="24"/>
          <w:szCs w:val="24"/>
          <w:lang w:eastAsia="id-ID"/>
        </w:rPr>
        <w:t>UTTON  antara</w:t>
      </w:r>
      <w:proofErr w:type="gramEnd"/>
      <w:r w:rsidRPr="0002754C">
        <w:rPr>
          <w:sz w:val="24"/>
          <w:szCs w:val="24"/>
          <w:lang w:eastAsia="id-ID"/>
        </w:rPr>
        <w:t xml:space="preserve"> lain: mendapatkan Tanggapan positif dari pembeli, memiliki sistem Manajemen yang baik, mempunyai standar pelayanan yang bagus.</w:t>
      </w:r>
    </w:p>
    <w:p w14:paraId="2E45D394" w14:textId="77777777" w:rsidR="0002754C" w:rsidRDefault="0002754C" w:rsidP="0002754C">
      <w:pPr>
        <w:widowControl w:val="0"/>
        <w:spacing w:after="0" w:line="360" w:lineRule="auto"/>
        <w:jc w:val="both"/>
        <w:rPr>
          <w:rFonts w:cstheme="minorHAnsi"/>
          <w:b/>
          <w:sz w:val="24"/>
          <w:szCs w:val="24"/>
        </w:rPr>
      </w:pPr>
    </w:p>
    <w:p w14:paraId="5D2B9DDB" w14:textId="1D67B2DF" w:rsidR="00580065" w:rsidRPr="00A324CA" w:rsidRDefault="00580065" w:rsidP="0002754C">
      <w:pPr>
        <w:widowControl w:val="0"/>
        <w:spacing w:after="0" w:line="360" w:lineRule="auto"/>
        <w:jc w:val="both"/>
        <w:rPr>
          <w:rFonts w:cstheme="minorHAnsi"/>
          <w:b/>
          <w:sz w:val="24"/>
          <w:szCs w:val="24"/>
        </w:rPr>
      </w:pPr>
      <w:r w:rsidRPr="00A324CA">
        <w:rPr>
          <w:rFonts w:cstheme="minorHAnsi"/>
          <w:b/>
          <w:sz w:val="24"/>
          <w:szCs w:val="24"/>
        </w:rPr>
        <w:t>DAFTAR PUSTAKA</w:t>
      </w:r>
    </w:p>
    <w:p w14:paraId="64F6A0F2"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 xml:space="preserve">Widiati, Ari ”Peranan Kemasan (Packaging) Dalam Meningkatkan Pemasaran Produk Usaha Mikro Kecil Menengah (Umkm) Di “Mas Pack” Terminal Kemasan Pontianak”, </w:t>
      </w:r>
      <w:r w:rsidRPr="00224F02">
        <w:rPr>
          <w:i/>
          <w:iCs/>
          <w:sz w:val="24"/>
          <w:szCs w:val="24"/>
        </w:rPr>
        <w:t>Jurnal Audit dan Akuntansi Fakultas Ekonomi dan Bisnis Universitas Tanjungpura</w:t>
      </w:r>
      <w:r w:rsidRPr="00224F02">
        <w:rPr>
          <w:sz w:val="24"/>
          <w:szCs w:val="24"/>
        </w:rPr>
        <w:t>, Vol. 8, No. 2, 2019.</w:t>
      </w:r>
    </w:p>
    <w:p w14:paraId="64893D74"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lastRenderedPageBreak/>
        <w:t>Mufrenia, Alfin NF “Pengaruh Desain Produk, Bentuk Kemasan Dan Bahan Kemasan Terhadap Minat Beli Konsumen (Studi Kasus Teh Hijau Serbuk Tocha)”, Jurnal Ekonomi Manajemen Vol. 2, No. 2,  November 2016.</w:t>
      </w:r>
    </w:p>
    <w:p w14:paraId="0007674F"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Sari, Yuli Lukita dan Cahyo Tri Atmojo, “Pengaruh Desain Produk Terhadap Loyalitas Pelanggan Kafe Di Jombang”, Jurnal Pendidikan Ekonomi, Kewirausahaan Bisnis Dan Manajmen, Vol.4, No.2, 2020.</w:t>
      </w:r>
    </w:p>
    <w:p w14:paraId="3712DED9"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Yulianti, Sry, ’’ The art of packaging: mengenal metode, teknik dan strategi’’, pt grand media pustaka utama 2014.</w:t>
      </w:r>
    </w:p>
    <w:p w14:paraId="69FBF78F"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Setiawandari, Niluh Eka Putri, dkk. “Pengembangan Desain Kemasan Produk Untuk Memperluas Pasar Pada Umkm Catering Makanan Tradisional”, Communnity Development Journal, Vol.3, No.2, Juni2022.</w:t>
      </w:r>
    </w:p>
    <w:p w14:paraId="0255106E" w14:textId="77777777" w:rsidR="0002754C" w:rsidRPr="00224F02" w:rsidRDefault="0002754C" w:rsidP="00224F02">
      <w:pPr>
        <w:pStyle w:val="FootnoteText"/>
        <w:spacing w:line="360" w:lineRule="auto"/>
        <w:ind w:left="851" w:hanging="851"/>
        <w:jc w:val="both"/>
        <w:rPr>
          <w:sz w:val="24"/>
          <w:szCs w:val="24"/>
        </w:rPr>
      </w:pPr>
      <w:proofErr w:type="gramStart"/>
      <w:r w:rsidRPr="00224F02">
        <w:rPr>
          <w:sz w:val="24"/>
          <w:szCs w:val="24"/>
        </w:rPr>
        <w:t>Nurani ,</w:t>
      </w:r>
      <w:proofErr w:type="gramEnd"/>
      <w:r w:rsidRPr="00224F02">
        <w:rPr>
          <w:sz w:val="24"/>
          <w:szCs w:val="24"/>
        </w:rPr>
        <w:t xml:space="preserve"> Putri Suci Nurani, dkk. “Analisis Desain Kemasan Cheeklit Cream Blush Emina Terhadap Audiens dan Identitas Brand”, Journal of Visual Communication Design, Vol. 1 Issue 1, 2021.</w:t>
      </w:r>
    </w:p>
    <w:p w14:paraId="1463F985" w14:textId="77777777" w:rsidR="0002754C" w:rsidRPr="00224F02" w:rsidRDefault="0002754C" w:rsidP="00224F02">
      <w:pPr>
        <w:widowControl w:val="0"/>
        <w:autoSpaceDE w:val="0"/>
        <w:autoSpaceDN w:val="0"/>
        <w:adjustRightInd w:val="0"/>
        <w:spacing w:after="160" w:line="360" w:lineRule="auto"/>
        <w:ind w:left="851" w:hanging="851"/>
        <w:jc w:val="both"/>
        <w:rPr>
          <w:noProof/>
          <w:sz w:val="24"/>
          <w:szCs w:val="24"/>
        </w:rPr>
      </w:pPr>
      <w:r w:rsidRPr="00224F02">
        <w:rPr>
          <w:sz w:val="24"/>
          <w:szCs w:val="24"/>
        </w:rPr>
        <w:fldChar w:fldCharType="begin" w:fldLock="1"/>
      </w:r>
      <w:r w:rsidRPr="00224F02">
        <w:rPr>
          <w:sz w:val="24"/>
          <w:szCs w:val="24"/>
        </w:rPr>
        <w:instrText xml:space="preserve">ADDIN Mendeley Bibliography CSL_BIBLIOGRAPHY </w:instrText>
      </w:r>
      <w:r w:rsidRPr="00224F02">
        <w:rPr>
          <w:sz w:val="24"/>
          <w:szCs w:val="24"/>
        </w:rPr>
        <w:fldChar w:fldCharType="separate"/>
      </w:r>
      <w:r w:rsidRPr="00224F02">
        <w:rPr>
          <w:noProof/>
          <w:sz w:val="24"/>
          <w:szCs w:val="24"/>
        </w:rPr>
        <w:t xml:space="preserve">Najib, Moh Farid, Agustunus Februadi, Tjetjep Djarnika, Wahyu Rafdinal, Carolina Magdalena Lasambouw, and Neneng Nuryati, ‘Inovasi Desain Kemasan (Packaging) Sebagai Faktor Peningkatan Daya Saing Produk UMKM Di Desa Ciwarua, Kabupaten Bandung Barat’, </w:t>
      </w:r>
      <w:r w:rsidRPr="00224F02">
        <w:rPr>
          <w:i/>
          <w:iCs/>
          <w:noProof/>
          <w:sz w:val="24"/>
          <w:szCs w:val="24"/>
        </w:rPr>
        <w:t>Dinamisia : Jurnal Pengabdian Kepada Masyarakat</w:t>
      </w:r>
      <w:r w:rsidRPr="00224F02">
        <w:rPr>
          <w:noProof/>
          <w:sz w:val="24"/>
          <w:szCs w:val="24"/>
        </w:rPr>
        <w:t>, 6.1 (2022), pp. 56–64, doi:10.31849/dinamisia.v6i1.8397</w:t>
      </w:r>
    </w:p>
    <w:p w14:paraId="5A682794"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Astuti, Arista Tri, dkk., “Peningkatan Omset Usaha Keripik Nanas Melalui Pembaharuan Desain Kemasan Dan Penjualan E-Commerce”, Jurnal Pengabdian Untuk Mu NegeRI, Vol.5, No.1, Mei 2021.</w:t>
      </w:r>
    </w:p>
    <w:p w14:paraId="68C33573"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Erlyana, Yana, “Analisis Peranan Desain Kemasan Terhadap Brand Identity Dari Sebuah Produk Makanan Lokal Indonesia Dengan Studi Kasus: Produk Oleh-Oleh Khas Betawi ‘Mpo Romlah”, journal.ubm.ac.id, e-ISSN, No: 2622 -7436, September2018.</w:t>
      </w:r>
    </w:p>
    <w:p w14:paraId="23E67111"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lastRenderedPageBreak/>
        <w:t xml:space="preserve">Prameswari, Nadia Sigi, dkk., “Strategi Pembentukan Citra Produk Ukm Melalui Perancangan Desain Kemasan Stick Snack “Sabilla Djaya”, </w:t>
      </w:r>
      <w:r w:rsidRPr="00224F02">
        <w:rPr>
          <w:i/>
          <w:iCs/>
          <w:sz w:val="24"/>
          <w:szCs w:val="24"/>
        </w:rPr>
        <w:t>J</w:t>
      </w:r>
      <w:r w:rsidRPr="00224F02">
        <w:rPr>
          <w:i/>
          <w:iCs/>
          <w:sz w:val="24"/>
          <w:szCs w:val="24"/>
          <w:shd w:val="clear" w:color="auto" w:fill="FFFFFF"/>
        </w:rPr>
        <w:t>urnal Desain Komunikasi Visual dan Intermedia</w:t>
      </w:r>
      <w:r w:rsidRPr="00224F02">
        <w:rPr>
          <w:i/>
          <w:iCs/>
          <w:sz w:val="24"/>
          <w:szCs w:val="24"/>
        </w:rPr>
        <w:t xml:space="preserve">, </w:t>
      </w:r>
      <w:r w:rsidRPr="00224F02">
        <w:rPr>
          <w:sz w:val="24"/>
          <w:szCs w:val="24"/>
        </w:rPr>
        <w:t>Vol. 03, No.01, Maret2021</w:t>
      </w:r>
    </w:p>
    <w:p w14:paraId="5A8C6F6B" w14:textId="77777777" w:rsidR="0002754C" w:rsidRPr="00224F02" w:rsidRDefault="0002754C" w:rsidP="00224F02">
      <w:pPr>
        <w:pStyle w:val="FootnoteText"/>
        <w:spacing w:line="360" w:lineRule="auto"/>
        <w:ind w:left="851" w:hanging="851"/>
        <w:jc w:val="both"/>
        <w:rPr>
          <w:color w:val="000000"/>
          <w:sz w:val="24"/>
          <w:szCs w:val="24"/>
        </w:rPr>
      </w:pPr>
      <w:r w:rsidRPr="00224F02">
        <w:rPr>
          <w:color w:val="000000"/>
          <w:sz w:val="24"/>
          <w:szCs w:val="24"/>
          <w:shd w:val="clear" w:color="auto" w:fill="FFFFFF"/>
        </w:rPr>
        <w:t>Erlyana, Yana, “</w:t>
      </w:r>
      <w:r w:rsidRPr="00224F02">
        <w:rPr>
          <w:color w:val="000000"/>
          <w:sz w:val="24"/>
          <w:szCs w:val="24"/>
        </w:rPr>
        <w:t xml:space="preserve">Analisis Peranan Desain Kemasan Terhadap Brand Identity Dari Sebuah Produk Makanan Lokal Indonesia Dengan Studi Kasus: Produk Oleh-Oleh Khas Betawi ‘Mpo Romlah”, </w:t>
      </w:r>
      <w:r w:rsidRPr="00224F02">
        <w:rPr>
          <w:i/>
          <w:iCs/>
          <w:color w:val="000000"/>
          <w:sz w:val="24"/>
          <w:szCs w:val="24"/>
          <w:shd w:val="clear" w:color="auto" w:fill="FFFFFF"/>
        </w:rPr>
        <w:t>journal.ubm.ac.id</w:t>
      </w:r>
      <w:r w:rsidRPr="00224F02">
        <w:rPr>
          <w:color w:val="000000"/>
          <w:sz w:val="24"/>
          <w:szCs w:val="24"/>
          <w:shd w:val="clear" w:color="auto" w:fill="FFFFFF"/>
        </w:rPr>
        <w:t xml:space="preserve">, </w:t>
      </w:r>
      <w:r w:rsidRPr="00224F02">
        <w:rPr>
          <w:color w:val="000000"/>
          <w:sz w:val="24"/>
          <w:szCs w:val="24"/>
        </w:rPr>
        <w:t>e-ISSN, No: 2622 -7436, September2018.</w:t>
      </w:r>
    </w:p>
    <w:p w14:paraId="589B3855" w14:textId="77777777" w:rsidR="0002754C" w:rsidRPr="00224F02" w:rsidRDefault="0002754C" w:rsidP="00224F02">
      <w:pPr>
        <w:pStyle w:val="FootnoteText"/>
        <w:spacing w:line="360" w:lineRule="auto"/>
        <w:ind w:left="709" w:hanging="709"/>
        <w:jc w:val="both"/>
        <w:rPr>
          <w:sz w:val="24"/>
          <w:szCs w:val="24"/>
        </w:rPr>
      </w:pPr>
      <w:r w:rsidRPr="00224F02">
        <w:rPr>
          <w:sz w:val="24"/>
          <w:szCs w:val="24"/>
        </w:rPr>
        <w:t>Julianti, Sri,</w:t>
      </w:r>
      <w:r w:rsidRPr="00224F02">
        <w:rPr>
          <w:i/>
          <w:iCs/>
          <w:sz w:val="24"/>
          <w:szCs w:val="24"/>
        </w:rPr>
        <w:t xml:space="preserve">The Art of Packaging, </w:t>
      </w:r>
      <w:r w:rsidRPr="00224F02">
        <w:rPr>
          <w:sz w:val="24"/>
          <w:szCs w:val="24"/>
        </w:rPr>
        <w:t>Cet. I , Jakarta, Gramedia Pustaka Utama, 2014.</w:t>
      </w:r>
    </w:p>
    <w:p w14:paraId="55CCF443" w14:textId="77777777" w:rsidR="0002754C" w:rsidRPr="00224F02" w:rsidRDefault="00923A43" w:rsidP="00224F02">
      <w:pPr>
        <w:pStyle w:val="FootnoteText"/>
        <w:spacing w:line="360" w:lineRule="auto"/>
        <w:ind w:left="851" w:hanging="851"/>
        <w:jc w:val="both"/>
        <w:rPr>
          <w:color w:val="000000"/>
          <w:sz w:val="24"/>
          <w:szCs w:val="24"/>
        </w:rPr>
      </w:pPr>
      <w:hyperlink r:id="rId8" w:history="1">
        <w:r w:rsidR="0002754C" w:rsidRPr="00224F02">
          <w:rPr>
            <w:rStyle w:val="Hyperlink"/>
            <w:rFonts w:eastAsia="Calibri"/>
            <w:sz w:val="24"/>
            <w:szCs w:val="24"/>
          </w:rPr>
          <w:t>http://repository.unpas.ac.id/33135/5/Bab-2.pdf</w:t>
        </w:r>
      </w:hyperlink>
      <w:r w:rsidR="0002754C" w:rsidRPr="00224F02">
        <w:rPr>
          <w:color w:val="000000"/>
          <w:sz w:val="24"/>
          <w:szCs w:val="24"/>
        </w:rPr>
        <w:t>, dikutip pada tanggal 30 Juli 2022.</w:t>
      </w:r>
    </w:p>
    <w:p w14:paraId="32C390F2" w14:textId="77777777" w:rsidR="0002754C" w:rsidRPr="00224F02" w:rsidRDefault="0002754C" w:rsidP="00224F02">
      <w:pPr>
        <w:pStyle w:val="FootnoteText"/>
        <w:spacing w:line="360" w:lineRule="auto"/>
        <w:ind w:left="851" w:hanging="851"/>
        <w:jc w:val="both"/>
        <w:rPr>
          <w:sz w:val="24"/>
          <w:szCs w:val="24"/>
        </w:rPr>
      </w:pPr>
      <w:r w:rsidRPr="00224F02">
        <w:rPr>
          <w:sz w:val="24"/>
          <w:szCs w:val="24"/>
          <w:lang w:val="id-ID"/>
        </w:rPr>
        <w:t>Rahmat</w:t>
      </w:r>
      <w:r w:rsidRPr="00224F02">
        <w:rPr>
          <w:sz w:val="24"/>
          <w:szCs w:val="24"/>
        </w:rPr>
        <w:t xml:space="preserve">, </w:t>
      </w:r>
      <w:r w:rsidRPr="00224F02">
        <w:rPr>
          <w:sz w:val="24"/>
          <w:szCs w:val="24"/>
          <w:lang w:val="id-ID"/>
        </w:rPr>
        <w:t xml:space="preserve">Jalaluddin, </w:t>
      </w:r>
      <w:r w:rsidRPr="00224F02">
        <w:rPr>
          <w:i/>
          <w:sz w:val="24"/>
          <w:szCs w:val="24"/>
          <w:lang w:val="id-ID"/>
        </w:rPr>
        <w:t>Metode Penelitian Kualitatif</w:t>
      </w:r>
      <w:r w:rsidRPr="00224F02">
        <w:rPr>
          <w:sz w:val="24"/>
          <w:szCs w:val="24"/>
          <w:lang w:val="id-ID"/>
        </w:rPr>
        <w:t xml:space="preserve"> Cet. I; Jakarta: Raja Grafindo Persada, 2000</w:t>
      </w:r>
      <w:r w:rsidRPr="00224F02">
        <w:rPr>
          <w:sz w:val="24"/>
          <w:szCs w:val="24"/>
        </w:rPr>
        <w:t>.</w:t>
      </w:r>
    </w:p>
    <w:p w14:paraId="139C6F41"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Bungin, Burhan, Metodologi Penelitian Kualitatif, Jakarta: Raja Grafindo Persada, 2003.</w:t>
      </w:r>
    </w:p>
    <w:p w14:paraId="7364D432" w14:textId="77777777" w:rsidR="0002754C" w:rsidRPr="00224F02" w:rsidRDefault="0002754C" w:rsidP="00224F02">
      <w:pPr>
        <w:pStyle w:val="FootnoteText"/>
        <w:spacing w:line="360" w:lineRule="auto"/>
        <w:ind w:left="851" w:hanging="851"/>
        <w:jc w:val="both"/>
        <w:rPr>
          <w:sz w:val="24"/>
          <w:szCs w:val="24"/>
        </w:rPr>
      </w:pPr>
      <w:r w:rsidRPr="00224F02">
        <w:rPr>
          <w:sz w:val="24"/>
          <w:szCs w:val="24"/>
        </w:rPr>
        <w:t xml:space="preserve">Patimbangi, Andi dan Rahma Hidayati Darwis, </w:t>
      </w:r>
      <w:r w:rsidRPr="00224F02">
        <w:rPr>
          <w:i/>
          <w:iCs/>
          <w:sz w:val="24"/>
          <w:szCs w:val="24"/>
        </w:rPr>
        <w:t>Metode Penelitian Kualitatif</w:t>
      </w:r>
      <w:r w:rsidRPr="00224F02">
        <w:rPr>
          <w:sz w:val="24"/>
          <w:szCs w:val="24"/>
        </w:rPr>
        <w:t xml:space="preserve"> Cet. III; D.I. Yogyakarta; Lintas Nalar, 2022.</w:t>
      </w:r>
    </w:p>
    <w:p w14:paraId="7E2D7C38" w14:textId="77777777" w:rsidR="0002754C" w:rsidRPr="00224F02" w:rsidRDefault="0002754C" w:rsidP="00224F02">
      <w:pPr>
        <w:widowControl w:val="0"/>
        <w:autoSpaceDE w:val="0"/>
        <w:autoSpaceDN w:val="0"/>
        <w:adjustRightInd w:val="0"/>
        <w:spacing w:after="160" w:line="360" w:lineRule="auto"/>
        <w:ind w:left="851" w:hanging="851"/>
        <w:rPr>
          <w:noProof/>
          <w:sz w:val="24"/>
          <w:szCs w:val="24"/>
        </w:rPr>
      </w:pPr>
      <w:r w:rsidRPr="00224F02">
        <w:rPr>
          <w:sz w:val="24"/>
          <w:szCs w:val="24"/>
        </w:rPr>
        <w:fldChar w:fldCharType="begin" w:fldLock="1"/>
      </w:r>
      <w:r w:rsidRPr="00224F02">
        <w:rPr>
          <w:sz w:val="24"/>
          <w:szCs w:val="24"/>
        </w:rPr>
        <w:instrText xml:space="preserve">ADDIN Mendeley Bibliography CSL_BIBLIOGRAPHY </w:instrText>
      </w:r>
      <w:r w:rsidRPr="00224F02">
        <w:rPr>
          <w:sz w:val="24"/>
          <w:szCs w:val="24"/>
        </w:rPr>
        <w:fldChar w:fldCharType="separate"/>
      </w:r>
      <w:r w:rsidRPr="00224F02">
        <w:rPr>
          <w:noProof/>
          <w:sz w:val="24"/>
          <w:szCs w:val="24"/>
        </w:rPr>
        <w:t>Pengaruh, Analisis, Desain Produk, Kualitas Produk, Harga Kompetitif, D A N Citra, Merek Terhadap, and others, ‘( Studi Pada Pelanggan Nesty Collection Jakarta )’, 6 (2017), pp. 1–15</w:t>
      </w:r>
    </w:p>
    <w:p w14:paraId="32036C80" w14:textId="77777777" w:rsidR="0002754C" w:rsidRPr="00224F02" w:rsidRDefault="0002754C" w:rsidP="00224F02">
      <w:pPr>
        <w:widowControl w:val="0"/>
        <w:autoSpaceDE w:val="0"/>
        <w:autoSpaceDN w:val="0"/>
        <w:adjustRightInd w:val="0"/>
        <w:spacing w:after="160" w:line="360" w:lineRule="auto"/>
        <w:ind w:left="709" w:hanging="709"/>
        <w:jc w:val="both"/>
        <w:rPr>
          <w:noProof/>
          <w:sz w:val="24"/>
          <w:szCs w:val="24"/>
        </w:rPr>
      </w:pPr>
      <w:r w:rsidRPr="00224F02">
        <w:rPr>
          <w:sz w:val="24"/>
          <w:szCs w:val="24"/>
        </w:rPr>
        <w:fldChar w:fldCharType="end"/>
      </w:r>
    </w:p>
    <w:p w14:paraId="0FB7049B" w14:textId="48664397" w:rsidR="009847D0" w:rsidRPr="00A324CA" w:rsidRDefault="0002754C" w:rsidP="00224F02">
      <w:pPr>
        <w:widowControl w:val="0"/>
        <w:autoSpaceDE w:val="0"/>
        <w:autoSpaceDN w:val="0"/>
        <w:adjustRightInd w:val="0"/>
        <w:spacing w:after="0" w:line="360" w:lineRule="auto"/>
        <w:jc w:val="both"/>
        <w:rPr>
          <w:rFonts w:cstheme="minorHAnsi"/>
          <w:sz w:val="24"/>
          <w:szCs w:val="24"/>
        </w:rPr>
      </w:pPr>
      <w:r w:rsidRPr="00224F02">
        <w:rPr>
          <w:sz w:val="24"/>
          <w:szCs w:val="24"/>
        </w:rPr>
        <w:fldChar w:fldCharType="end"/>
      </w:r>
    </w:p>
    <w:sectPr w:rsidR="009847D0" w:rsidRPr="00A324CA" w:rsidSect="00C014F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418" w:bottom="1418" w:left="1701" w:header="1134"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FA0DB" w14:textId="77777777" w:rsidR="00923A43" w:rsidRDefault="00923A43" w:rsidP="0037245A">
      <w:pPr>
        <w:spacing w:after="0" w:line="240" w:lineRule="auto"/>
      </w:pPr>
      <w:r>
        <w:separator/>
      </w:r>
    </w:p>
  </w:endnote>
  <w:endnote w:type="continuationSeparator" w:id="0">
    <w:p w14:paraId="2F77E3F7" w14:textId="77777777" w:rsidR="00923A43" w:rsidRDefault="00923A43" w:rsidP="0037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36C7F" w14:textId="77777777" w:rsidR="002D0340" w:rsidRDefault="002D03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EA43" w14:textId="77777777" w:rsidR="002D0340" w:rsidRDefault="002D0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6574" w14:textId="77777777" w:rsidR="002D0340" w:rsidRDefault="002D0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C5C78" w14:textId="77777777" w:rsidR="00923A43" w:rsidRDefault="00923A43" w:rsidP="0037245A">
      <w:pPr>
        <w:spacing w:after="0" w:line="240" w:lineRule="auto"/>
      </w:pPr>
      <w:r>
        <w:separator/>
      </w:r>
    </w:p>
  </w:footnote>
  <w:footnote w:type="continuationSeparator" w:id="0">
    <w:p w14:paraId="49554D1E" w14:textId="77777777" w:rsidR="00923A43" w:rsidRDefault="00923A43" w:rsidP="0037245A">
      <w:pPr>
        <w:spacing w:after="0" w:line="240" w:lineRule="auto"/>
      </w:pPr>
      <w:r>
        <w:continuationSeparator/>
      </w:r>
    </w:p>
  </w:footnote>
  <w:footnote w:id="1">
    <w:p w14:paraId="022A610A" w14:textId="77777777" w:rsidR="00F21555" w:rsidRDefault="00F21555" w:rsidP="00F21555">
      <w:pPr>
        <w:pStyle w:val="FootnoteText"/>
        <w:spacing w:line="240" w:lineRule="exact"/>
        <w:ind w:firstLine="720"/>
      </w:pPr>
      <w:r>
        <w:rPr>
          <w:rStyle w:val="FootnoteReference"/>
        </w:rPr>
        <w:footnoteRef/>
      </w:r>
      <w:r>
        <w:t xml:space="preserve"> Ari Widiati, ”Peranan Kemasan (Packaging) Dalam Meningkatkan Pemasaran Produk Usaha Mikro Kecil Menengah (Umkm) Di “Mas Pack” Terminal Kemasan Pontianak”, </w:t>
      </w:r>
      <w:r>
        <w:rPr>
          <w:i/>
          <w:iCs/>
        </w:rPr>
        <w:t>Jurnal Audit dan Akuntansi Fakultas Ekonomi dan Bisnis Universitas Tanjungpura</w:t>
      </w:r>
      <w:r>
        <w:t>, Vol. 8, No. 2, 2019, h. 68</w:t>
      </w:r>
    </w:p>
    <w:p w14:paraId="2ED95B6E" w14:textId="77777777" w:rsidR="00F21555" w:rsidRDefault="00F21555" w:rsidP="00F21555">
      <w:pPr>
        <w:pStyle w:val="FootnoteText"/>
        <w:spacing w:line="240" w:lineRule="exact"/>
      </w:pPr>
    </w:p>
  </w:footnote>
  <w:footnote w:id="2">
    <w:p w14:paraId="6395578A" w14:textId="77777777" w:rsidR="00F21555" w:rsidRDefault="00F21555" w:rsidP="00F21555">
      <w:pPr>
        <w:pStyle w:val="FootnoteText"/>
        <w:ind w:firstLine="720"/>
        <w:jc w:val="both"/>
      </w:pPr>
      <w:r>
        <w:rPr>
          <w:rStyle w:val="FootnoteReference"/>
        </w:rPr>
        <w:footnoteRef/>
      </w:r>
      <w:r>
        <w:t xml:space="preserve"> Alfin NF Mufrenia, “Pengaruh Desain Produk, Bentuk Kemasan Dan Bahan Kemasan Terhadap Minat Beli Konsumen (Studi Kasus Teh Hijau Serbuk Tocha)”, </w:t>
      </w:r>
      <w:r w:rsidRPr="00460701">
        <w:rPr>
          <w:i/>
          <w:iCs/>
        </w:rPr>
        <w:t>Jurnal Ekonomi Manajemen</w:t>
      </w:r>
      <w:r>
        <w:t xml:space="preserve"> Vol. 2, No. 2,  November 2016, h. 48-49</w:t>
      </w:r>
    </w:p>
  </w:footnote>
  <w:footnote w:id="3">
    <w:p w14:paraId="5A89FCF7" w14:textId="77777777" w:rsidR="00F21555" w:rsidRPr="00227D3F" w:rsidRDefault="00F21555" w:rsidP="00F21555">
      <w:pPr>
        <w:shd w:val="clear" w:color="auto" w:fill="FFFFFF"/>
        <w:ind w:firstLine="720"/>
        <w:jc w:val="both"/>
        <w:rPr>
          <w:sz w:val="20"/>
          <w:szCs w:val="20"/>
        </w:rPr>
      </w:pPr>
      <w:r w:rsidRPr="008922D3">
        <w:rPr>
          <w:rStyle w:val="FootnoteReference"/>
        </w:rPr>
        <w:footnoteRef/>
      </w:r>
      <w:r>
        <w:rPr>
          <w:sz w:val="20"/>
          <w:szCs w:val="20"/>
        </w:rPr>
        <w:t xml:space="preserve"> Yuli Lukita Sari</w:t>
      </w:r>
      <w:r w:rsidRPr="008922D3">
        <w:rPr>
          <w:sz w:val="20"/>
          <w:szCs w:val="20"/>
        </w:rPr>
        <w:t xml:space="preserve"> dan Cahyo Tri Atmojo, “Pengaruh Desain Produk Terhadap Loyalitas Pelanggan Kafe Di Jombang”, </w:t>
      </w:r>
      <w:r w:rsidRPr="008922D3">
        <w:rPr>
          <w:i/>
          <w:iCs/>
          <w:sz w:val="20"/>
          <w:szCs w:val="20"/>
        </w:rPr>
        <w:t>Jurnal Pendidikan Ekonomi, Kewirausahaan Bisnis Dan Manajmen</w:t>
      </w:r>
      <w:r w:rsidRPr="008922D3">
        <w:rPr>
          <w:sz w:val="20"/>
          <w:szCs w:val="20"/>
        </w:rPr>
        <w:t>, Vol.4, No.2, 2020, h. 2</w:t>
      </w:r>
    </w:p>
    <w:p w14:paraId="7ABA6C6A" w14:textId="77777777" w:rsidR="00F21555" w:rsidRDefault="00F21555" w:rsidP="00F21555">
      <w:pPr>
        <w:pStyle w:val="FootnoteText"/>
        <w:jc w:val="both"/>
      </w:pPr>
    </w:p>
  </w:footnote>
  <w:footnote w:id="4">
    <w:p w14:paraId="5CDE12CC" w14:textId="77777777" w:rsidR="00F21555" w:rsidRPr="00227D3F" w:rsidRDefault="00F21555" w:rsidP="00F21555">
      <w:pPr>
        <w:shd w:val="clear" w:color="auto" w:fill="FFFFFF"/>
        <w:spacing w:line="360" w:lineRule="auto"/>
        <w:ind w:firstLine="720"/>
        <w:jc w:val="both"/>
      </w:pPr>
      <w:r w:rsidRPr="00227D3F">
        <w:rPr>
          <w:rStyle w:val="FootnoteReference"/>
        </w:rPr>
        <w:footnoteRef/>
      </w:r>
      <w:r w:rsidRPr="00227D3F">
        <w:rPr>
          <w:sz w:val="20"/>
          <w:szCs w:val="20"/>
        </w:rPr>
        <w:t xml:space="preserve"> Sry yulianti,</w:t>
      </w:r>
      <w:r>
        <w:rPr>
          <w:sz w:val="20"/>
          <w:szCs w:val="20"/>
        </w:rPr>
        <w:t>’’</w:t>
      </w:r>
      <w:r>
        <w:rPr>
          <w:b/>
          <w:bCs/>
          <w:sz w:val="20"/>
          <w:szCs w:val="20"/>
        </w:rPr>
        <w:t xml:space="preserve"> </w:t>
      </w:r>
      <w:r w:rsidRPr="00227D3F">
        <w:rPr>
          <w:sz w:val="20"/>
          <w:szCs w:val="20"/>
        </w:rPr>
        <w:t>The art of packaging: mengenal metode, teknik dan strategi</w:t>
      </w:r>
      <w:r>
        <w:rPr>
          <w:sz w:val="20"/>
          <w:szCs w:val="20"/>
        </w:rPr>
        <w:t>’’(pt grand media pustaka utama 2014) h. 8</w:t>
      </w:r>
    </w:p>
    <w:p w14:paraId="4E83F25A" w14:textId="77777777" w:rsidR="00F21555" w:rsidRPr="00227D3F" w:rsidRDefault="00F21555" w:rsidP="00F21555">
      <w:pPr>
        <w:pStyle w:val="Heading1"/>
        <w:shd w:val="clear" w:color="auto" w:fill="FFFFFF"/>
        <w:spacing w:before="0"/>
        <w:rPr>
          <w:rFonts w:ascii="Arial" w:hAnsi="Arial" w:cs="Arial"/>
          <w:b/>
          <w:bCs/>
          <w:color w:val="333333"/>
          <w:sz w:val="20"/>
          <w:szCs w:val="20"/>
        </w:rPr>
      </w:pPr>
    </w:p>
    <w:p w14:paraId="36F54328" w14:textId="77777777" w:rsidR="00F21555" w:rsidRPr="00227D3F" w:rsidRDefault="00F21555" w:rsidP="00F21555">
      <w:pPr>
        <w:pStyle w:val="FootnoteText"/>
        <w:ind w:firstLine="720"/>
      </w:pPr>
    </w:p>
  </w:footnote>
  <w:footnote w:id="5">
    <w:p w14:paraId="7A1E34E9" w14:textId="77777777" w:rsidR="00F21555" w:rsidRDefault="00F21555" w:rsidP="00F21555">
      <w:pPr>
        <w:pStyle w:val="FootnoteText"/>
        <w:ind w:firstLine="720"/>
      </w:pPr>
      <w:r>
        <w:rPr>
          <w:rStyle w:val="FootnoteReference"/>
        </w:rPr>
        <w:footnoteRef/>
      </w:r>
      <w:r w:rsidRPr="00227D3F">
        <w:t>Sry yulianti,</w:t>
      </w:r>
      <w:r>
        <w:t>’’</w:t>
      </w:r>
      <w:r>
        <w:rPr>
          <w:b/>
          <w:bCs/>
        </w:rPr>
        <w:t xml:space="preserve"> </w:t>
      </w:r>
      <w:r w:rsidRPr="00227D3F">
        <w:t>The art of packaging: mengenal metode, teknik dan strategi</w:t>
      </w:r>
      <w:r>
        <w:t xml:space="preserve">’’(pt grand media pustaka utama 2014) h </w:t>
      </w:r>
    </w:p>
  </w:footnote>
  <w:footnote w:id="6">
    <w:p w14:paraId="74AAE636" w14:textId="77777777" w:rsidR="00B8328A" w:rsidRDefault="00B8328A" w:rsidP="00B8328A">
      <w:pPr>
        <w:pStyle w:val="footnotedescription"/>
        <w:spacing w:after="15" w:line="254" w:lineRule="auto"/>
        <w:ind w:right="2"/>
      </w:pPr>
      <w:r>
        <w:rPr>
          <w:rStyle w:val="footnotemark"/>
          <w:rFonts w:eastAsiaTheme="majorEastAsia"/>
        </w:rPr>
        <w:footnoteRef/>
      </w:r>
      <w:r>
        <w:t xml:space="preserve"> Umi Fadilah</w:t>
      </w:r>
      <w:proofErr w:type="gramStart"/>
      <w:r>
        <w:t>, ”</w:t>
      </w:r>
      <w:proofErr w:type="gramEnd"/>
      <w:r>
        <w:rPr>
          <w:i/>
        </w:rPr>
        <w:t xml:space="preserve">Analisis besaran upah dalam meningkatkan kesejahteraan karyawan ditinjau dari perspektif ekonomi islam.” </w:t>
      </w:r>
      <w:r>
        <w:t xml:space="preserve">(Skripsi, Program Sarjana Fakutas Ekonomi Dan Bisnis Islam Jurusan Ekonomi Syariah Universitas Islam Negeri (UIN) Raden Intan Lampung, 2017), h.ii. </w:t>
      </w:r>
    </w:p>
  </w:footnote>
  <w:footnote w:id="7">
    <w:p w14:paraId="5B4EA30C" w14:textId="77777777" w:rsidR="00B8328A" w:rsidRDefault="00B8328A" w:rsidP="00B8328A">
      <w:pPr>
        <w:pStyle w:val="footnotedescription"/>
        <w:spacing w:line="256" w:lineRule="auto"/>
        <w:ind w:right="8" w:firstLine="708"/>
      </w:pPr>
      <w:r>
        <w:rPr>
          <w:rStyle w:val="footnotemark"/>
          <w:rFonts w:eastAsiaTheme="majorEastAsia"/>
        </w:rPr>
        <w:footnoteRef/>
      </w:r>
      <w:r>
        <w:t xml:space="preserve"> Agus Guntoro</w:t>
      </w:r>
      <w:proofErr w:type="gramStart"/>
      <w:r>
        <w:t>, ”</w:t>
      </w:r>
      <w:proofErr w:type="gramEnd"/>
      <w:r>
        <w:rPr>
          <w:i/>
        </w:rPr>
        <w:t>Analisis Pengupahan Outsourcing pada Karyawan PT. Date Sukses Makmur dalam Perspektif Ekonomi Islam</w:t>
      </w:r>
      <w:r>
        <w:t xml:space="preserve">,” (Skripsi, Fakultas Ekonomi dan Bisnis Islam Jurusan Ekonomi Islam Universitas Islam Negeri, Walisongo, 2016), h.vii. </w:t>
      </w:r>
    </w:p>
  </w:footnote>
  <w:footnote w:id="8">
    <w:p w14:paraId="72D1DFE5" w14:textId="77777777" w:rsidR="00B8328A" w:rsidRDefault="00B8328A" w:rsidP="00B8328A">
      <w:pPr>
        <w:pStyle w:val="FootnoteText"/>
        <w:ind w:firstLine="708"/>
      </w:pPr>
      <w:r>
        <w:rPr>
          <w:rStyle w:val="FootnoteReference"/>
        </w:rPr>
        <w:footnoteRef/>
      </w:r>
      <w:r>
        <w:t xml:space="preserve"> </w:t>
      </w:r>
      <w:r>
        <w:fldChar w:fldCharType="begin" w:fldLock="1"/>
      </w:r>
      <w:r>
        <w:instrText>ADDIN CSL_CITATION {"citationItems":[{"id":"ITEM-1","itemData":{"author":[{"dropping-particle":"","family":"Pengaruh","given":"Analisis","non-dropping-particle":"","parse-names":false,"suffix":""},{"dropping-particle":"","family":"Produk","given":"Desain","non-dropping-particle":"","parse-names":false,"suffix":""},{"dropping-particle":"","family":"Produk","given":"Kualitas","non-dropping-particle":"","parse-names":false,"suffix":""},{"dropping-particle":"","family":"Kompetitif","given":"Harga","non-dropping-particle":"","parse-names":false,"suffix":""},{"dropping-particle":"","family":"Citra","given":"D A N","non-dropping-particle":"","parse-names":false,"suffix":""},{"dropping-particle":"","family":"Terhadap","given":"Merek","non-dropping-particle":"","parse-names":false,"suffix":""},{"dropping-particle":"","family":"Reven","given":"Daniel","non-dropping-particle":"","parse-names":false,"suffix":""},{"dropping-particle":"","family":"Ferdinand","given":"Augusty Tae","non-dropping-particle":"","parse-names":false,"suffix":""}],"id":"ITEM-1","issued":{"date-parts":[["2017"]]},"page":"1-15","title":"( Studi Pada Pelanggan Nesty Collection Jakarta )","type":"article-journal","volume":"6"},"uris":["http://www.mendeley.com/documents/?uuid=fabc6027-fbfc-42a3-bd92-ce6bb1a9d364"]}],"mendeley":{"formattedCitation":"Analisis Pengaruh and others, ‘( Studi Pada Pelanggan Nesty Collection Jakarta )’, 6 (2017), pp. 1–15.","plainTextFormattedCitation":"Analisis Pengaruh and others, ‘( Studi Pada Pelanggan Nesty Collection Jakarta )’, 6 (2017), pp. 1–15."},"properties":{"noteIndex":3},"schema":"https://github.com/citation-style-language/schema/raw/master/csl-citation.json"}</w:instrText>
      </w:r>
      <w:r>
        <w:fldChar w:fldCharType="separate"/>
      </w:r>
      <w:r w:rsidRPr="004A02C6">
        <w:rPr>
          <w:noProof/>
        </w:rPr>
        <w:t>Analisis Pengaruh and others, ‘( Studi Pada Pelanggan Nesty Collection Jakarta )’, 6 (2017), pp. 1–15.</w:t>
      </w:r>
      <w:r>
        <w:fldChar w:fldCharType="end"/>
      </w:r>
    </w:p>
  </w:footnote>
  <w:footnote w:id="9">
    <w:p w14:paraId="78873A8A" w14:textId="77777777" w:rsidR="00B8328A" w:rsidRDefault="00B8328A" w:rsidP="00B8328A">
      <w:pPr>
        <w:pStyle w:val="footnotedescription"/>
        <w:spacing w:line="253" w:lineRule="auto"/>
        <w:ind w:right="3" w:firstLine="708"/>
      </w:pPr>
      <w:r>
        <w:rPr>
          <w:rStyle w:val="footnotemark"/>
          <w:rFonts w:eastAsiaTheme="majorEastAsia"/>
        </w:rPr>
        <w:footnoteRef/>
      </w:r>
      <w:r>
        <w:t xml:space="preserve"> Dewi Lestari, ”</w:t>
      </w:r>
      <w:r>
        <w:rPr>
          <w:i/>
        </w:rPr>
        <w:t>Sistem Pengupahan Pekerja Dalam Perspektif Ekonomi Islam Studi Kasus Pada  UMKM Produksi Ikan Teri Salin Group Di Desa Korowelang Cepiring-Kendal</w:t>
      </w:r>
      <w:r>
        <w:t xml:space="preserve">” (Skripsi, Fakultas Ekonomi dan Bisnis Islam Jurusan Ekonomi Islam Universitas Islam Negeri, Walisongo, 2015), h.iv. </w:t>
      </w:r>
    </w:p>
  </w:footnote>
  <w:footnote w:id="10">
    <w:p w14:paraId="1449AC0D" w14:textId="77777777" w:rsidR="00B8328A" w:rsidRPr="00696BA7" w:rsidRDefault="00B8328A" w:rsidP="00B8328A">
      <w:pPr>
        <w:pStyle w:val="FootnoteText"/>
        <w:spacing w:line="240" w:lineRule="exact"/>
        <w:ind w:firstLine="720"/>
        <w:rPr>
          <w:lang w:val="id-ID"/>
        </w:rPr>
      </w:pPr>
      <w:r w:rsidRPr="00696BA7">
        <w:rPr>
          <w:rStyle w:val="FootnoteReference"/>
        </w:rPr>
        <w:footnoteRef/>
      </w:r>
      <w:r w:rsidRPr="00696BA7">
        <w:fldChar w:fldCharType="begin" w:fldLock="1"/>
      </w:r>
      <w:r>
        <w:instrText>ADDIN CSL_CITATION {"citationItems":[{"id":"ITEM-1","itemData":{"abstract":"… Iklim Kampung Raku sebagaimana kampung-kampung lainnya di wilayah Indonesia … dan kelompok pendamping kecamatan, kemudian kelompok pendamping kecamatan melaporkan …","author":[{"dropping-particle":"","family":"Panirikan","given":"S","non-dropping-particle":"","parse-names":false,"suffix":""}],"id":"ITEM-1","issued":{"date-parts":[["2021"]]},"title":"Analisis Pengelolaan Dana Desa Terhapap Peningkatan Pembangunan Sumber Daya Desa Raku Kecamatan Tabukan Utara","type":"article-journal"},"uris":["http://www.mendeley.com/documents/?uuid=32171f7c-82f5-41d0-9253-527a0dcd97a4"]}],"mendeley":{"formattedCitation":"S Panirikan, ‘Analisis Pengelolaan Dana Desa Terhapap Peningkatan Pembangunan Sumber Daya Desa Raku Kecamatan Tabukan Utara’, 2021 &lt;http://repository.iain-manado.ac.id/333/%0Ahttp://repository.iain-manado.ac.id/333/1/full skripsi sumria.pdf&gt;.","plainTextFormattedCitation":"S Panirikan, ‘Analisis Pengelolaan Dana Desa Terhapap Peningkatan Pembangunan Sumber Daya Desa Raku Kecamatan Tabukan Utara’, 2021 .","previouslyFormattedCitation":"S Panirikan, ‘Analisis Pengelolaan Dana Desa Terhapap Peningkatan Pembangunan Sumber Daya Desa Raku Kecamatan Tabukan Utara’, 2021 &lt;http://repository.iain-manado.ac.id/333/%0Ahttp://repository.iain-manado.ac.id/333/1/full skripsi sumria.pdf&gt;."},"properties":{"noteIndex":19},"schema":"https://github.com/citation-style-language/schema/raw/master/csl-citation.json"}</w:instrText>
      </w:r>
      <w:r w:rsidRPr="00696BA7">
        <w:fldChar w:fldCharType="separate"/>
      </w:r>
      <w:r w:rsidRPr="0075762C">
        <w:rPr>
          <w:noProof/>
        </w:rPr>
        <w:t>S Panirikan, ‘Analisis Pengelolaan Dana Desa Terhapap Peningkatan Pembangunan Sumber Daya Desa Raku Kecamatan Tabukan Utara’, 2021 &lt;http://repository.iain-manado.ac.id/333/%0Ahttp://repository.iain-manado.ac.id/333/1/full skripsi sumria.pdf&gt;.</w:t>
      </w:r>
      <w:r w:rsidRPr="00696BA7">
        <w:fldChar w:fldCharType="end"/>
      </w:r>
    </w:p>
  </w:footnote>
  <w:footnote w:id="11">
    <w:p w14:paraId="695A38C0" w14:textId="77777777" w:rsidR="00B8328A" w:rsidRPr="00B73D77" w:rsidRDefault="00B8328A" w:rsidP="00B8328A">
      <w:pPr>
        <w:pStyle w:val="FootnoteText"/>
        <w:ind w:firstLine="720"/>
        <w:rPr>
          <w:lang w:val="id-ID"/>
        </w:rPr>
      </w:pPr>
      <w:r w:rsidRPr="00B73D77">
        <w:rPr>
          <w:rStyle w:val="FootnoteReference"/>
        </w:rPr>
        <w:footnoteRef/>
      </w:r>
      <w:r w:rsidRPr="00B73D77">
        <w:fldChar w:fldCharType="begin" w:fldLock="1"/>
      </w:r>
      <w:r>
        <w:instrText>ADDIN CSL_CITATION {"citationItems":[{"id":"ITEM-1","itemData":{"ISBN":"6233281458","author":[{"dropping-particle":"","family":"Raharjo","given":"Muhamad Mu’iz","non-dropping-particle":"","parse-names":false,"suffix":""}],"id":"ITEM-1","issued":{"date-parts":[["2021"]]},"publisher":"Bumi Aksara","title":"Pengelolaan Dana Desa","type":"book"},"uris":["http://www.mendeley.com/documents/?uuid=54a15314-757f-42cb-b309-03c4b433700f"]}],"mendeley":{"formattedCitation":"Muhamad Mu’iz Raharjo, &lt;i&gt;Pengelolaan Dana Desa&lt;/i&gt; (Bumi Aksara, 2021).","plainTextFormattedCitation":"Muhamad Mu’iz Raharjo, Pengelolaan Dana Desa (Bumi Aksara, 2021).","previouslyFormattedCitation":"Muhamad Mu’iz Raharjo, &lt;i&gt;Pengelolaan Dana Desa&lt;/i&gt; (Bumi Aksara, 2021)."},"properties":{"noteIndex":20},"schema":"https://github.com/citation-style-language/schema/raw/master/csl-citation.json"}</w:instrText>
      </w:r>
      <w:r w:rsidRPr="00B73D77">
        <w:fldChar w:fldCharType="separate"/>
      </w:r>
      <w:r w:rsidRPr="00B73D77">
        <w:rPr>
          <w:noProof/>
        </w:rPr>
        <w:t xml:space="preserve">Muhamad Mu’iz Raharjo, </w:t>
      </w:r>
      <w:r w:rsidRPr="00B73D77">
        <w:rPr>
          <w:i/>
          <w:noProof/>
        </w:rPr>
        <w:t>Pengelolaan Dana Desa</w:t>
      </w:r>
      <w:r w:rsidRPr="00B73D77">
        <w:rPr>
          <w:noProof/>
        </w:rPr>
        <w:t xml:space="preserve"> (Bumi Aksara, 2021).</w:t>
      </w:r>
      <w:r w:rsidRPr="00B73D77">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755745"/>
      <w:docPartObj>
        <w:docPartGallery w:val="Page Numbers (Top of Page)"/>
        <w:docPartUnique/>
      </w:docPartObj>
    </w:sdtPr>
    <w:sdtEndPr/>
    <w:sdtContent>
      <w:p w14:paraId="4913F223" w14:textId="77777777" w:rsidR="00B73B6B" w:rsidRDefault="00B73B6B" w:rsidP="00E560C0">
        <w:pPr>
          <w:pStyle w:val="Header"/>
          <w:rPr>
            <w:rFonts w:ascii="Book Antiqua" w:hAnsi="Book Antiqua"/>
            <w:i/>
            <w:sz w:val="18"/>
            <w:szCs w:val="18"/>
            <w:lang w:val="fi-FI"/>
          </w:rPr>
        </w:pPr>
      </w:p>
      <w:p w14:paraId="1D3D1045" w14:textId="77777777" w:rsidR="00B73B6B" w:rsidRDefault="00B73B6B" w:rsidP="0037245A">
        <w:pPr>
          <w:pStyle w:val="Header"/>
          <w:rPr>
            <w:rFonts w:ascii="Book Antiqua" w:hAnsi="Book Antiqua"/>
            <w:i/>
            <w:sz w:val="18"/>
            <w:szCs w:val="18"/>
            <w:lang w:val="fi-FI"/>
          </w:rPr>
        </w:pPr>
      </w:p>
      <w:p w14:paraId="4AA5DB97" w14:textId="77777777" w:rsidR="00B73B6B" w:rsidRPr="0037245A" w:rsidRDefault="00923A43">
        <w:pPr>
          <w:pStyle w:val="Header"/>
          <w:rPr>
            <w:sz w:val="24"/>
            <w:szCs w:val="24"/>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4" w:type="dxa"/>
      <w:tblInd w:w="108" w:type="dxa"/>
      <w:tblLook w:val="04A0" w:firstRow="1" w:lastRow="0" w:firstColumn="1" w:lastColumn="0" w:noHBand="0" w:noVBand="1"/>
    </w:tblPr>
    <w:tblGrid>
      <w:gridCol w:w="2835"/>
      <w:gridCol w:w="2829"/>
      <w:gridCol w:w="3740"/>
    </w:tblGrid>
    <w:tr w:rsidR="009B7015" w:rsidRPr="00BA7BAC" w14:paraId="3BD0692D" w14:textId="77777777" w:rsidTr="00AA318A">
      <w:trPr>
        <w:trHeight w:val="290"/>
      </w:trPr>
      <w:tc>
        <w:tcPr>
          <w:tcW w:w="2835" w:type="dxa"/>
          <w:vMerge w:val="restart"/>
          <w:shd w:val="clear" w:color="auto" w:fill="auto"/>
        </w:tcPr>
        <w:p w14:paraId="564AEF9B" w14:textId="77777777" w:rsidR="009B7015" w:rsidRPr="00BA7BAC" w:rsidRDefault="009B7015" w:rsidP="009B7015">
          <w:pPr>
            <w:tabs>
              <w:tab w:val="center" w:pos="4536"/>
            </w:tabs>
            <w:spacing w:after="0" w:line="240" w:lineRule="auto"/>
            <w:ind w:left="-108" w:right="6"/>
            <w:rPr>
              <w:rFonts w:ascii="Calibri" w:eastAsia="Calibri" w:hAnsi="Calibri" w:cs="Arial"/>
              <w:lang w:val="tr-TR"/>
            </w:rPr>
          </w:pPr>
        </w:p>
      </w:tc>
      <w:tc>
        <w:tcPr>
          <w:tcW w:w="6569" w:type="dxa"/>
          <w:gridSpan w:val="2"/>
          <w:shd w:val="clear" w:color="auto" w:fill="auto"/>
          <w:vAlign w:val="center"/>
        </w:tcPr>
        <w:p w14:paraId="13D6E367" w14:textId="77777777" w:rsidR="009B7015" w:rsidRPr="00DE4930" w:rsidRDefault="009B7015" w:rsidP="009B7015">
          <w:pPr>
            <w:spacing w:after="0" w:line="240" w:lineRule="auto"/>
            <w:ind w:left="-96" w:right="-108"/>
            <w:jc w:val="right"/>
            <w:rPr>
              <w:rFonts w:asciiTheme="majorHAnsi" w:eastAsia="Calibri" w:hAnsiTheme="majorHAnsi" w:cs="Arial"/>
              <w:b/>
              <w:sz w:val="32"/>
              <w:szCs w:val="32"/>
              <w:lang w:val="tr-TR"/>
            </w:rPr>
          </w:pPr>
          <w:r w:rsidRPr="00DE4930">
            <w:rPr>
              <w:rFonts w:asciiTheme="majorHAnsi" w:eastAsia="Calibri" w:hAnsiTheme="majorHAnsi" w:cs="Arial"/>
              <w:b/>
              <w:sz w:val="32"/>
              <w:szCs w:val="32"/>
              <w:lang w:val="tr-TR"/>
            </w:rPr>
            <w:t>IEB JOURNAL</w:t>
          </w:r>
        </w:p>
        <w:p w14:paraId="35DEB4F2" w14:textId="77777777" w:rsidR="009B7015" w:rsidRPr="00DE4930" w:rsidRDefault="009B7015" w:rsidP="009B7015">
          <w:pPr>
            <w:spacing w:after="0" w:line="240" w:lineRule="auto"/>
            <w:ind w:left="-96" w:right="-108"/>
            <w:jc w:val="right"/>
            <w:rPr>
              <w:rFonts w:ascii="Agency FB" w:eastAsia="Calibri" w:hAnsi="Agency FB" w:cs="Arial"/>
              <w:color w:val="244061"/>
              <w:lang w:val="tr-TR"/>
            </w:rPr>
          </w:pPr>
          <w:r w:rsidRPr="00DE4930">
            <w:rPr>
              <w:rFonts w:ascii="Agency FB" w:eastAsia="Calibri" w:hAnsi="Agency FB" w:cs="Arial"/>
              <w:sz w:val="32"/>
              <w:szCs w:val="32"/>
              <w:lang w:val="tr-TR"/>
            </w:rPr>
            <w:t>Islamic Economics and Business Journal</w:t>
          </w:r>
        </w:p>
      </w:tc>
    </w:tr>
    <w:tr w:rsidR="009B7015" w:rsidRPr="00BA7BAC" w14:paraId="0C4EF33D" w14:textId="77777777" w:rsidTr="00AA318A">
      <w:trPr>
        <w:trHeight w:val="399"/>
      </w:trPr>
      <w:tc>
        <w:tcPr>
          <w:tcW w:w="2835" w:type="dxa"/>
          <w:vMerge/>
          <w:shd w:val="clear" w:color="auto" w:fill="auto"/>
        </w:tcPr>
        <w:p w14:paraId="455FC534" w14:textId="77777777" w:rsidR="009B7015" w:rsidRPr="00BA7BAC" w:rsidRDefault="009B7015" w:rsidP="009B7015">
          <w:pPr>
            <w:tabs>
              <w:tab w:val="center" w:pos="4536"/>
            </w:tabs>
            <w:spacing w:after="0" w:line="240" w:lineRule="auto"/>
            <w:ind w:right="4"/>
            <w:rPr>
              <w:rFonts w:ascii="Calibri" w:eastAsia="Calibri" w:hAnsi="Calibri" w:cs="Arial"/>
              <w:noProof/>
              <w:lang w:val="tr-TR" w:eastAsia="tr-TR"/>
            </w:rPr>
          </w:pPr>
        </w:p>
      </w:tc>
      <w:tc>
        <w:tcPr>
          <w:tcW w:w="2829" w:type="dxa"/>
          <w:shd w:val="clear" w:color="auto" w:fill="auto"/>
          <w:vAlign w:val="center"/>
        </w:tcPr>
        <w:p w14:paraId="061D3E46" w14:textId="77777777" w:rsidR="009B7015" w:rsidRPr="00BA7BAC" w:rsidRDefault="009B7015" w:rsidP="009B7015">
          <w:pPr>
            <w:tabs>
              <w:tab w:val="center" w:pos="4536"/>
            </w:tabs>
            <w:spacing w:after="0" w:line="240" w:lineRule="auto"/>
            <w:jc w:val="both"/>
            <w:rPr>
              <w:rFonts w:ascii="Cambria" w:eastAsia="Calibri" w:hAnsi="Cambria" w:cs="Arial"/>
              <w:color w:val="0070C0"/>
              <w:lang w:val="tr-TR"/>
            </w:rPr>
          </w:pPr>
        </w:p>
      </w:tc>
      <w:tc>
        <w:tcPr>
          <w:tcW w:w="3740" w:type="dxa"/>
          <w:shd w:val="clear" w:color="auto" w:fill="auto"/>
          <w:vAlign w:val="center"/>
        </w:tcPr>
        <w:p w14:paraId="2AEAC9DD" w14:textId="1A68650A" w:rsidR="009B7015" w:rsidRPr="00DA3025" w:rsidRDefault="002D0340" w:rsidP="002D0340">
          <w:pPr>
            <w:spacing w:after="0" w:line="240" w:lineRule="auto"/>
            <w:ind w:right="-108"/>
            <w:jc w:val="right"/>
            <w:rPr>
              <w:rFonts w:ascii="Cambria" w:eastAsia="Calibri" w:hAnsi="Cambria" w:cs="Arial"/>
              <w:color w:val="000000"/>
              <w:sz w:val="28"/>
              <w:szCs w:val="28"/>
              <w:lang w:val="tr-TR"/>
            </w:rPr>
          </w:pPr>
          <w:r>
            <w:rPr>
              <w:rFonts w:ascii="Cambria" w:eastAsia="Calibri" w:hAnsi="Cambria" w:cs="Arial"/>
              <w:color w:val="000000"/>
              <w:sz w:val="28"/>
              <w:szCs w:val="28"/>
              <w:lang w:val="tr-TR"/>
            </w:rPr>
            <w:t>Vol.6</w:t>
          </w:r>
          <w:r w:rsidR="009B7015" w:rsidRPr="00DA3025">
            <w:rPr>
              <w:rFonts w:ascii="Cambria" w:eastAsia="Calibri" w:hAnsi="Cambria" w:cs="Arial"/>
              <w:color w:val="000000"/>
              <w:sz w:val="28"/>
              <w:szCs w:val="28"/>
              <w:lang w:val="tr-TR"/>
            </w:rPr>
            <w:t>, No.</w:t>
          </w:r>
          <w:r>
            <w:rPr>
              <w:rFonts w:ascii="Cambria" w:eastAsia="Calibri" w:hAnsi="Cambria" w:cs="Arial"/>
              <w:color w:val="000000"/>
              <w:sz w:val="28"/>
              <w:szCs w:val="28"/>
              <w:lang w:val="tr-TR"/>
            </w:rPr>
            <w:t>2</w:t>
          </w:r>
          <w:r w:rsidR="009B7015" w:rsidRPr="00DA3025">
            <w:rPr>
              <w:rFonts w:ascii="Cambria" w:eastAsia="Calibri" w:hAnsi="Cambria" w:cs="Arial"/>
              <w:color w:val="000000"/>
              <w:sz w:val="28"/>
              <w:szCs w:val="28"/>
              <w:lang w:val="tr-TR"/>
            </w:rPr>
            <w:t xml:space="preserve"> , Tahun </w:t>
          </w:r>
          <w:r>
            <w:rPr>
              <w:rFonts w:ascii="Cambria" w:eastAsia="Calibri" w:hAnsi="Cambria" w:cs="Arial"/>
              <w:color w:val="000000"/>
              <w:sz w:val="28"/>
              <w:szCs w:val="28"/>
              <w:lang w:val="tr-TR"/>
            </w:rPr>
            <w:t>2025</w:t>
          </w:r>
        </w:p>
      </w:tc>
    </w:tr>
    <w:tr w:rsidR="009B7015" w:rsidRPr="00BA7BAC" w14:paraId="377FD276" w14:textId="77777777" w:rsidTr="00AA318A">
      <w:trPr>
        <w:trHeight w:hRule="exact" w:val="58"/>
      </w:trPr>
      <w:tc>
        <w:tcPr>
          <w:tcW w:w="2835" w:type="dxa"/>
          <w:shd w:val="clear" w:color="auto" w:fill="auto"/>
        </w:tcPr>
        <w:p w14:paraId="4BD6175E" w14:textId="77777777" w:rsidR="009B7015" w:rsidRPr="00BA7BAC" w:rsidRDefault="009B7015" w:rsidP="009B7015">
          <w:pPr>
            <w:tabs>
              <w:tab w:val="center" w:pos="4536"/>
            </w:tabs>
            <w:spacing w:after="0" w:line="240" w:lineRule="auto"/>
            <w:ind w:right="4"/>
            <w:rPr>
              <w:rFonts w:ascii="Calibri" w:eastAsia="Calibri" w:hAnsi="Calibri" w:cs="Arial"/>
              <w:noProof/>
              <w:lang w:val="tr-TR" w:eastAsia="tr-TR"/>
            </w:rPr>
          </w:pPr>
        </w:p>
      </w:tc>
      <w:tc>
        <w:tcPr>
          <w:tcW w:w="6569" w:type="dxa"/>
          <w:gridSpan w:val="2"/>
          <w:shd w:val="clear" w:color="auto" w:fill="auto"/>
          <w:vAlign w:val="bottom"/>
        </w:tcPr>
        <w:p w14:paraId="6F4B516E" w14:textId="77777777" w:rsidR="009B7015" w:rsidRPr="00BA7BAC" w:rsidRDefault="009B7015" w:rsidP="009B7015">
          <w:pPr>
            <w:tabs>
              <w:tab w:val="left" w:pos="1164"/>
            </w:tabs>
            <w:spacing w:after="0" w:line="240" w:lineRule="auto"/>
            <w:ind w:right="-108"/>
            <w:jc w:val="right"/>
            <w:rPr>
              <w:rFonts w:ascii="Cambria" w:eastAsia="Calibri" w:hAnsi="Cambria" w:cs="Arial"/>
              <w:color w:val="0070C0"/>
              <w:lang w:val="tr-TR"/>
            </w:rPr>
          </w:pPr>
          <w:r w:rsidRPr="00BA7BAC">
            <w:rPr>
              <w:rFonts w:ascii="Cambria" w:eastAsia="Calibri" w:hAnsi="Cambria" w:cs="Arial"/>
              <w:color w:val="0070C0"/>
              <w:lang w:val="tr-TR"/>
            </w:rPr>
            <w:t>;</w:t>
          </w:r>
        </w:p>
      </w:tc>
    </w:tr>
    <w:tr w:rsidR="009B7015" w:rsidRPr="00BA7BAC" w14:paraId="1B654BFB" w14:textId="77777777" w:rsidTr="00AA318A">
      <w:trPr>
        <w:trHeight w:val="123"/>
      </w:trPr>
      <w:tc>
        <w:tcPr>
          <w:tcW w:w="9404" w:type="dxa"/>
          <w:gridSpan w:val="3"/>
          <w:shd w:val="clear" w:color="auto" w:fill="FFFF00"/>
        </w:tcPr>
        <w:p w14:paraId="3DB9C91E" w14:textId="77777777" w:rsidR="009B7015" w:rsidRPr="00DA3025" w:rsidRDefault="009B7015" w:rsidP="009B7015">
          <w:pPr>
            <w:tabs>
              <w:tab w:val="left" w:pos="1164"/>
              <w:tab w:val="left" w:pos="7088"/>
            </w:tabs>
            <w:spacing w:after="0" w:line="240" w:lineRule="auto"/>
            <w:ind w:left="-108" w:right="-108"/>
            <w:rPr>
              <w:rFonts w:ascii="Cambria" w:eastAsia="Calibri" w:hAnsi="Cambria" w:cs="Arial"/>
              <w:color w:val="000000" w:themeColor="text1"/>
              <w:lang w:val="tr-TR"/>
            </w:rPr>
          </w:pPr>
          <w:r w:rsidRPr="00AD1C34">
            <w:rPr>
              <w:rFonts w:ascii="Calibri" w:eastAsia="Calibri" w:hAnsi="Calibri" w:cs="Arial"/>
              <w:color w:val="FF3399"/>
              <w:lang w:val="tr-TR"/>
            </w:rPr>
            <w:tab/>
          </w:r>
          <w:r>
            <w:rPr>
              <w:rFonts w:ascii="Calibri" w:eastAsia="Calibri" w:hAnsi="Calibri" w:cs="Arial"/>
              <w:b/>
              <w:bCs/>
              <w:color w:val="000000" w:themeColor="text1"/>
              <w:lang w:val="tr-TR"/>
            </w:rPr>
            <w:t xml:space="preserve">P </w:t>
          </w:r>
          <w:r w:rsidRPr="00DA3025">
            <w:rPr>
              <w:rFonts w:ascii="Calibri" w:eastAsia="Calibri" w:hAnsi="Calibri" w:cs="Arial"/>
              <w:b/>
              <w:bCs/>
              <w:color w:val="000000" w:themeColor="text1"/>
              <w:lang w:val="tr-TR"/>
            </w:rPr>
            <w:t>ISSN 2715-8853</w:t>
          </w:r>
          <w:r w:rsidRPr="00DA3025">
            <w:rPr>
              <w:rFonts w:ascii="Calibri" w:eastAsia="Calibri" w:hAnsi="Calibri" w:cs="Arial"/>
              <w:color w:val="000000" w:themeColor="text1"/>
              <w:lang w:val="tr-TR"/>
            </w:rPr>
            <w:tab/>
          </w:r>
          <w:r w:rsidRPr="00DA3025">
            <w:rPr>
              <w:rFonts w:ascii="Cambria" w:eastAsia="Calibri" w:hAnsi="Cambria" w:cs="Arial"/>
              <w:b/>
              <w:i/>
              <w:color w:val="000000" w:themeColor="text1"/>
              <w:lang w:val="tr-TR"/>
            </w:rPr>
            <w:t>Artikel Penelitian</w:t>
          </w:r>
        </w:p>
      </w:tc>
    </w:tr>
  </w:tbl>
  <w:p w14:paraId="48556E58" w14:textId="77777777" w:rsidR="00B73B6B" w:rsidRPr="009B7015" w:rsidRDefault="00B73B6B" w:rsidP="009B7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7989E" w14:textId="77777777" w:rsidR="002D0340" w:rsidRDefault="002D0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312C"/>
    <w:multiLevelType w:val="hybridMultilevel"/>
    <w:tmpl w:val="FFFFFFFF"/>
    <w:lvl w:ilvl="0" w:tplc="334E8B78">
      <w:start w:val="1"/>
      <w:numFmt w:val="lowerLetter"/>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85254">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4746E">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2E1FC">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A384E">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16A4CC">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06346">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4302E">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031AA">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32516"/>
    <w:multiLevelType w:val="hybridMultilevel"/>
    <w:tmpl w:val="D8DA9F32"/>
    <w:lvl w:ilvl="0" w:tplc="CC02F994">
      <w:start w:val="1"/>
      <w:numFmt w:val="decimal"/>
      <w:lvlText w:val="%1."/>
      <w:lvlJc w:val="left"/>
      <w:pPr>
        <w:tabs>
          <w:tab w:val="num" w:pos="737"/>
        </w:tabs>
        <w:ind w:left="737"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406FC"/>
    <w:multiLevelType w:val="hybridMultilevel"/>
    <w:tmpl w:val="B9FC8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26F72"/>
    <w:multiLevelType w:val="hybridMultilevel"/>
    <w:tmpl w:val="3F3A178E"/>
    <w:lvl w:ilvl="0" w:tplc="676033F0">
      <w:start w:val="1"/>
      <w:numFmt w:val="lowerLetter"/>
      <w:lvlText w:val="%1."/>
      <w:lvlJc w:val="left"/>
      <w:pPr>
        <w:tabs>
          <w:tab w:val="num" w:pos="720"/>
        </w:tabs>
        <w:ind w:left="720" w:hanging="288"/>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FD804C1"/>
    <w:multiLevelType w:val="hybridMultilevel"/>
    <w:tmpl w:val="34D67534"/>
    <w:lvl w:ilvl="0" w:tplc="FC84FAE8">
      <w:start w:val="1"/>
      <w:numFmt w:val="lowerLetter"/>
      <w:lvlText w:val="%1."/>
      <w:lvlJc w:val="left"/>
      <w:pPr>
        <w:tabs>
          <w:tab w:val="num" w:pos="720"/>
        </w:tabs>
        <w:ind w:left="720" w:hanging="288"/>
      </w:pPr>
      <w:rPr>
        <w:rFonts w:hint="default"/>
      </w:rPr>
    </w:lvl>
    <w:lvl w:ilvl="1" w:tplc="B0E83424">
      <w:start w:val="5"/>
      <w:numFmt w:val="decimal"/>
      <w:lvlText w:val="%2."/>
      <w:lvlJc w:val="left"/>
      <w:pPr>
        <w:tabs>
          <w:tab w:val="num" w:pos="576"/>
        </w:tabs>
        <w:ind w:left="504" w:hanging="216"/>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02271"/>
    <w:multiLevelType w:val="hybridMultilevel"/>
    <w:tmpl w:val="535C867A"/>
    <w:lvl w:ilvl="0" w:tplc="141A9C64">
      <w:start w:val="1"/>
      <w:numFmt w:val="decimal"/>
      <w:lvlText w:val="%1."/>
      <w:lvlJc w:val="left"/>
      <w:pPr>
        <w:tabs>
          <w:tab w:val="num" w:pos="648"/>
        </w:tabs>
        <w:ind w:left="648" w:hanging="432"/>
      </w:pPr>
      <w:rPr>
        <w:rFonts w:hint="default"/>
      </w:rPr>
    </w:lvl>
    <w:lvl w:ilvl="1" w:tplc="32623030">
      <w:start w:val="1"/>
      <w:numFmt w:val="decimal"/>
      <w:lvlText w:val="%2."/>
      <w:lvlJc w:val="left"/>
      <w:pPr>
        <w:tabs>
          <w:tab w:val="num" w:pos="576"/>
        </w:tabs>
        <w:ind w:left="504" w:hanging="216"/>
      </w:pPr>
      <w:rPr>
        <w:rFonts w:hint="default"/>
        <w:b w:val="0"/>
      </w:rPr>
    </w:lvl>
    <w:lvl w:ilvl="2" w:tplc="E00E3C2E">
      <w:start w:val="1"/>
      <w:numFmt w:val="decimal"/>
      <w:lvlText w:val="%3)"/>
      <w:lvlJc w:val="left"/>
      <w:pPr>
        <w:tabs>
          <w:tab w:val="num" w:pos="1224"/>
        </w:tabs>
        <w:ind w:left="1224" w:hanging="288"/>
      </w:pPr>
      <w:rPr>
        <w:rFonts w:hint="default"/>
      </w:rPr>
    </w:lvl>
    <w:lvl w:ilvl="3" w:tplc="B6323DC4">
      <w:start w:val="1"/>
      <w:numFmt w:val="lowerLetter"/>
      <w:lvlText w:val="(%4)"/>
      <w:lvlJc w:val="left"/>
      <w:pPr>
        <w:tabs>
          <w:tab w:val="num" w:pos="1584"/>
        </w:tabs>
        <w:ind w:left="1656" w:hanging="432"/>
      </w:pPr>
      <w:rPr>
        <w:rFonts w:hint="default"/>
      </w:rPr>
    </w:lvl>
    <w:lvl w:ilvl="4" w:tplc="DD2A1E0A">
      <w:start w:val="1"/>
      <w:numFmt w:val="decimal"/>
      <w:lvlText w:val="(%5)"/>
      <w:lvlJc w:val="left"/>
      <w:pPr>
        <w:tabs>
          <w:tab w:val="num" w:pos="2088"/>
        </w:tabs>
        <w:ind w:left="2088" w:hanging="432"/>
      </w:pPr>
      <w:rPr>
        <w:rFonts w:hint="default"/>
      </w:rPr>
    </w:lvl>
    <w:lvl w:ilvl="5" w:tplc="6AF6E498">
      <w:start w:val="1"/>
      <w:numFmt w:val="lowerLetter"/>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AA7145"/>
    <w:multiLevelType w:val="hybridMultilevel"/>
    <w:tmpl w:val="8A86A82E"/>
    <w:lvl w:ilvl="0" w:tplc="A49A318C">
      <w:start w:val="1"/>
      <w:numFmt w:val="decimal"/>
      <w:lvlText w:val="%1."/>
      <w:lvlJc w:val="left"/>
      <w:pPr>
        <w:tabs>
          <w:tab w:val="num" w:pos="794"/>
        </w:tabs>
        <w:ind w:left="794" w:hanging="36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E666A"/>
    <w:multiLevelType w:val="hybridMultilevel"/>
    <w:tmpl w:val="152241DA"/>
    <w:lvl w:ilvl="0" w:tplc="292E0FD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2B1B47"/>
    <w:multiLevelType w:val="hybridMultilevel"/>
    <w:tmpl w:val="B5D0A5BC"/>
    <w:lvl w:ilvl="0" w:tplc="CC02F994">
      <w:start w:val="1"/>
      <w:numFmt w:val="decimal"/>
      <w:lvlText w:val="%1."/>
      <w:lvlJc w:val="left"/>
      <w:pPr>
        <w:tabs>
          <w:tab w:val="num" w:pos="737"/>
        </w:tabs>
        <w:ind w:left="737"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B50656"/>
    <w:multiLevelType w:val="hybridMultilevel"/>
    <w:tmpl w:val="691CB130"/>
    <w:lvl w:ilvl="0" w:tplc="2E968A68">
      <w:start w:val="1"/>
      <w:numFmt w:val="lowerLetter"/>
      <w:lvlText w:val="%1."/>
      <w:lvlJc w:val="left"/>
      <w:pPr>
        <w:tabs>
          <w:tab w:val="num" w:pos="624"/>
        </w:tabs>
        <w:ind w:left="624" w:hanging="454"/>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92443B"/>
    <w:multiLevelType w:val="hybridMultilevel"/>
    <w:tmpl w:val="FFFFFFFF"/>
    <w:lvl w:ilvl="0" w:tplc="B6044000">
      <w:start w:val="1"/>
      <w:numFmt w:val="decimal"/>
      <w:lvlText w:val="%1."/>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CCD87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0742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483B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05E8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2AD3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85D2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E9B0C">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85EE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4EE50A6"/>
    <w:multiLevelType w:val="hybridMultilevel"/>
    <w:tmpl w:val="E7D81182"/>
    <w:lvl w:ilvl="0" w:tplc="9976B5D0">
      <w:start w:val="1"/>
      <w:numFmt w:val="lowerLetter"/>
      <w:lvlText w:val="%1."/>
      <w:lvlJc w:val="left"/>
      <w:pPr>
        <w:tabs>
          <w:tab w:val="num" w:pos="900"/>
        </w:tabs>
        <w:ind w:left="900" w:hanging="360"/>
      </w:pPr>
      <w:rPr>
        <w:rFonts w:hint="default"/>
      </w:rPr>
    </w:lvl>
    <w:lvl w:ilvl="1" w:tplc="29503B62">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5D86ADF"/>
    <w:multiLevelType w:val="hybridMultilevel"/>
    <w:tmpl w:val="912A9EB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B834E76"/>
    <w:multiLevelType w:val="hybridMultilevel"/>
    <w:tmpl w:val="673CF136"/>
    <w:lvl w:ilvl="0" w:tplc="0409000F">
      <w:start w:val="1"/>
      <w:numFmt w:val="decimal"/>
      <w:lvlText w:val="%1."/>
      <w:lvlJc w:val="left"/>
      <w:pPr>
        <w:ind w:left="720" w:hanging="360"/>
      </w:pPr>
    </w:lvl>
    <w:lvl w:ilvl="1" w:tplc="6E6C9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E691C"/>
    <w:multiLevelType w:val="hybridMultilevel"/>
    <w:tmpl w:val="ADEE2734"/>
    <w:lvl w:ilvl="0" w:tplc="36047E8E">
      <w:start w:val="5"/>
      <w:numFmt w:val="decimal"/>
      <w:lvlText w:val="%1."/>
      <w:lvlJc w:val="left"/>
      <w:pPr>
        <w:tabs>
          <w:tab w:val="num" w:pos="1797"/>
        </w:tabs>
        <w:ind w:left="1797" w:hanging="362"/>
      </w:pPr>
      <w:rPr>
        <w:rFonts w:hint="default"/>
      </w:rPr>
    </w:lvl>
    <w:lvl w:ilvl="1" w:tplc="6282ABB0">
      <w:start w:val="1"/>
      <w:numFmt w:val="none"/>
      <w:lvlText w:val="5)"/>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3B4E73"/>
    <w:multiLevelType w:val="hybridMultilevel"/>
    <w:tmpl w:val="52BA1AC4"/>
    <w:lvl w:ilvl="0" w:tplc="60B67FDA">
      <w:start w:val="1"/>
      <w:numFmt w:val="lowerLetter"/>
      <w:lvlText w:val="%1."/>
      <w:lvlJc w:val="left"/>
      <w:pPr>
        <w:tabs>
          <w:tab w:val="num" w:pos="1021"/>
        </w:tabs>
        <w:ind w:left="102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9C1640"/>
    <w:multiLevelType w:val="hybridMultilevel"/>
    <w:tmpl w:val="D3143724"/>
    <w:lvl w:ilvl="0" w:tplc="E49E17C0">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173EF1"/>
    <w:multiLevelType w:val="hybridMultilevel"/>
    <w:tmpl w:val="0AFE371A"/>
    <w:lvl w:ilvl="0" w:tplc="0EE23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754466"/>
    <w:multiLevelType w:val="hybridMultilevel"/>
    <w:tmpl w:val="42541D22"/>
    <w:lvl w:ilvl="0" w:tplc="5C8A9760">
      <w:start w:val="1"/>
      <w:numFmt w:val="decimal"/>
      <w:lvlText w:val="%1."/>
      <w:lvlJc w:val="left"/>
      <w:pPr>
        <w:tabs>
          <w:tab w:val="num" w:pos="576"/>
        </w:tabs>
        <w:ind w:left="504" w:hanging="216"/>
      </w:pPr>
      <w:rPr>
        <w:rFonts w:hint="default"/>
      </w:rPr>
    </w:lvl>
    <w:lvl w:ilvl="1" w:tplc="8F36937C">
      <w:start w:val="1"/>
      <w:numFmt w:val="decimal"/>
      <w:lvlText w:val="%2."/>
      <w:lvlJc w:val="left"/>
      <w:pPr>
        <w:tabs>
          <w:tab w:val="num" w:pos="576"/>
        </w:tabs>
        <w:ind w:left="504" w:hanging="216"/>
      </w:pPr>
      <w:rPr>
        <w:rFonts w:hint="default"/>
        <w:b w:val="0"/>
      </w:rPr>
    </w:lvl>
    <w:lvl w:ilvl="2" w:tplc="40649644">
      <w:start w:val="3"/>
      <w:numFmt w:val="decimal"/>
      <w:lvlText w:val="%3."/>
      <w:lvlJc w:val="left"/>
      <w:pPr>
        <w:tabs>
          <w:tab w:val="num" w:pos="576"/>
        </w:tabs>
        <w:ind w:left="504" w:hanging="216"/>
      </w:pPr>
      <w:rPr>
        <w:rFonts w:hint="default"/>
        <w:b w:val="0"/>
      </w:rPr>
    </w:lvl>
    <w:lvl w:ilvl="3" w:tplc="A49A318C">
      <w:start w:val="1"/>
      <w:numFmt w:val="decimal"/>
      <w:lvlText w:val="%4."/>
      <w:lvlJc w:val="left"/>
      <w:pPr>
        <w:tabs>
          <w:tab w:val="num" w:pos="794"/>
        </w:tabs>
        <w:ind w:left="794" w:hanging="362"/>
      </w:pPr>
      <w:rPr>
        <w:rFonts w:hint="default"/>
      </w:rPr>
    </w:lvl>
    <w:lvl w:ilvl="4" w:tplc="1DF8337C">
      <w:start w:val="1"/>
      <w:numFmt w:val="decimal"/>
      <w:lvlText w:val="%5)"/>
      <w:lvlJc w:val="left"/>
      <w:pPr>
        <w:tabs>
          <w:tab w:val="num" w:pos="3528"/>
        </w:tabs>
        <w:ind w:left="3528" w:hanging="288"/>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2F7BEF"/>
    <w:multiLevelType w:val="hybridMultilevel"/>
    <w:tmpl w:val="BAD644FA"/>
    <w:lvl w:ilvl="0" w:tplc="E386389C">
      <w:start w:val="1"/>
      <w:numFmt w:val="lowerLetter"/>
      <w:lvlText w:val="%1."/>
      <w:lvlJc w:val="left"/>
      <w:pPr>
        <w:tabs>
          <w:tab w:val="num" w:pos="859"/>
        </w:tabs>
        <w:ind w:left="973" w:hanging="397"/>
      </w:pPr>
      <w:rPr>
        <w:rFonts w:hint="default"/>
        <w:i w:val="0"/>
        <w:sz w:val="24"/>
        <w:szCs w:val="24"/>
      </w:rPr>
    </w:lvl>
    <w:lvl w:ilvl="1" w:tplc="84D8D162">
      <w:start w:val="2"/>
      <w:numFmt w:val="lowerLetter"/>
      <w:lvlText w:val="%2."/>
      <w:lvlJc w:val="left"/>
      <w:pPr>
        <w:tabs>
          <w:tab w:val="num" w:pos="720"/>
        </w:tabs>
        <w:ind w:left="720" w:hanging="144"/>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6C666A"/>
    <w:multiLevelType w:val="hybridMultilevel"/>
    <w:tmpl w:val="E528D0DA"/>
    <w:lvl w:ilvl="0" w:tplc="E386389C">
      <w:start w:val="1"/>
      <w:numFmt w:val="lowerLetter"/>
      <w:lvlText w:val="%1."/>
      <w:lvlJc w:val="left"/>
      <w:pPr>
        <w:tabs>
          <w:tab w:val="num" w:pos="737"/>
        </w:tabs>
        <w:ind w:left="851" w:hanging="397"/>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FE2CCF"/>
    <w:multiLevelType w:val="hybridMultilevel"/>
    <w:tmpl w:val="642AFE84"/>
    <w:lvl w:ilvl="0" w:tplc="A49A318C">
      <w:start w:val="1"/>
      <w:numFmt w:val="decimal"/>
      <w:lvlText w:val="%1."/>
      <w:lvlJc w:val="left"/>
      <w:pPr>
        <w:tabs>
          <w:tab w:val="num" w:pos="794"/>
        </w:tabs>
        <w:ind w:left="794" w:hanging="36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611AC1"/>
    <w:multiLevelType w:val="hybridMultilevel"/>
    <w:tmpl w:val="2C8094FA"/>
    <w:lvl w:ilvl="0" w:tplc="9F6C71E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53620"/>
    <w:multiLevelType w:val="hybridMultilevel"/>
    <w:tmpl w:val="E3E0AAA2"/>
    <w:lvl w:ilvl="0" w:tplc="8676C8AC">
      <w:start w:val="1"/>
      <w:numFmt w:val="lowerLetter"/>
      <w:lvlText w:val="%1."/>
      <w:lvlJc w:val="left"/>
      <w:pPr>
        <w:ind w:left="2280" w:hanging="360"/>
      </w:pPr>
      <w:rPr>
        <w:b/>
        <w:bCs/>
      </w:rPr>
    </w:lvl>
    <w:lvl w:ilvl="1" w:tplc="38090019">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4">
    <w:nsid w:val="75E34D32"/>
    <w:multiLevelType w:val="hybridMultilevel"/>
    <w:tmpl w:val="7920586A"/>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8176DCE"/>
    <w:multiLevelType w:val="hybridMultilevel"/>
    <w:tmpl w:val="A0E4C310"/>
    <w:lvl w:ilvl="0" w:tplc="0876190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C3DA3DEA">
      <w:start w:val="1"/>
      <w:numFmt w:val="decimal"/>
      <w:lvlText w:val="%3."/>
      <w:lvlJc w:val="left"/>
      <w:pPr>
        <w:ind w:left="1353"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60652"/>
    <w:multiLevelType w:val="hybridMultilevel"/>
    <w:tmpl w:val="FC1699E6"/>
    <w:lvl w:ilvl="0" w:tplc="BC8261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3"/>
  </w:num>
  <w:num w:numId="5">
    <w:abstractNumId w:val="14"/>
  </w:num>
  <w:num w:numId="6">
    <w:abstractNumId w:val="2"/>
  </w:num>
  <w:num w:numId="7">
    <w:abstractNumId w:val="17"/>
  </w:num>
  <w:num w:numId="8">
    <w:abstractNumId w:val="13"/>
  </w:num>
  <w:num w:numId="9">
    <w:abstractNumId w:val="12"/>
  </w:num>
  <w:num w:numId="10">
    <w:abstractNumId w:val="24"/>
  </w:num>
  <w:num w:numId="11">
    <w:abstractNumId w:val="18"/>
  </w:num>
  <w:num w:numId="12">
    <w:abstractNumId w:val="19"/>
  </w:num>
  <w:num w:numId="13">
    <w:abstractNumId w:val="6"/>
  </w:num>
  <w:num w:numId="14">
    <w:abstractNumId w:val="21"/>
  </w:num>
  <w:num w:numId="15">
    <w:abstractNumId w:val="8"/>
  </w:num>
  <w:num w:numId="16">
    <w:abstractNumId w:val="15"/>
  </w:num>
  <w:num w:numId="17">
    <w:abstractNumId w:val="9"/>
  </w:num>
  <w:num w:numId="18">
    <w:abstractNumId w:val="16"/>
  </w:num>
  <w:num w:numId="19">
    <w:abstractNumId w:val="20"/>
  </w:num>
  <w:num w:numId="20">
    <w:abstractNumId w:val="1"/>
  </w:num>
  <w:num w:numId="21">
    <w:abstractNumId w:val="26"/>
  </w:num>
  <w:num w:numId="22">
    <w:abstractNumId w:val="23"/>
  </w:num>
  <w:num w:numId="23">
    <w:abstractNumId w:val="0"/>
  </w:num>
  <w:num w:numId="24">
    <w:abstractNumId w:val="25"/>
  </w:num>
  <w:num w:numId="25">
    <w:abstractNumId w:val="22"/>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6F7"/>
    <w:rsid w:val="0002006F"/>
    <w:rsid w:val="000223E6"/>
    <w:rsid w:val="0002754C"/>
    <w:rsid w:val="000757B7"/>
    <w:rsid w:val="0009718F"/>
    <w:rsid w:val="000A50CF"/>
    <w:rsid w:val="000E1C10"/>
    <w:rsid w:val="00130C48"/>
    <w:rsid w:val="00132AF8"/>
    <w:rsid w:val="00160901"/>
    <w:rsid w:val="00170638"/>
    <w:rsid w:val="00181C69"/>
    <w:rsid w:val="001861AF"/>
    <w:rsid w:val="001904E4"/>
    <w:rsid w:val="001A7385"/>
    <w:rsid w:val="002172F8"/>
    <w:rsid w:val="00222C71"/>
    <w:rsid w:val="00224F02"/>
    <w:rsid w:val="00230DF5"/>
    <w:rsid w:val="00233FDF"/>
    <w:rsid w:val="002610E2"/>
    <w:rsid w:val="00283ECB"/>
    <w:rsid w:val="00286EAF"/>
    <w:rsid w:val="002A5FBE"/>
    <w:rsid w:val="002D0340"/>
    <w:rsid w:val="003077D0"/>
    <w:rsid w:val="00340106"/>
    <w:rsid w:val="00353C40"/>
    <w:rsid w:val="0035695A"/>
    <w:rsid w:val="0037245A"/>
    <w:rsid w:val="00374B7D"/>
    <w:rsid w:val="003D674E"/>
    <w:rsid w:val="003E1B72"/>
    <w:rsid w:val="003F42C4"/>
    <w:rsid w:val="004054AA"/>
    <w:rsid w:val="004162F0"/>
    <w:rsid w:val="004167BB"/>
    <w:rsid w:val="00441F5F"/>
    <w:rsid w:val="004479FB"/>
    <w:rsid w:val="00467407"/>
    <w:rsid w:val="00494348"/>
    <w:rsid w:val="004D1A1D"/>
    <w:rsid w:val="004E0F3B"/>
    <w:rsid w:val="004E4BFA"/>
    <w:rsid w:val="005237BD"/>
    <w:rsid w:val="005446F7"/>
    <w:rsid w:val="00577766"/>
    <w:rsid w:val="00580065"/>
    <w:rsid w:val="005832CF"/>
    <w:rsid w:val="005B6B6C"/>
    <w:rsid w:val="00624B15"/>
    <w:rsid w:val="00625357"/>
    <w:rsid w:val="00674ADA"/>
    <w:rsid w:val="00695ACE"/>
    <w:rsid w:val="006D3112"/>
    <w:rsid w:val="00714A2D"/>
    <w:rsid w:val="00744B37"/>
    <w:rsid w:val="00774471"/>
    <w:rsid w:val="00774B91"/>
    <w:rsid w:val="00777196"/>
    <w:rsid w:val="007A42E2"/>
    <w:rsid w:val="007B0F60"/>
    <w:rsid w:val="007B2BCB"/>
    <w:rsid w:val="007C7163"/>
    <w:rsid w:val="008252F5"/>
    <w:rsid w:val="008702F0"/>
    <w:rsid w:val="0089087A"/>
    <w:rsid w:val="008D4CF0"/>
    <w:rsid w:val="008E2235"/>
    <w:rsid w:val="009102D2"/>
    <w:rsid w:val="009206AD"/>
    <w:rsid w:val="00923A43"/>
    <w:rsid w:val="009447CD"/>
    <w:rsid w:val="00945179"/>
    <w:rsid w:val="00962F3C"/>
    <w:rsid w:val="0097221D"/>
    <w:rsid w:val="009847D0"/>
    <w:rsid w:val="009A007B"/>
    <w:rsid w:val="009B7015"/>
    <w:rsid w:val="009E1FF2"/>
    <w:rsid w:val="009E2A8D"/>
    <w:rsid w:val="009E5955"/>
    <w:rsid w:val="009F674D"/>
    <w:rsid w:val="00A324CA"/>
    <w:rsid w:val="00A4684C"/>
    <w:rsid w:val="00A626AF"/>
    <w:rsid w:val="00A8516D"/>
    <w:rsid w:val="00AB2B54"/>
    <w:rsid w:val="00AC7280"/>
    <w:rsid w:val="00AF511E"/>
    <w:rsid w:val="00B16E30"/>
    <w:rsid w:val="00B206D8"/>
    <w:rsid w:val="00B62EC6"/>
    <w:rsid w:val="00B63F35"/>
    <w:rsid w:val="00B73B6B"/>
    <w:rsid w:val="00B826BF"/>
    <w:rsid w:val="00B8328A"/>
    <w:rsid w:val="00BB5B8E"/>
    <w:rsid w:val="00BC3CB9"/>
    <w:rsid w:val="00BD0599"/>
    <w:rsid w:val="00BD1387"/>
    <w:rsid w:val="00C014F9"/>
    <w:rsid w:val="00C74414"/>
    <w:rsid w:val="00CA2757"/>
    <w:rsid w:val="00CA616E"/>
    <w:rsid w:val="00CB6E5A"/>
    <w:rsid w:val="00CC2C0B"/>
    <w:rsid w:val="00CE0211"/>
    <w:rsid w:val="00CE45DE"/>
    <w:rsid w:val="00CF0768"/>
    <w:rsid w:val="00D15749"/>
    <w:rsid w:val="00D348DE"/>
    <w:rsid w:val="00D51CB3"/>
    <w:rsid w:val="00D52999"/>
    <w:rsid w:val="00D5650D"/>
    <w:rsid w:val="00D87345"/>
    <w:rsid w:val="00DA34E4"/>
    <w:rsid w:val="00DD44A2"/>
    <w:rsid w:val="00E04E0C"/>
    <w:rsid w:val="00E356C7"/>
    <w:rsid w:val="00E560C0"/>
    <w:rsid w:val="00E92E50"/>
    <w:rsid w:val="00EA7E0F"/>
    <w:rsid w:val="00EC24D7"/>
    <w:rsid w:val="00ED02A5"/>
    <w:rsid w:val="00EE5C07"/>
    <w:rsid w:val="00F11B7E"/>
    <w:rsid w:val="00F21555"/>
    <w:rsid w:val="00F5007A"/>
    <w:rsid w:val="00F533FE"/>
    <w:rsid w:val="00F56CF5"/>
    <w:rsid w:val="00F902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60F02"/>
  <w15:docId w15:val="{6603A8E4-419A-4C9F-ABE7-2BAF10BC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1D"/>
  </w:style>
  <w:style w:type="paragraph" w:styleId="Heading1">
    <w:name w:val="heading 1"/>
    <w:basedOn w:val="Normal"/>
    <w:next w:val="Normal"/>
    <w:link w:val="Heading1Char"/>
    <w:uiPriority w:val="9"/>
    <w:qFormat/>
    <w:rsid w:val="00F2155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skripsi,List Paragraph1,arab,Body of text,Body of text+1,Body of text+2,Body of text+3,List Paragraph11"/>
    <w:basedOn w:val="Normal"/>
    <w:link w:val="ListParagraphChar"/>
    <w:uiPriority w:val="34"/>
    <w:qFormat/>
    <w:rsid w:val="00777196"/>
    <w:pPr>
      <w:ind w:left="720"/>
      <w:contextualSpacing/>
    </w:pPr>
  </w:style>
  <w:style w:type="table" w:styleId="TableGrid">
    <w:name w:val="Table Grid"/>
    <w:basedOn w:val="TableNormal"/>
    <w:uiPriority w:val="99"/>
    <w:rsid w:val="004162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054AA"/>
  </w:style>
  <w:style w:type="paragraph" w:styleId="Header">
    <w:name w:val="header"/>
    <w:basedOn w:val="Normal"/>
    <w:link w:val="HeaderChar"/>
    <w:uiPriority w:val="99"/>
    <w:unhideWhenUsed/>
    <w:rsid w:val="0037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5A"/>
  </w:style>
  <w:style w:type="paragraph" w:styleId="Footer">
    <w:name w:val="footer"/>
    <w:basedOn w:val="Normal"/>
    <w:link w:val="FooterChar"/>
    <w:uiPriority w:val="99"/>
    <w:unhideWhenUsed/>
    <w:rsid w:val="0037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5A"/>
  </w:style>
  <w:style w:type="paragraph" w:styleId="NormalWeb">
    <w:name w:val="Normal (Web)"/>
    <w:basedOn w:val="Normal"/>
    <w:uiPriority w:val="99"/>
    <w:unhideWhenUsed/>
    <w:rsid w:val="00DD44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1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385"/>
    <w:rPr>
      <w:rFonts w:ascii="Tahoma" w:hAnsi="Tahoma" w:cs="Tahoma"/>
      <w:sz w:val="16"/>
      <w:szCs w:val="16"/>
    </w:rPr>
  </w:style>
  <w:style w:type="paragraph" w:styleId="NoSpacing">
    <w:name w:val="No Spacing"/>
    <w:uiPriority w:val="1"/>
    <w:qFormat/>
    <w:rsid w:val="001A7385"/>
    <w:pPr>
      <w:spacing w:after="0" w:line="240" w:lineRule="auto"/>
    </w:pPr>
    <w:rPr>
      <w:rFonts w:ascii="Calibri" w:eastAsia="Times New Roman" w:hAnsi="Calibri" w:cs="Times New Roman"/>
      <w:lang w:val="id-ID"/>
    </w:rPr>
  </w:style>
  <w:style w:type="paragraph" w:styleId="HTMLPreformatted">
    <w:name w:val="HTML Preformatted"/>
    <w:basedOn w:val="Normal"/>
    <w:link w:val="HTMLPreformattedChar"/>
    <w:uiPriority w:val="99"/>
    <w:semiHidden/>
    <w:unhideWhenUsed/>
    <w:rsid w:val="00A324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24CA"/>
    <w:rPr>
      <w:rFonts w:ascii="Courier New" w:eastAsia="Times New Roman" w:hAnsi="Courier New" w:cs="Courier New"/>
      <w:sz w:val="20"/>
      <w:szCs w:val="20"/>
    </w:rPr>
  </w:style>
  <w:style w:type="character" w:customStyle="1" w:styleId="y2iqfc">
    <w:name w:val="y2iqfc"/>
    <w:basedOn w:val="DefaultParagraphFont"/>
    <w:rsid w:val="00A324CA"/>
  </w:style>
  <w:style w:type="paragraph" w:styleId="BodyText">
    <w:name w:val="Body Text"/>
    <w:basedOn w:val="Normal"/>
    <w:link w:val="BodyTextChar"/>
    <w:uiPriority w:val="99"/>
    <w:rsid w:val="00D15749"/>
    <w:pPr>
      <w:spacing w:after="0" w:line="240" w:lineRule="auto"/>
      <w:jc w:val="center"/>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D15749"/>
    <w:rPr>
      <w:rFonts w:ascii="Times New Roman" w:eastAsia="Times New Roman" w:hAnsi="Times New Roman" w:cs="Times New Roman"/>
      <w:sz w:val="28"/>
      <w:szCs w:val="28"/>
    </w:rPr>
  </w:style>
  <w:style w:type="paragraph" w:styleId="FootnoteText">
    <w:name w:val="footnote text"/>
    <w:aliases w:val="Char Char Char Char,Char Char Char Char Char,Char,Char Char Char Char Char Char Char Char,Char Char Char Char Char Char Char,Char Char Char, Char, Char Char Char,f_Footnote,Footnote Text Char Char"/>
    <w:basedOn w:val="Normal"/>
    <w:link w:val="FootnoteTextChar"/>
    <w:uiPriority w:val="99"/>
    <w:unhideWhenUsed/>
    <w:qFormat/>
    <w:rsid w:val="00CC2C0B"/>
    <w:pPr>
      <w:spacing w:after="0" w:line="240" w:lineRule="auto"/>
    </w:pPr>
    <w:rPr>
      <w:sz w:val="20"/>
      <w:szCs w:val="20"/>
    </w:rPr>
  </w:style>
  <w:style w:type="character" w:customStyle="1" w:styleId="FootnoteTextChar">
    <w:name w:val="Footnote Text Char"/>
    <w:aliases w:val="Char Char Char Char Char1,Char Char Char Char Char Char,Char Char,Char Char Char Char Char Char Char Char Char,Char Char Char Char Char Char Char Char1,Char Char Char Char1, Char Char, Char Char Char Char,f_Footnote Char"/>
    <w:basedOn w:val="DefaultParagraphFont"/>
    <w:link w:val="FootnoteText"/>
    <w:uiPriority w:val="99"/>
    <w:rsid w:val="00CC2C0B"/>
    <w:rPr>
      <w:sz w:val="20"/>
      <w:szCs w:val="20"/>
    </w:rPr>
  </w:style>
  <w:style w:type="character" w:styleId="FootnoteReference">
    <w:name w:val="footnote reference"/>
    <w:uiPriority w:val="99"/>
    <w:rsid w:val="00F21555"/>
    <w:rPr>
      <w:vertAlign w:val="superscript"/>
    </w:rPr>
  </w:style>
  <w:style w:type="character" w:customStyle="1" w:styleId="Heading1Char">
    <w:name w:val="Heading 1 Char"/>
    <w:basedOn w:val="DefaultParagraphFont"/>
    <w:link w:val="Heading1"/>
    <w:uiPriority w:val="9"/>
    <w:rsid w:val="00F21555"/>
    <w:rPr>
      <w:rFonts w:asciiTheme="majorHAnsi" w:eastAsiaTheme="majorEastAsia" w:hAnsiTheme="majorHAnsi" w:cstheme="majorBidi"/>
      <w:color w:val="365F91" w:themeColor="accent1" w:themeShade="BF"/>
      <w:sz w:val="32"/>
      <w:szCs w:val="32"/>
    </w:rPr>
  </w:style>
  <w:style w:type="paragraph" w:customStyle="1" w:styleId="footnotedescription">
    <w:name w:val="footnote description"/>
    <w:next w:val="Normal"/>
    <w:link w:val="footnotedescriptionChar"/>
    <w:hidden/>
    <w:rsid w:val="00B8328A"/>
    <w:pPr>
      <w:spacing w:after="0" w:line="259" w:lineRule="auto"/>
      <w:ind w:firstLine="70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B8328A"/>
    <w:rPr>
      <w:rFonts w:ascii="Times New Roman" w:eastAsia="Times New Roman" w:hAnsi="Times New Roman" w:cs="Times New Roman"/>
      <w:color w:val="000000"/>
      <w:sz w:val="20"/>
    </w:rPr>
  </w:style>
  <w:style w:type="character" w:customStyle="1" w:styleId="footnotemark">
    <w:name w:val="footnote mark"/>
    <w:hidden/>
    <w:rsid w:val="00B8328A"/>
    <w:rPr>
      <w:rFonts w:ascii="Times New Roman" w:eastAsia="Times New Roman" w:hAnsi="Times New Roman" w:cs="Times New Roman"/>
      <w:color w:val="000000"/>
      <w:sz w:val="20"/>
      <w:vertAlign w:val="superscript"/>
    </w:rPr>
  </w:style>
  <w:style w:type="character" w:customStyle="1" w:styleId="ListParagraphChar">
    <w:name w:val="List Paragraph Char"/>
    <w:aliases w:val="spasi 2 taiiii Char,skripsi Char,List Paragraph1 Char,arab Char,Body of text Char,Body of text+1 Char,Body of text+2 Char,Body of text+3 Char,List Paragraph11 Char"/>
    <w:link w:val="ListParagraph"/>
    <w:uiPriority w:val="34"/>
    <w:qFormat/>
    <w:rsid w:val="00B8328A"/>
  </w:style>
  <w:style w:type="character" w:styleId="Hyperlink">
    <w:name w:val="Hyperlink"/>
    <w:uiPriority w:val="99"/>
    <w:unhideWhenUsed/>
    <w:rsid w:val="00027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41637">
      <w:bodyDiv w:val="1"/>
      <w:marLeft w:val="0"/>
      <w:marRight w:val="0"/>
      <w:marTop w:val="0"/>
      <w:marBottom w:val="0"/>
      <w:divBdr>
        <w:top w:val="none" w:sz="0" w:space="0" w:color="auto"/>
        <w:left w:val="none" w:sz="0" w:space="0" w:color="auto"/>
        <w:bottom w:val="none" w:sz="0" w:space="0" w:color="auto"/>
        <w:right w:val="none" w:sz="0" w:space="0" w:color="auto"/>
      </w:divBdr>
    </w:div>
    <w:div w:id="617494937">
      <w:bodyDiv w:val="1"/>
      <w:marLeft w:val="0"/>
      <w:marRight w:val="0"/>
      <w:marTop w:val="0"/>
      <w:marBottom w:val="0"/>
      <w:divBdr>
        <w:top w:val="none" w:sz="0" w:space="0" w:color="auto"/>
        <w:left w:val="none" w:sz="0" w:space="0" w:color="auto"/>
        <w:bottom w:val="none" w:sz="0" w:space="0" w:color="auto"/>
        <w:right w:val="none" w:sz="0" w:space="0" w:color="auto"/>
      </w:divBdr>
    </w:div>
    <w:div w:id="632950044">
      <w:bodyDiv w:val="1"/>
      <w:marLeft w:val="0"/>
      <w:marRight w:val="0"/>
      <w:marTop w:val="0"/>
      <w:marBottom w:val="0"/>
      <w:divBdr>
        <w:top w:val="none" w:sz="0" w:space="0" w:color="auto"/>
        <w:left w:val="none" w:sz="0" w:space="0" w:color="auto"/>
        <w:bottom w:val="none" w:sz="0" w:space="0" w:color="auto"/>
        <w:right w:val="none" w:sz="0" w:space="0" w:color="auto"/>
      </w:divBdr>
    </w:div>
    <w:div w:id="641619676">
      <w:bodyDiv w:val="1"/>
      <w:marLeft w:val="0"/>
      <w:marRight w:val="0"/>
      <w:marTop w:val="0"/>
      <w:marBottom w:val="0"/>
      <w:divBdr>
        <w:top w:val="none" w:sz="0" w:space="0" w:color="auto"/>
        <w:left w:val="none" w:sz="0" w:space="0" w:color="auto"/>
        <w:bottom w:val="none" w:sz="0" w:space="0" w:color="auto"/>
        <w:right w:val="none" w:sz="0" w:space="0" w:color="auto"/>
      </w:divBdr>
    </w:div>
    <w:div w:id="738014575">
      <w:bodyDiv w:val="1"/>
      <w:marLeft w:val="0"/>
      <w:marRight w:val="0"/>
      <w:marTop w:val="0"/>
      <w:marBottom w:val="0"/>
      <w:divBdr>
        <w:top w:val="none" w:sz="0" w:space="0" w:color="auto"/>
        <w:left w:val="none" w:sz="0" w:space="0" w:color="auto"/>
        <w:bottom w:val="none" w:sz="0" w:space="0" w:color="auto"/>
        <w:right w:val="none" w:sz="0" w:space="0" w:color="auto"/>
      </w:divBdr>
    </w:div>
    <w:div w:id="843596168">
      <w:bodyDiv w:val="1"/>
      <w:marLeft w:val="0"/>
      <w:marRight w:val="0"/>
      <w:marTop w:val="0"/>
      <w:marBottom w:val="0"/>
      <w:divBdr>
        <w:top w:val="none" w:sz="0" w:space="0" w:color="auto"/>
        <w:left w:val="none" w:sz="0" w:space="0" w:color="auto"/>
        <w:bottom w:val="none" w:sz="0" w:space="0" w:color="auto"/>
        <w:right w:val="none" w:sz="0" w:space="0" w:color="auto"/>
      </w:divBdr>
    </w:div>
    <w:div w:id="1316955518">
      <w:bodyDiv w:val="1"/>
      <w:marLeft w:val="0"/>
      <w:marRight w:val="0"/>
      <w:marTop w:val="0"/>
      <w:marBottom w:val="0"/>
      <w:divBdr>
        <w:top w:val="none" w:sz="0" w:space="0" w:color="auto"/>
        <w:left w:val="none" w:sz="0" w:space="0" w:color="auto"/>
        <w:bottom w:val="none" w:sz="0" w:space="0" w:color="auto"/>
        <w:right w:val="none" w:sz="0" w:space="0" w:color="auto"/>
      </w:divBdr>
    </w:div>
    <w:div w:id="1399094016">
      <w:bodyDiv w:val="1"/>
      <w:marLeft w:val="0"/>
      <w:marRight w:val="0"/>
      <w:marTop w:val="0"/>
      <w:marBottom w:val="0"/>
      <w:divBdr>
        <w:top w:val="none" w:sz="0" w:space="0" w:color="auto"/>
        <w:left w:val="none" w:sz="0" w:space="0" w:color="auto"/>
        <w:bottom w:val="none" w:sz="0" w:space="0" w:color="auto"/>
        <w:right w:val="none" w:sz="0" w:space="0" w:color="auto"/>
      </w:divBdr>
      <w:divsChild>
        <w:div w:id="1650554775">
          <w:marLeft w:val="0"/>
          <w:marRight w:val="0"/>
          <w:marTop w:val="0"/>
          <w:marBottom w:val="0"/>
          <w:divBdr>
            <w:top w:val="none" w:sz="0" w:space="0" w:color="auto"/>
            <w:left w:val="none" w:sz="0" w:space="0" w:color="auto"/>
            <w:bottom w:val="none" w:sz="0" w:space="0" w:color="auto"/>
            <w:right w:val="none" w:sz="0" w:space="0" w:color="auto"/>
          </w:divBdr>
          <w:divsChild>
            <w:div w:id="1479422251">
              <w:marLeft w:val="0"/>
              <w:marRight w:val="0"/>
              <w:marTop w:val="0"/>
              <w:marBottom w:val="0"/>
              <w:divBdr>
                <w:top w:val="none" w:sz="0" w:space="0" w:color="auto"/>
                <w:left w:val="none" w:sz="0" w:space="0" w:color="auto"/>
                <w:bottom w:val="none" w:sz="0" w:space="0" w:color="auto"/>
                <w:right w:val="none" w:sz="0" w:space="0" w:color="auto"/>
              </w:divBdr>
              <w:divsChild>
                <w:div w:id="533733614">
                  <w:marLeft w:val="0"/>
                  <w:marRight w:val="0"/>
                  <w:marTop w:val="0"/>
                  <w:marBottom w:val="0"/>
                  <w:divBdr>
                    <w:top w:val="none" w:sz="0" w:space="0" w:color="auto"/>
                    <w:left w:val="none" w:sz="0" w:space="0" w:color="auto"/>
                    <w:bottom w:val="none" w:sz="0" w:space="0" w:color="auto"/>
                    <w:right w:val="none" w:sz="0" w:space="0" w:color="auto"/>
                  </w:divBdr>
                  <w:divsChild>
                    <w:div w:id="1031960412">
                      <w:marLeft w:val="0"/>
                      <w:marRight w:val="0"/>
                      <w:marTop w:val="0"/>
                      <w:marBottom w:val="0"/>
                      <w:divBdr>
                        <w:top w:val="none" w:sz="0" w:space="0" w:color="auto"/>
                        <w:left w:val="none" w:sz="0" w:space="0" w:color="auto"/>
                        <w:bottom w:val="none" w:sz="0" w:space="0" w:color="auto"/>
                        <w:right w:val="none" w:sz="0" w:space="0" w:color="auto"/>
                      </w:divBdr>
                      <w:divsChild>
                        <w:div w:id="1810436546">
                          <w:marLeft w:val="0"/>
                          <w:marRight w:val="0"/>
                          <w:marTop w:val="0"/>
                          <w:marBottom w:val="0"/>
                          <w:divBdr>
                            <w:top w:val="none" w:sz="0" w:space="0" w:color="auto"/>
                            <w:left w:val="none" w:sz="0" w:space="0" w:color="auto"/>
                            <w:bottom w:val="none" w:sz="0" w:space="0" w:color="auto"/>
                            <w:right w:val="none" w:sz="0" w:space="0" w:color="auto"/>
                          </w:divBdr>
                          <w:divsChild>
                            <w:div w:id="61564097">
                              <w:marLeft w:val="0"/>
                              <w:marRight w:val="0"/>
                              <w:marTop w:val="0"/>
                              <w:marBottom w:val="0"/>
                              <w:divBdr>
                                <w:top w:val="none" w:sz="0" w:space="0" w:color="auto"/>
                                <w:left w:val="none" w:sz="0" w:space="0" w:color="auto"/>
                                <w:bottom w:val="none" w:sz="0" w:space="0" w:color="auto"/>
                                <w:right w:val="none" w:sz="0" w:space="0" w:color="auto"/>
                              </w:divBdr>
                              <w:divsChild>
                                <w:div w:id="544947281">
                                  <w:marLeft w:val="0"/>
                                  <w:marRight w:val="0"/>
                                  <w:marTop w:val="0"/>
                                  <w:marBottom w:val="0"/>
                                  <w:divBdr>
                                    <w:top w:val="none" w:sz="0" w:space="0" w:color="auto"/>
                                    <w:left w:val="none" w:sz="0" w:space="0" w:color="auto"/>
                                    <w:bottom w:val="none" w:sz="0" w:space="0" w:color="auto"/>
                                    <w:right w:val="none" w:sz="0" w:space="0" w:color="auto"/>
                                  </w:divBdr>
                                  <w:divsChild>
                                    <w:div w:id="912087344">
                                      <w:marLeft w:val="0"/>
                                      <w:marRight w:val="0"/>
                                      <w:marTop w:val="0"/>
                                      <w:marBottom w:val="0"/>
                                      <w:divBdr>
                                        <w:top w:val="none" w:sz="0" w:space="0" w:color="auto"/>
                                        <w:left w:val="none" w:sz="0" w:space="0" w:color="auto"/>
                                        <w:bottom w:val="none" w:sz="0" w:space="0" w:color="auto"/>
                                        <w:right w:val="none" w:sz="0" w:space="0" w:color="auto"/>
                                      </w:divBdr>
                                    </w:div>
                                    <w:div w:id="2076389800">
                                      <w:marLeft w:val="0"/>
                                      <w:marRight w:val="0"/>
                                      <w:marTop w:val="0"/>
                                      <w:marBottom w:val="0"/>
                                      <w:divBdr>
                                        <w:top w:val="none" w:sz="0" w:space="0" w:color="auto"/>
                                        <w:left w:val="none" w:sz="0" w:space="0" w:color="auto"/>
                                        <w:bottom w:val="none" w:sz="0" w:space="0" w:color="auto"/>
                                        <w:right w:val="none" w:sz="0" w:space="0" w:color="auto"/>
                                      </w:divBdr>
                                      <w:divsChild>
                                        <w:div w:id="1067999819">
                                          <w:marLeft w:val="0"/>
                                          <w:marRight w:val="165"/>
                                          <w:marTop w:val="150"/>
                                          <w:marBottom w:val="0"/>
                                          <w:divBdr>
                                            <w:top w:val="none" w:sz="0" w:space="0" w:color="auto"/>
                                            <w:left w:val="none" w:sz="0" w:space="0" w:color="auto"/>
                                            <w:bottom w:val="none" w:sz="0" w:space="0" w:color="auto"/>
                                            <w:right w:val="none" w:sz="0" w:space="0" w:color="auto"/>
                                          </w:divBdr>
                                          <w:divsChild>
                                            <w:div w:id="66729966">
                                              <w:marLeft w:val="0"/>
                                              <w:marRight w:val="0"/>
                                              <w:marTop w:val="0"/>
                                              <w:marBottom w:val="0"/>
                                              <w:divBdr>
                                                <w:top w:val="none" w:sz="0" w:space="0" w:color="auto"/>
                                                <w:left w:val="none" w:sz="0" w:space="0" w:color="auto"/>
                                                <w:bottom w:val="none" w:sz="0" w:space="0" w:color="auto"/>
                                                <w:right w:val="none" w:sz="0" w:space="0" w:color="auto"/>
                                              </w:divBdr>
                                              <w:divsChild>
                                                <w:div w:id="545944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pas.ac.id/33135/5/Bab-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37293-FC76-4E96-ADF8-F980B8FA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E203NAH</dc:creator>
  <cp:lastModifiedBy>ACER</cp:lastModifiedBy>
  <cp:revision>26</cp:revision>
  <cp:lastPrinted>2019-12-25T15:03:00Z</cp:lastPrinted>
  <dcterms:created xsi:type="dcterms:W3CDTF">2021-05-29T14:36:00Z</dcterms:created>
  <dcterms:modified xsi:type="dcterms:W3CDTF">2025-02-15T02:23:00Z</dcterms:modified>
</cp:coreProperties>
</file>