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DD5" w:rsidRDefault="00382D70" w:rsidP="005D5BD2">
      <w:pPr>
        <w:spacing w:after="0" w:line="360" w:lineRule="auto"/>
        <w:ind w:firstLine="720"/>
        <w:jc w:val="center"/>
        <w:rPr>
          <w:rFonts w:asciiTheme="majorBidi" w:hAnsiTheme="majorBidi" w:cstheme="majorBidi"/>
          <w:b/>
          <w:bCs/>
          <w:sz w:val="24"/>
          <w:szCs w:val="24"/>
        </w:rPr>
      </w:pPr>
      <w:r>
        <w:rPr>
          <w:rFonts w:asciiTheme="majorBidi" w:hAnsiTheme="majorBidi" w:cstheme="majorBidi"/>
          <w:b/>
          <w:bCs/>
          <w:sz w:val="24"/>
          <w:szCs w:val="24"/>
        </w:rPr>
        <w:t>INTERVENSI PEMERINTAH DALAM MENENTUKAN</w:t>
      </w:r>
      <w:r w:rsidR="00AF0DD5" w:rsidRPr="00B62FEE">
        <w:rPr>
          <w:rFonts w:asciiTheme="majorBidi" w:hAnsiTheme="majorBidi" w:cstheme="majorBidi"/>
          <w:b/>
          <w:bCs/>
          <w:sz w:val="24"/>
          <w:szCs w:val="24"/>
        </w:rPr>
        <w:t xml:space="preserve"> HARGA MENURUT IBNU TAIMIYAH </w:t>
      </w:r>
    </w:p>
    <w:p w:rsidR="00796EE5" w:rsidRDefault="00796EE5" w:rsidP="005D5BD2">
      <w:pPr>
        <w:spacing w:after="0" w:line="360" w:lineRule="auto"/>
        <w:ind w:firstLine="720"/>
        <w:jc w:val="center"/>
        <w:rPr>
          <w:rFonts w:asciiTheme="majorBidi" w:hAnsiTheme="majorBidi" w:cstheme="majorBidi"/>
          <w:b/>
          <w:bCs/>
          <w:sz w:val="24"/>
          <w:szCs w:val="24"/>
        </w:rPr>
      </w:pPr>
    </w:p>
    <w:p w:rsidR="00796EE5" w:rsidRDefault="00796EE5" w:rsidP="005D5BD2">
      <w:pPr>
        <w:spacing w:after="0" w:line="360" w:lineRule="auto"/>
        <w:ind w:firstLine="720"/>
        <w:jc w:val="center"/>
        <w:rPr>
          <w:rFonts w:asciiTheme="majorBidi" w:hAnsiTheme="majorBidi" w:cstheme="majorBidi"/>
          <w:b/>
          <w:bCs/>
          <w:sz w:val="24"/>
          <w:szCs w:val="24"/>
        </w:rPr>
      </w:pPr>
    </w:p>
    <w:p w:rsidR="00796EE5" w:rsidRDefault="00796EE5" w:rsidP="00796EE5">
      <w:pPr>
        <w:spacing w:after="0" w:line="360" w:lineRule="auto"/>
        <w:ind w:left="2160" w:firstLine="720"/>
        <w:rPr>
          <w:rFonts w:asciiTheme="majorBidi" w:hAnsiTheme="majorBidi" w:cstheme="majorBidi"/>
          <w:b/>
          <w:bCs/>
          <w:sz w:val="24"/>
          <w:szCs w:val="24"/>
        </w:rPr>
      </w:pPr>
      <w:r>
        <w:rPr>
          <w:rFonts w:asciiTheme="majorBidi" w:hAnsiTheme="majorBidi" w:cstheme="majorBidi"/>
          <w:b/>
          <w:bCs/>
          <w:sz w:val="24"/>
          <w:szCs w:val="24"/>
        </w:rPr>
        <w:t>KHANIFAH NURFAIZAH</w:t>
      </w:r>
    </w:p>
    <w:p w:rsidR="00796EE5" w:rsidRDefault="00796EE5" w:rsidP="00796EE5">
      <w:pPr>
        <w:spacing w:after="0" w:line="360" w:lineRule="auto"/>
        <w:ind w:left="720" w:firstLine="720"/>
        <w:rPr>
          <w:rFonts w:asciiTheme="majorBidi" w:hAnsiTheme="majorBidi" w:cstheme="majorBidi"/>
          <w:i/>
          <w:iCs/>
          <w:sz w:val="28"/>
          <w:szCs w:val="28"/>
        </w:rPr>
      </w:pPr>
      <w:r w:rsidRPr="00796EE5">
        <w:rPr>
          <w:rFonts w:asciiTheme="majorBidi" w:hAnsiTheme="majorBidi" w:cstheme="majorBidi"/>
          <w:i/>
          <w:iCs/>
          <w:sz w:val="28"/>
          <w:szCs w:val="28"/>
        </w:rPr>
        <w:t>Program Pascasarjana Ekonomi Syariah IAIN Purwokerto</w:t>
      </w:r>
    </w:p>
    <w:p w:rsidR="003D538B" w:rsidRDefault="00CA1267" w:rsidP="0035192D">
      <w:pPr>
        <w:spacing w:after="0" w:line="360" w:lineRule="auto"/>
        <w:ind w:left="2160" w:firstLine="720"/>
        <w:rPr>
          <w:rFonts w:asciiTheme="majorBidi" w:hAnsiTheme="majorBidi" w:cstheme="majorBidi"/>
          <w:i/>
          <w:iCs/>
          <w:sz w:val="28"/>
          <w:szCs w:val="28"/>
        </w:rPr>
      </w:pPr>
      <w:hyperlink r:id="rId9" w:history="1">
        <w:r w:rsidR="003D538B" w:rsidRPr="008A462A">
          <w:rPr>
            <w:rStyle w:val="Hyperlink"/>
            <w:rFonts w:asciiTheme="majorBidi" w:hAnsiTheme="majorBidi" w:cstheme="majorBidi"/>
            <w:i/>
            <w:iCs/>
            <w:color w:val="auto"/>
            <w:sz w:val="28"/>
            <w:szCs w:val="28"/>
          </w:rPr>
          <w:t>Khanifahnurfaizah16@gmail.com</w:t>
        </w:r>
      </w:hyperlink>
    </w:p>
    <w:p w:rsidR="006908EC" w:rsidRDefault="006908EC" w:rsidP="0035192D">
      <w:pPr>
        <w:spacing w:after="0" w:line="360" w:lineRule="auto"/>
        <w:ind w:left="2160" w:firstLine="720"/>
        <w:rPr>
          <w:rFonts w:asciiTheme="majorBidi" w:hAnsiTheme="majorBidi" w:cstheme="majorBidi"/>
          <w:i/>
          <w:iCs/>
          <w:sz w:val="28"/>
          <w:szCs w:val="28"/>
        </w:rPr>
      </w:pPr>
    </w:p>
    <w:p w:rsidR="006908EC" w:rsidRPr="006908EC" w:rsidRDefault="006908EC" w:rsidP="006908EC">
      <w:pPr>
        <w:pStyle w:val="HTMLPreformatted"/>
        <w:spacing w:line="360" w:lineRule="auto"/>
        <w:ind w:firstLine="919"/>
        <w:jc w:val="center"/>
        <w:rPr>
          <w:rFonts w:asciiTheme="majorBidi" w:hAnsiTheme="majorBidi" w:cstheme="majorBidi"/>
          <w:b/>
          <w:bCs/>
          <w:i/>
          <w:iCs/>
        </w:rPr>
      </w:pPr>
      <w:r w:rsidRPr="006908EC">
        <w:rPr>
          <w:rFonts w:asciiTheme="majorBidi" w:hAnsiTheme="majorBidi" w:cstheme="majorBidi"/>
          <w:b/>
          <w:bCs/>
          <w:i/>
          <w:iCs/>
        </w:rPr>
        <w:t>ABSTRACT</w:t>
      </w:r>
    </w:p>
    <w:p w:rsidR="006908EC" w:rsidRDefault="006908EC" w:rsidP="006908EC">
      <w:pPr>
        <w:pStyle w:val="HTMLPreformatted"/>
        <w:spacing w:line="360" w:lineRule="auto"/>
        <w:ind w:firstLine="919"/>
        <w:jc w:val="both"/>
        <w:rPr>
          <w:rFonts w:asciiTheme="majorBidi" w:hAnsiTheme="majorBidi" w:cstheme="majorBidi"/>
          <w:sz w:val="22"/>
          <w:szCs w:val="22"/>
        </w:rPr>
      </w:pPr>
      <w:r>
        <w:rPr>
          <w:rFonts w:asciiTheme="majorBidi" w:hAnsiTheme="majorBidi" w:cstheme="majorBidi"/>
          <w:i/>
          <w:iCs/>
          <w:color w:val="000000"/>
          <w:sz w:val="22"/>
          <w:szCs w:val="22"/>
        </w:rPr>
        <w:t>Government intervention in pricing, has always been a hotly debated among economists. Islam as a religion which the last has a good economic outlook in terms of micro, macro</w:t>
      </w:r>
      <w:r>
        <w:rPr>
          <w:rFonts w:asciiTheme="majorBidi" w:hAnsiTheme="majorBidi" w:cstheme="majorBidi"/>
          <w:i/>
          <w:iCs/>
          <w:sz w:val="22"/>
          <w:szCs w:val="22"/>
        </w:rPr>
        <w:t>as well as domestic scale, regional and even international. Prophet was the first in taya by the public regarding the intervention price, at the time of the Prophet give answers like the following hadith "From Anas bin Malik, he said: the price of goods once expensive at the time of t</w:t>
      </w:r>
      <w:r w:rsidR="001C1844">
        <w:rPr>
          <w:rFonts w:asciiTheme="majorBidi" w:hAnsiTheme="majorBidi" w:cstheme="majorBidi"/>
          <w:i/>
          <w:iCs/>
          <w:sz w:val="22"/>
          <w:szCs w:val="22"/>
        </w:rPr>
        <w:t xml:space="preserve">he Prophet. then people said: </w:t>
      </w:r>
      <w:r>
        <w:rPr>
          <w:rFonts w:asciiTheme="majorBidi" w:hAnsiTheme="majorBidi" w:cstheme="majorBidi"/>
          <w:i/>
          <w:iCs/>
          <w:sz w:val="22"/>
          <w:szCs w:val="22"/>
        </w:rPr>
        <w:t xml:space="preserve">Messenger of Allah, the prices to be expensive, set a standard price for us, the Messenger of Allah said: Surely it is God who sets the price, holding and distributing rizki, and indeed just hoped that I could meet Allah in a state no one among you who prosecute me because of the injustice in the bloodshed (killer) and treasures. "(HR. Abu Dawud, Ahmad, Tirmidhi and Ibn Majah)" based on the tradition is causing debate among scientists, they have a different view of these traditions. One of them Muslim scientist Ibn Taymiyyah who see his government intervention in pricing, Ibn Taymiyyah was found Ibn Taymiyyah, found the price to be considered by the forces of supply and demand. due to a shortfall in production or a decrease in imports of goods requested. So, if the need to increase the number of goods, while the ability to provide it decreases, prices will naturally naik.penetapan prices by Ibn Taymiyyah can be divided into two types, namely injustice and tyranny of elements. found the price to be considered by the forces of supply and demand. due to a shortfall in production or a decrease in imports of goods requested. So, if the need to increase the number of goods, while the ability to provide it decreases, prices will naturally naik.penetapan prices by Ibn Taymiyyah can be divided into two types, namely injustice and tyranny of elements. found the price to be considered by the forces of supply and demand. due to a shortfall in production or a decrease in imports of goods requested. So, if the need to increase the number of goods, while the ability to provide it decreases, prices will naturally naik.penetapan prices by Ibn Taymiyyah can be divided into two types, namely injustice and tyranny of elements. Intervention pricing allowed even obligatory in Islam for the benefit of </w:t>
      </w:r>
      <w:r>
        <w:rPr>
          <w:rFonts w:asciiTheme="majorBidi" w:hAnsiTheme="majorBidi" w:cstheme="majorBidi"/>
          <w:sz w:val="22"/>
          <w:szCs w:val="22"/>
          <w:lang w:val="en"/>
        </w:rPr>
        <w:t xml:space="preserve">welfare </w:t>
      </w:r>
      <w:r>
        <w:rPr>
          <w:rFonts w:asciiTheme="majorBidi" w:hAnsiTheme="majorBidi" w:cstheme="majorBidi"/>
          <w:i/>
          <w:iCs/>
          <w:sz w:val="22"/>
          <w:szCs w:val="22"/>
        </w:rPr>
        <w:t>society.</w:t>
      </w:r>
    </w:p>
    <w:p w:rsidR="006908EC" w:rsidRDefault="006908EC" w:rsidP="006908EC">
      <w:pPr>
        <w:spacing w:line="360" w:lineRule="auto"/>
        <w:jc w:val="both"/>
        <w:rPr>
          <w:rFonts w:asciiTheme="majorBidi" w:hAnsiTheme="majorBidi" w:cstheme="majorBidi"/>
        </w:rPr>
      </w:pPr>
    </w:p>
    <w:p w:rsidR="006908EC" w:rsidRPr="00951464" w:rsidRDefault="006908EC" w:rsidP="006908EC">
      <w:pPr>
        <w:pStyle w:val="HTMLPreformatted"/>
        <w:rPr>
          <w:rFonts w:asciiTheme="majorBidi" w:hAnsiTheme="majorBidi" w:cstheme="majorBidi"/>
          <w:sz w:val="24"/>
          <w:szCs w:val="24"/>
        </w:rPr>
      </w:pPr>
      <w:r w:rsidRPr="00951464">
        <w:rPr>
          <w:rFonts w:asciiTheme="majorBidi" w:hAnsiTheme="majorBidi" w:cstheme="majorBidi"/>
          <w:sz w:val="24"/>
          <w:szCs w:val="24"/>
          <w:lang w:val="en"/>
        </w:rPr>
        <w:t>Keywords: pr</w:t>
      </w:r>
      <w:r>
        <w:rPr>
          <w:rFonts w:asciiTheme="majorBidi" w:hAnsiTheme="majorBidi" w:cstheme="majorBidi"/>
          <w:sz w:val="24"/>
          <w:szCs w:val="24"/>
          <w:lang w:val="en"/>
        </w:rPr>
        <w:t xml:space="preserve">ice fixing intervention, </w:t>
      </w:r>
      <w:proofErr w:type="spellStart"/>
      <w:r>
        <w:rPr>
          <w:rFonts w:asciiTheme="majorBidi" w:hAnsiTheme="majorBidi" w:cstheme="majorBidi"/>
          <w:sz w:val="24"/>
          <w:szCs w:val="24"/>
          <w:lang w:val="en"/>
        </w:rPr>
        <w:t>Ibn</w:t>
      </w:r>
      <w:proofErr w:type="spellEnd"/>
      <w:r>
        <w:rPr>
          <w:rFonts w:asciiTheme="majorBidi" w:hAnsiTheme="majorBidi" w:cstheme="majorBidi"/>
          <w:sz w:val="24"/>
          <w:szCs w:val="24"/>
          <w:lang w:val="en"/>
        </w:rPr>
        <w:t xml:space="preserve"> Ta</w:t>
      </w:r>
      <w:r>
        <w:rPr>
          <w:rFonts w:asciiTheme="majorBidi" w:hAnsiTheme="majorBidi" w:cstheme="majorBidi"/>
          <w:sz w:val="24"/>
          <w:szCs w:val="24"/>
        </w:rPr>
        <w:t>i</w:t>
      </w:r>
      <w:proofErr w:type="spellStart"/>
      <w:r w:rsidRPr="00951464">
        <w:rPr>
          <w:rFonts w:asciiTheme="majorBidi" w:hAnsiTheme="majorBidi" w:cstheme="majorBidi"/>
          <w:sz w:val="24"/>
          <w:szCs w:val="24"/>
          <w:lang w:val="en"/>
        </w:rPr>
        <w:t>miyah</w:t>
      </w:r>
      <w:proofErr w:type="spellEnd"/>
      <w:r w:rsidRPr="00951464">
        <w:rPr>
          <w:rFonts w:asciiTheme="majorBidi" w:hAnsiTheme="majorBidi" w:cstheme="majorBidi"/>
          <w:sz w:val="24"/>
          <w:szCs w:val="24"/>
          <w:lang w:val="en"/>
        </w:rPr>
        <w:t>,</w:t>
      </w:r>
    </w:p>
    <w:p w:rsidR="006908EC" w:rsidRPr="008A462A" w:rsidRDefault="006908EC" w:rsidP="0035192D">
      <w:pPr>
        <w:spacing w:after="0" w:line="360" w:lineRule="auto"/>
        <w:ind w:left="2160" w:firstLine="720"/>
        <w:rPr>
          <w:rFonts w:asciiTheme="majorBidi" w:hAnsiTheme="majorBidi" w:cstheme="majorBidi"/>
          <w:i/>
          <w:iCs/>
          <w:sz w:val="28"/>
          <w:szCs w:val="28"/>
        </w:rPr>
      </w:pPr>
    </w:p>
    <w:p w:rsidR="003D538B" w:rsidRDefault="003D538B" w:rsidP="00796EE5">
      <w:pPr>
        <w:spacing w:after="0" w:line="360" w:lineRule="auto"/>
        <w:ind w:left="2160" w:firstLine="720"/>
        <w:rPr>
          <w:rFonts w:asciiTheme="majorBidi" w:hAnsiTheme="majorBidi" w:cstheme="majorBidi"/>
          <w:i/>
          <w:iCs/>
          <w:sz w:val="28"/>
          <w:szCs w:val="28"/>
        </w:rPr>
      </w:pPr>
      <w:r>
        <w:rPr>
          <w:rFonts w:asciiTheme="majorBidi" w:hAnsiTheme="majorBidi" w:cstheme="majorBidi"/>
          <w:i/>
          <w:iCs/>
          <w:sz w:val="28"/>
          <w:szCs w:val="28"/>
        </w:rPr>
        <w:t xml:space="preserve">                Abstrak </w:t>
      </w:r>
    </w:p>
    <w:p w:rsidR="003D538B" w:rsidRPr="003D538B" w:rsidRDefault="003D538B" w:rsidP="003D538B">
      <w:pPr>
        <w:autoSpaceDE w:val="0"/>
        <w:autoSpaceDN w:val="0"/>
        <w:adjustRightInd w:val="0"/>
        <w:spacing w:after="0" w:line="240" w:lineRule="auto"/>
        <w:rPr>
          <w:rFonts w:ascii="Times New Roman" w:hAnsi="Times New Roman" w:cs="Times New Roman"/>
          <w:color w:val="000000"/>
          <w:sz w:val="24"/>
          <w:szCs w:val="24"/>
        </w:rPr>
      </w:pPr>
    </w:p>
    <w:p w:rsidR="003D538B" w:rsidRPr="004010C3" w:rsidRDefault="003D538B" w:rsidP="0035192D">
      <w:pPr>
        <w:autoSpaceDE w:val="0"/>
        <w:autoSpaceDN w:val="0"/>
        <w:adjustRightInd w:val="0"/>
        <w:spacing w:after="0" w:line="360" w:lineRule="auto"/>
        <w:ind w:firstLine="720"/>
        <w:jc w:val="both"/>
        <w:rPr>
          <w:rFonts w:asciiTheme="majorBidi" w:hAnsiTheme="majorBidi" w:cstheme="majorBidi"/>
          <w:i/>
          <w:iCs/>
          <w:sz w:val="24"/>
          <w:szCs w:val="24"/>
        </w:rPr>
      </w:pPr>
      <w:r w:rsidRPr="004010C3">
        <w:rPr>
          <w:rFonts w:ascii="Times New Roman" w:hAnsi="Times New Roman" w:cs="Times New Roman"/>
          <w:i/>
          <w:iCs/>
          <w:color w:val="000000"/>
          <w:sz w:val="24"/>
          <w:szCs w:val="24"/>
        </w:rPr>
        <w:t>Intervensi pemerintah dalam penentuan harga, selalu menjadi perdebatan hangat di kalangan ekonom</w:t>
      </w:r>
      <w:r w:rsidR="003343A5" w:rsidRPr="004010C3">
        <w:rPr>
          <w:rFonts w:ascii="Times New Roman" w:hAnsi="Times New Roman" w:cs="Times New Roman"/>
          <w:i/>
          <w:iCs/>
          <w:color w:val="000000"/>
          <w:sz w:val="24"/>
          <w:szCs w:val="24"/>
        </w:rPr>
        <w:t xml:space="preserve">. Islam sebagai Agama yang terahir memiliki pandangan dalam hal ekonomi baik mikro,  makro </w:t>
      </w:r>
      <w:r w:rsidR="003343A5" w:rsidRPr="004010C3">
        <w:rPr>
          <w:rFonts w:ascii="Times New Roman" w:hAnsi="Times New Roman" w:cs="Times New Roman"/>
          <w:i/>
          <w:iCs/>
          <w:sz w:val="24"/>
          <w:szCs w:val="24"/>
        </w:rPr>
        <w:t xml:space="preserve">maupun skala domestik, regional bahkan internasional. Rasulullah adalah orang yang pertama di taya oleh masyarakat mengenai intervensi </w:t>
      </w:r>
      <w:r w:rsidR="002E55E8" w:rsidRPr="004010C3">
        <w:rPr>
          <w:rFonts w:ascii="Times New Roman" w:hAnsi="Times New Roman" w:cs="Times New Roman"/>
          <w:i/>
          <w:iCs/>
          <w:sz w:val="24"/>
          <w:szCs w:val="24"/>
        </w:rPr>
        <w:t>harga, pada saat itu Rasulullah memberikan jawaban seperti hadis berikut “Dari Anas bin Malik beliau berkata: harga barang-barang pernah mahal pada masa Rasulullah Saw. lalu orang-orang berkata: Ya Rasulullah, harga-harga menjadi mahal, tetapkanlah standar harga untuk kami, lalu Rasulullah bersabda: Sesungguhnya Allahlah yang menetapkan harga, yang menahan dan membagikan rizki, dan sesungguhnya saja mengharapkan agar saya dapat berjumpa dengan Allah Swt dalam keadaan tidak seorang pun di antara kamu sekalian yang menuntut saya karena kezaliman dalam pertumpahan darah (pembunuh) dan harta.” (HR. Abu Daud, Ahmad, Tirmidzi dan Ibnu Majah)”berdasarkan hadis tersebut menimbulkan perdebatan di kalangan Ilmuan, mereka memiliki pandangan berbeda dari hadis tersebut.</w:t>
      </w:r>
      <w:r w:rsidR="0035192D" w:rsidRPr="004010C3">
        <w:rPr>
          <w:rFonts w:ascii="Times New Roman" w:hAnsi="Times New Roman" w:cs="Times New Roman"/>
          <w:i/>
          <w:iCs/>
          <w:sz w:val="24"/>
          <w:szCs w:val="24"/>
        </w:rPr>
        <w:t xml:space="preserve"> Salah satunya ilmuan Muslim Ibnu Taimiyah yang memandang Intervensi pemerinth dalam menentukan harga,  Ibnu Taimiyah berpendapat bahwa Ibnu Taimiyah, berpendapat bahwa harga dipertimbangkan oleh kekuatan penawaran dan permintaan. karena adanya kekurangan dalam produksi atau penurunan impor dari barang barang yang diminta. Jadi, jika kebutuhan terhadap jumlah barang meningkat, sementara kemampuan menyediakannya menurun, harga dengan sendirinya akan naik.penetapan harga menurut Ibnu Taimiyah dapat dibedakan menjadi dua jenis, yaitu ketidak adilan dan atas unsur kezaliman.</w:t>
      </w:r>
      <w:r w:rsidR="0035192D" w:rsidRPr="004010C3">
        <w:rPr>
          <w:rFonts w:asciiTheme="majorBidi" w:hAnsiTheme="majorBidi" w:cstheme="majorBidi"/>
          <w:i/>
          <w:iCs/>
          <w:sz w:val="24"/>
          <w:szCs w:val="24"/>
        </w:rPr>
        <w:t xml:space="preserve"> </w:t>
      </w:r>
      <w:r w:rsidR="0035192D" w:rsidRPr="004010C3">
        <w:rPr>
          <w:rFonts w:asciiTheme="majorBidi" w:hAnsiTheme="majorBidi" w:cstheme="majorBidi"/>
          <w:i/>
          <w:iCs/>
        </w:rPr>
        <w:t>Intervensi penentuan harga diperbolehkan bahkan diwajibkan dalam Islam untuk kepentingan kesejahterahan masyarakat.</w:t>
      </w:r>
    </w:p>
    <w:p w:rsidR="00AF0DD5" w:rsidRPr="00B62FEE" w:rsidRDefault="00AF0DD5" w:rsidP="00AF0DD5">
      <w:pPr>
        <w:spacing w:after="0" w:line="360" w:lineRule="auto"/>
        <w:ind w:firstLine="720"/>
        <w:jc w:val="both"/>
        <w:rPr>
          <w:rFonts w:asciiTheme="majorBidi" w:hAnsiTheme="majorBidi" w:cstheme="majorBidi"/>
          <w:b/>
          <w:bCs/>
          <w:sz w:val="24"/>
          <w:szCs w:val="24"/>
        </w:rPr>
      </w:pPr>
    </w:p>
    <w:p w:rsidR="00951464" w:rsidRPr="006908EC" w:rsidRDefault="004010C3" w:rsidP="006908EC">
      <w:pPr>
        <w:spacing w:after="0" w:line="360" w:lineRule="auto"/>
        <w:jc w:val="both"/>
        <w:rPr>
          <w:rFonts w:asciiTheme="majorBidi" w:hAnsiTheme="majorBidi" w:cstheme="majorBidi"/>
          <w:b/>
          <w:bCs/>
        </w:rPr>
      </w:pPr>
      <w:r w:rsidRPr="004010C3">
        <w:rPr>
          <w:rFonts w:asciiTheme="majorBidi" w:hAnsiTheme="majorBidi" w:cstheme="majorBidi"/>
          <w:b/>
          <w:bCs/>
        </w:rPr>
        <w:t>Kata kunci</w:t>
      </w:r>
      <w:r>
        <w:rPr>
          <w:rFonts w:asciiTheme="majorBidi" w:hAnsiTheme="majorBidi" w:cstheme="majorBidi"/>
          <w:b/>
          <w:bCs/>
        </w:rPr>
        <w:t xml:space="preserve"> : intervensi penetapan harga, Ibnu Taimiyah, </w:t>
      </w:r>
      <w:r w:rsidR="008A462A">
        <w:rPr>
          <w:rFonts w:asciiTheme="majorBidi" w:hAnsiTheme="majorBidi" w:cstheme="majorBidi"/>
          <w:b/>
          <w:bCs/>
        </w:rPr>
        <w:br w:type="page"/>
      </w:r>
    </w:p>
    <w:p w:rsidR="00AF0DD5" w:rsidRPr="004010C3" w:rsidRDefault="00AF0DD5" w:rsidP="0035192D">
      <w:pPr>
        <w:spacing w:after="0" w:line="360" w:lineRule="auto"/>
        <w:jc w:val="both"/>
        <w:rPr>
          <w:rFonts w:asciiTheme="majorBidi" w:hAnsiTheme="majorBidi" w:cstheme="majorBidi"/>
          <w:b/>
          <w:bCs/>
          <w:sz w:val="24"/>
          <w:szCs w:val="24"/>
        </w:rPr>
      </w:pPr>
    </w:p>
    <w:p w:rsidR="00AF0DD5" w:rsidRPr="00F157E7" w:rsidRDefault="000F19E9" w:rsidP="00F157E7">
      <w:pPr>
        <w:pStyle w:val="ListParagraph"/>
        <w:numPr>
          <w:ilvl w:val="0"/>
          <w:numId w:val="4"/>
        </w:numPr>
        <w:rPr>
          <w:rFonts w:asciiTheme="majorBidi" w:hAnsiTheme="majorBidi" w:cstheme="majorBidi"/>
          <w:b/>
          <w:bCs/>
          <w:sz w:val="24"/>
          <w:szCs w:val="24"/>
        </w:rPr>
      </w:pPr>
      <w:r>
        <w:rPr>
          <w:rFonts w:asciiTheme="majorBidi" w:hAnsiTheme="majorBidi" w:cstheme="majorBidi"/>
          <w:b/>
          <w:bCs/>
          <w:sz w:val="24"/>
          <w:szCs w:val="24"/>
        </w:rPr>
        <w:t>LATAR BELAKANG</w:t>
      </w:r>
    </w:p>
    <w:p w:rsidR="00765699" w:rsidRDefault="005063DD" w:rsidP="00E56B65">
      <w:pPr>
        <w:spacing w:after="0" w:line="360" w:lineRule="auto"/>
        <w:ind w:firstLine="720"/>
        <w:jc w:val="both"/>
        <w:rPr>
          <w:rFonts w:asciiTheme="majorBidi" w:hAnsiTheme="majorBidi" w:cstheme="majorBidi"/>
          <w:bCs/>
          <w:sz w:val="24"/>
          <w:szCs w:val="24"/>
        </w:rPr>
      </w:pPr>
      <w:r>
        <w:rPr>
          <w:rFonts w:asciiTheme="majorBidi" w:hAnsiTheme="majorBidi" w:cstheme="majorBidi"/>
          <w:bCs/>
          <w:sz w:val="24"/>
          <w:szCs w:val="24"/>
        </w:rPr>
        <w:t>Islam adalah agama yang baik</w:t>
      </w:r>
      <w:r w:rsidR="00AF0DD5" w:rsidRPr="00B62FEE">
        <w:rPr>
          <w:rFonts w:asciiTheme="majorBidi" w:hAnsiTheme="majorBidi" w:cstheme="majorBidi"/>
          <w:bCs/>
          <w:sz w:val="24"/>
          <w:szCs w:val="24"/>
        </w:rPr>
        <w:t xml:space="preserve"> dalam mengatur kehidupan, termasuk dalam bidang ekonomi. Dalam Islam tidak </w:t>
      </w:r>
      <w:r w:rsidR="00E56B65">
        <w:rPr>
          <w:rFonts w:asciiTheme="majorBidi" w:hAnsiTheme="majorBidi" w:cstheme="majorBidi"/>
          <w:bCs/>
          <w:sz w:val="24"/>
          <w:szCs w:val="24"/>
        </w:rPr>
        <w:t>sekedar</w:t>
      </w:r>
      <w:r w:rsidR="00AF0DD5" w:rsidRPr="00B62FEE">
        <w:rPr>
          <w:rFonts w:asciiTheme="majorBidi" w:hAnsiTheme="majorBidi" w:cstheme="majorBidi"/>
          <w:bCs/>
          <w:sz w:val="24"/>
          <w:szCs w:val="24"/>
        </w:rPr>
        <w:t xml:space="preserve"> mengatur hubungan manusia dengan Tuhan, akan tapi juga mengatur hubungan baik dalam kehidupan</w:t>
      </w:r>
      <w:r w:rsidR="00E56B65">
        <w:rPr>
          <w:rFonts w:asciiTheme="majorBidi" w:hAnsiTheme="majorBidi" w:cstheme="majorBidi"/>
          <w:bCs/>
          <w:sz w:val="24"/>
          <w:szCs w:val="24"/>
        </w:rPr>
        <w:t xml:space="preserve"> sehari-hari</w:t>
      </w:r>
      <w:r w:rsidR="00AF0DD5" w:rsidRPr="00B62FEE">
        <w:rPr>
          <w:rFonts w:asciiTheme="majorBidi" w:hAnsiTheme="majorBidi" w:cstheme="majorBidi"/>
          <w:bCs/>
          <w:sz w:val="24"/>
          <w:szCs w:val="24"/>
        </w:rPr>
        <w:t>. Nilai-nilai dalam Islam bersifat universal, bukan hanya untuk sesama umat Islam akan tetapi berlaku untuk</w:t>
      </w:r>
      <w:r w:rsidR="00765699">
        <w:rPr>
          <w:rFonts w:asciiTheme="majorBidi" w:hAnsiTheme="majorBidi" w:cstheme="majorBidi"/>
          <w:bCs/>
          <w:sz w:val="24"/>
          <w:szCs w:val="24"/>
        </w:rPr>
        <w:t xml:space="preserve"> semua bangsa yang ada di dunia.</w:t>
      </w:r>
    </w:p>
    <w:p w:rsidR="00765699" w:rsidRDefault="00765699" w:rsidP="00847DFB">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Fenomena ini akan menjadi santer ketika kalangan pengusaha</w:t>
      </w:r>
      <w:r w:rsidR="00012644">
        <w:rPr>
          <w:rFonts w:ascii="Times New Roman" w:hAnsi="Times New Roman" w:cs="Times New Roman"/>
          <w:sz w:val="24"/>
          <w:szCs w:val="24"/>
        </w:rPr>
        <w:t xml:space="preserve"> dan industri (umumnya khalayak </w:t>
      </w:r>
      <w:r>
        <w:rPr>
          <w:rFonts w:ascii="Times New Roman" w:hAnsi="Times New Roman" w:cs="Times New Roman"/>
          <w:sz w:val="24"/>
          <w:szCs w:val="24"/>
        </w:rPr>
        <w:t>ramai) membutuhkan atau menghadapi persoalan yang menyangkut dan berhubungan dengan kebutuhan orang banyak. Satu pihak menginginkan pemerintah tidak perlu campur tangan dalam mengelola atau mengurus suatu perekonomian, cukup pihak swasta atau para pengusaha saja. Dilain pihak justru masyarakat atau pengusaha sendiri (kalangan industri mungkin) justru tidak menginginkan pemerintah lepas tangan dalam menangani suatu persoalan ekonomi, mungkin karena takut menanggung resiko yang terlalu besar atau malah tidak dapat dipercaya pihak swasta oleh masyarakat tersebut.</w:t>
      </w:r>
    </w:p>
    <w:p w:rsidR="001A4506" w:rsidRDefault="00765699" w:rsidP="00E56B65">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Peran intervensi pemerintah telah menjadi fenomena umum dalam pembangunan ekonomi terutama di negara</w:t>
      </w:r>
      <w:r w:rsidR="00382D70">
        <w:rPr>
          <w:rFonts w:ascii="Times New Roman" w:hAnsi="Times New Roman" w:cs="Times New Roman"/>
          <w:sz w:val="24"/>
          <w:szCs w:val="24"/>
        </w:rPr>
        <w:t xml:space="preserve"> </w:t>
      </w:r>
      <w:r>
        <w:rPr>
          <w:rFonts w:ascii="Times New Roman" w:hAnsi="Times New Roman" w:cs="Times New Roman"/>
          <w:sz w:val="24"/>
          <w:szCs w:val="24"/>
        </w:rPr>
        <w:t>negara berkembang. Intervensi yang melebihi kapasitas ternyata telah mendorong terjadinya distorsi ekonom</w:t>
      </w:r>
      <w:r w:rsidR="00AB1071">
        <w:rPr>
          <w:rFonts w:ascii="Times New Roman" w:hAnsi="Times New Roman" w:cs="Times New Roman"/>
          <w:sz w:val="24"/>
          <w:szCs w:val="24"/>
        </w:rPr>
        <w:t>i. Karena kecenderungan</w:t>
      </w:r>
      <w:r>
        <w:rPr>
          <w:rFonts w:ascii="Times New Roman" w:hAnsi="Times New Roman" w:cs="Times New Roman"/>
          <w:sz w:val="24"/>
          <w:szCs w:val="24"/>
        </w:rPr>
        <w:t xml:space="preserve"> diikuti oleh moralitas yang lemah dari pelaku</w:t>
      </w:r>
      <w:r w:rsidR="005063DD">
        <w:rPr>
          <w:rFonts w:ascii="Times New Roman" w:hAnsi="Times New Roman" w:cs="Times New Roman"/>
          <w:sz w:val="24"/>
          <w:szCs w:val="24"/>
        </w:rPr>
        <w:t>-</w:t>
      </w:r>
      <w:r>
        <w:rPr>
          <w:rFonts w:ascii="Times New Roman" w:hAnsi="Times New Roman" w:cs="Times New Roman"/>
          <w:sz w:val="24"/>
          <w:szCs w:val="24"/>
        </w:rPr>
        <w:t>pelaku ekonomi yang telah berubah menjadi rezim ekonomi</w:t>
      </w:r>
      <w:r w:rsidR="005063DD">
        <w:rPr>
          <w:rFonts w:ascii="Times New Roman" w:hAnsi="Times New Roman" w:cs="Times New Roman"/>
          <w:sz w:val="24"/>
          <w:szCs w:val="24"/>
        </w:rPr>
        <w:t xml:space="preserve"> yang serakah dan tidak efisien</w:t>
      </w:r>
      <w:r>
        <w:rPr>
          <w:rFonts w:ascii="Times New Roman" w:hAnsi="Times New Roman" w:cs="Times New Roman"/>
          <w:sz w:val="24"/>
          <w:szCs w:val="24"/>
        </w:rPr>
        <w:t>.</w:t>
      </w:r>
      <w:sdt>
        <w:sdtPr>
          <w:rPr>
            <w:rFonts w:ascii="Times New Roman" w:hAnsi="Times New Roman" w:cs="Times New Roman"/>
            <w:sz w:val="24"/>
            <w:szCs w:val="24"/>
          </w:rPr>
          <w:id w:val="430864881"/>
          <w:citation/>
        </w:sdtPr>
        <w:sdtContent>
          <w:r w:rsidR="00E56B65">
            <w:rPr>
              <w:rFonts w:ascii="Times New Roman" w:hAnsi="Times New Roman" w:cs="Times New Roman"/>
              <w:sz w:val="24"/>
              <w:szCs w:val="24"/>
            </w:rPr>
            <w:fldChar w:fldCharType="begin"/>
          </w:r>
          <w:r w:rsidR="00E56B65">
            <w:rPr>
              <w:rFonts w:ascii="Times New Roman" w:hAnsi="Times New Roman" w:cs="Times New Roman"/>
              <w:sz w:val="24"/>
              <w:szCs w:val="24"/>
            </w:rPr>
            <w:instrText xml:space="preserve"> CITATION Sum \l 1057 </w:instrText>
          </w:r>
          <w:r w:rsidR="00E56B65">
            <w:rPr>
              <w:rFonts w:ascii="Times New Roman" w:hAnsi="Times New Roman" w:cs="Times New Roman"/>
              <w:sz w:val="24"/>
              <w:szCs w:val="24"/>
            </w:rPr>
            <w:fldChar w:fldCharType="separate"/>
          </w:r>
          <w:r w:rsidR="00E56B65">
            <w:rPr>
              <w:rFonts w:ascii="Times New Roman" w:hAnsi="Times New Roman" w:cs="Times New Roman"/>
              <w:noProof/>
              <w:sz w:val="24"/>
              <w:szCs w:val="24"/>
            </w:rPr>
            <w:t xml:space="preserve"> </w:t>
          </w:r>
          <w:r w:rsidR="00E56B65" w:rsidRPr="00E56B65">
            <w:rPr>
              <w:rFonts w:ascii="Times New Roman" w:hAnsi="Times New Roman" w:cs="Times New Roman"/>
              <w:noProof/>
              <w:sz w:val="24"/>
              <w:szCs w:val="24"/>
            </w:rPr>
            <w:t>(Sumarni)</w:t>
          </w:r>
          <w:r w:rsidR="00E56B65">
            <w:rPr>
              <w:rFonts w:ascii="Times New Roman" w:hAnsi="Times New Roman" w:cs="Times New Roman"/>
              <w:sz w:val="24"/>
              <w:szCs w:val="24"/>
            </w:rPr>
            <w:fldChar w:fldCharType="end"/>
          </w:r>
        </w:sdtContent>
      </w:sdt>
    </w:p>
    <w:p w:rsidR="001A4506" w:rsidRPr="001A4506" w:rsidRDefault="001A4506" w:rsidP="00847DFB">
      <w:pPr>
        <w:autoSpaceDE w:val="0"/>
        <w:autoSpaceDN w:val="0"/>
        <w:adjustRightInd w:val="0"/>
        <w:spacing w:after="0" w:line="360" w:lineRule="auto"/>
        <w:ind w:firstLine="720"/>
        <w:jc w:val="both"/>
        <w:rPr>
          <w:rFonts w:ascii="Times New Roman" w:hAnsi="Times New Roman" w:cs="Times New Roman"/>
          <w:sz w:val="24"/>
          <w:szCs w:val="24"/>
        </w:rPr>
      </w:pPr>
      <w:r>
        <w:rPr>
          <w:rFonts w:asciiTheme="majorBidi" w:hAnsiTheme="majorBidi" w:cstheme="majorBidi"/>
          <w:bCs/>
          <w:sz w:val="24"/>
          <w:szCs w:val="24"/>
        </w:rPr>
        <w:t>sistem ekonomi</w:t>
      </w:r>
      <w:r w:rsidR="005063DD">
        <w:rPr>
          <w:rFonts w:asciiTheme="majorBidi" w:hAnsiTheme="majorBidi" w:cstheme="majorBidi"/>
          <w:bCs/>
          <w:sz w:val="24"/>
          <w:szCs w:val="24"/>
        </w:rPr>
        <w:t xml:space="preserve"> yang terjadi saat ini adalah si</w:t>
      </w:r>
      <w:r>
        <w:rPr>
          <w:rFonts w:asciiTheme="majorBidi" w:hAnsiTheme="majorBidi" w:cstheme="majorBidi"/>
          <w:bCs/>
          <w:sz w:val="24"/>
          <w:szCs w:val="24"/>
        </w:rPr>
        <w:t>tem ekonomi yang lebih banyak di kendalikan oleh ekonomi kapitalis liberalis. Dimana yang dikejar adalah kepuasan individu tanpa memperhatikan kemaslahatan. Sistem ekonomi ini terlihat sangat jelas ketika kenaikan harga atau kelangkaan barang dipasar a</w:t>
      </w:r>
      <w:r w:rsidR="00B86E3D">
        <w:rPr>
          <w:rFonts w:asciiTheme="majorBidi" w:hAnsiTheme="majorBidi" w:cstheme="majorBidi"/>
          <w:bCs/>
          <w:sz w:val="24"/>
          <w:szCs w:val="24"/>
        </w:rPr>
        <w:t>kibat persaingan yang tidak adil</w:t>
      </w:r>
      <w:r>
        <w:rPr>
          <w:rFonts w:asciiTheme="majorBidi" w:hAnsiTheme="majorBidi" w:cstheme="majorBidi"/>
          <w:bCs/>
          <w:sz w:val="24"/>
          <w:szCs w:val="24"/>
        </w:rPr>
        <w:t>. Menimbuklan gejolak harga yang tidak dapat di kendalikan sehingga kesimbangan harga tid</w:t>
      </w:r>
      <w:r w:rsidR="00B86E3D">
        <w:rPr>
          <w:rFonts w:asciiTheme="majorBidi" w:hAnsiTheme="majorBidi" w:cstheme="majorBidi"/>
          <w:bCs/>
          <w:sz w:val="24"/>
          <w:szCs w:val="24"/>
        </w:rPr>
        <w:t>a</w:t>
      </w:r>
      <w:r>
        <w:rPr>
          <w:rFonts w:asciiTheme="majorBidi" w:hAnsiTheme="majorBidi" w:cstheme="majorBidi"/>
          <w:bCs/>
          <w:sz w:val="24"/>
          <w:szCs w:val="24"/>
        </w:rPr>
        <w:t xml:space="preserve">k stabil dan berdampak besar kepada masyarakat kelas menengah bawah. </w:t>
      </w:r>
    </w:p>
    <w:p w:rsidR="001A4506" w:rsidRDefault="001A4506" w:rsidP="00CA2D7A">
      <w:pPr>
        <w:spacing w:after="0" w:line="360" w:lineRule="auto"/>
        <w:ind w:firstLine="720"/>
        <w:jc w:val="both"/>
        <w:rPr>
          <w:rFonts w:asciiTheme="majorBidi" w:hAnsiTheme="majorBidi" w:cstheme="majorBidi"/>
          <w:sz w:val="24"/>
          <w:szCs w:val="24"/>
        </w:rPr>
      </w:pPr>
      <w:r>
        <w:rPr>
          <w:rFonts w:asciiTheme="majorBidi" w:hAnsiTheme="majorBidi" w:cstheme="majorBidi"/>
          <w:bCs/>
          <w:sz w:val="24"/>
          <w:szCs w:val="24"/>
        </w:rPr>
        <w:t>Hal ini sangat terlihat ketika menjelang hari-hari besar seperti menjel</w:t>
      </w:r>
      <w:r w:rsidR="00CA2D7A">
        <w:rPr>
          <w:rFonts w:asciiTheme="majorBidi" w:hAnsiTheme="majorBidi" w:cstheme="majorBidi"/>
          <w:bCs/>
          <w:sz w:val="24"/>
          <w:szCs w:val="24"/>
        </w:rPr>
        <w:t xml:space="preserve">ang Ramadhan, idul fitri, Natal, tahun baru dan </w:t>
      </w:r>
      <w:r>
        <w:rPr>
          <w:rFonts w:asciiTheme="majorBidi" w:hAnsiTheme="majorBidi" w:cstheme="majorBidi"/>
          <w:bCs/>
          <w:sz w:val="24"/>
          <w:szCs w:val="24"/>
        </w:rPr>
        <w:t xml:space="preserve">hari besar lainnya. Menjelang hari tersebut harga mulai melonjak naik seperti harga sembako, tiket transportasi dan kebutuhan lainnya, kenaikan harga sembako adalah yang sangat menonjol diantara kenaikan kebutuhan lain. Kenaikan harga sembako di setiap menjelang hari hari besar tersebut terus mengalami kenaikan di setiap tahun dan sulit di hentikan. Hal tersebut bisa terjadi karna adanya penimbunan barang, </w:t>
      </w:r>
      <w:r>
        <w:rPr>
          <w:rFonts w:asciiTheme="majorBidi" w:hAnsiTheme="majorBidi" w:cstheme="majorBidi"/>
          <w:sz w:val="24"/>
          <w:szCs w:val="24"/>
        </w:rPr>
        <w:lastRenderedPageBreak/>
        <w:t>spekulan yang ingin mengambil keuntungan sebesar-besarnya tanpa memperhatikan kebutuhan masyarakat.</w:t>
      </w:r>
    </w:p>
    <w:p w:rsidR="001A4506" w:rsidRDefault="001A4506" w:rsidP="00E67689">
      <w:pPr>
        <w:pStyle w:val="NormalWeb"/>
        <w:spacing w:before="0" w:beforeAutospacing="0" w:after="0" w:afterAutospacing="0" w:line="360" w:lineRule="auto"/>
        <w:ind w:firstLine="720"/>
        <w:jc w:val="both"/>
        <w:rPr>
          <w:rFonts w:asciiTheme="majorBidi" w:hAnsiTheme="majorBidi" w:cstheme="majorBidi"/>
        </w:rPr>
      </w:pPr>
      <w:r>
        <w:rPr>
          <w:rFonts w:asciiTheme="majorBidi" w:hAnsiTheme="majorBidi" w:cstheme="majorBidi"/>
          <w:bCs/>
        </w:rPr>
        <w:t xml:space="preserve">Menurut pringadi abdi surya di kutip dalam detik.com </w:t>
      </w:r>
      <w:r>
        <w:rPr>
          <w:rFonts w:asciiTheme="majorBidi" w:hAnsiTheme="majorBidi" w:cstheme="majorBidi"/>
        </w:rPr>
        <w:t xml:space="preserve">Sejak sebelum memasuki </w:t>
      </w:r>
      <w:r w:rsidR="00E67689">
        <w:rPr>
          <w:rFonts w:asciiTheme="majorBidi" w:hAnsiTheme="majorBidi" w:cstheme="majorBidi"/>
        </w:rPr>
        <w:t>hari besar</w:t>
      </w:r>
      <w:r>
        <w:rPr>
          <w:rFonts w:asciiTheme="majorBidi" w:hAnsiTheme="majorBidi" w:cstheme="majorBidi"/>
        </w:rPr>
        <w:t>, toko-toko penuh. Banyak orang sep</w:t>
      </w:r>
      <w:r w:rsidR="00E67689">
        <w:rPr>
          <w:rFonts w:asciiTheme="majorBidi" w:hAnsiTheme="majorBidi" w:cstheme="majorBidi"/>
        </w:rPr>
        <w:t>erti ingin berbelanja untuk memenuhi kebutuhan pada hari tersebut</w:t>
      </w:r>
      <w:r>
        <w:rPr>
          <w:rFonts w:asciiTheme="majorBidi" w:hAnsiTheme="majorBidi" w:cstheme="majorBidi"/>
        </w:rPr>
        <w:t>. Pada saat itu, harga-harga juga merayap naik. Inilah yang kemudian disebut inflasi.</w:t>
      </w:r>
      <w:sdt>
        <w:sdtPr>
          <w:rPr>
            <w:rFonts w:asciiTheme="majorBidi" w:hAnsiTheme="majorBidi" w:cstheme="majorBidi"/>
          </w:rPr>
          <w:id w:val="1441495367"/>
          <w:citation/>
        </w:sdtPr>
        <w:sdtContent>
          <w:r w:rsidR="0031635F">
            <w:rPr>
              <w:rFonts w:asciiTheme="majorBidi" w:hAnsiTheme="majorBidi" w:cstheme="majorBidi"/>
            </w:rPr>
            <w:fldChar w:fldCharType="begin"/>
          </w:r>
          <w:r w:rsidR="009E1153">
            <w:rPr>
              <w:rFonts w:asciiTheme="majorBidi" w:hAnsiTheme="majorBidi" w:cstheme="majorBidi"/>
            </w:rPr>
            <w:instrText xml:space="preserve">CITATION 19Ok \l 1057 </w:instrText>
          </w:r>
          <w:r w:rsidR="0031635F">
            <w:rPr>
              <w:rFonts w:asciiTheme="majorBidi" w:hAnsiTheme="majorBidi" w:cstheme="majorBidi"/>
            </w:rPr>
            <w:fldChar w:fldCharType="separate"/>
          </w:r>
          <w:r w:rsidR="009E1153">
            <w:rPr>
              <w:rFonts w:asciiTheme="majorBidi" w:hAnsiTheme="majorBidi" w:cstheme="majorBidi"/>
              <w:noProof/>
            </w:rPr>
            <w:t xml:space="preserve"> </w:t>
          </w:r>
          <w:r w:rsidR="009E1153" w:rsidRPr="009E1153">
            <w:rPr>
              <w:rFonts w:asciiTheme="majorBidi" w:hAnsiTheme="majorBidi" w:cstheme="majorBidi"/>
              <w:noProof/>
            </w:rPr>
            <w:t>(surya, 2019,)</w:t>
          </w:r>
          <w:r w:rsidR="0031635F">
            <w:rPr>
              <w:rFonts w:asciiTheme="majorBidi" w:hAnsiTheme="majorBidi" w:cstheme="majorBidi"/>
            </w:rPr>
            <w:fldChar w:fldCharType="end"/>
          </w:r>
        </w:sdtContent>
      </w:sdt>
    </w:p>
    <w:p w:rsidR="001A4506" w:rsidRDefault="001A4506" w:rsidP="00847DFB">
      <w:pPr>
        <w:pStyle w:val="NormalWeb"/>
        <w:spacing w:before="0" w:beforeAutospacing="0" w:after="0" w:afterAutospacing="0" w:line="360" w:lineRule="auto"/>
        <w:ind w:firstLine="720"/>
        <w:jc w:val="both"/>
        <w:rPr>
          <w:rFonts w:asciiTheme="majorBidi" w:hAnsiTheme="majorBidi" w:cstheme="majorBidi"/>
        </w:rPr>
      </w:pPr>
      <w:r>
        <w:rPr>
          <w:rFonts w:asciiTheme="majorBidi" w:hAnsiTheme="majorBidi" w:cstheme="majorBidi"/>
        </w:rPr>
        <w:t>Inflasi adalah istilah untuk fenomena naiknya harga barang di masyarakat. Titik tekannya bukan pada "naiknya harga barang", melainkan pada "fenomena" atas proses meningkatnya harga-harga barang secara terus-menerus yang disebabkan oleh berbagai faktor, mulai dari konsumsi yang meningkat (permintaan le</w:t>
      </w:r>
      <w:r w:rsidR="004D6231">
        <w:rPr>
          <w:rFonts w:asciiTheme="majorBidi" w:hAnsiTheme="majorBidi" w:cstheme="majorBidi"/>
        </w:rPr>
        <w:t>bih tinggi daripada penawaran),</w:t>
      </w:r>
      <w:r w:rsidR="004D6231">
        <w:t xml:space="preserve">prosesdistribusi </w:t>
      </w:r>
      <w:r w:rsidRPr="004D6231">
        <w:t>yang tidak lancar, atau</w:t>
      </w:r>
      <w:r w:rsidR="004D6231">
        <w:rPr>
          <w:rFonts w:asciiTheme="majorBidi" w:hAnsiTheme="majorBidi" w:cstheme="majorBidi"/>
        </w:rPr>
        <w:t xml:space="preserve"> </w:t>
      </w:r>
      <w:r>
        <w:rPr>
          <w:rFonts w:asciiTheme="majorBidi" w:hAnsiTheme="majorBidi" w:cstheme="majorBidi"/>
        </w:rPr>
        <w:t xml:space="preserve">melimpahnya uang beredar. </w:t>
      </w:r>
      <w:r>
        <w:rPr>
          <w:rFonts w:asciiTheme="majorBidi" w:hAnsiTheme="majorBidi" w:cstheme="majorBidi"/>
        </w:rPr>
        <w:br/>
        <w:t>Harga barang yang naik itu mengakibatkan turunnya nilai mata uang. Proses ini berlangsung terus-menerus dan saling mempengaruhi harga barang yang lain.</w:t>
      </w:r>
    </w:p>
    <w:p w:rsidR="001A4506" w:rsidRPr="000B4DC6" w:rsidRDefault="001A4506" w:rsidP="00E56B65">
      <w:pPr>
        <w:spacing w:after="0" w:line="360" w:lineRule="auto"/>
        <w:ind w:firstLine="720"/>
        <w:jc w:val="both"/>
        <w:rPr>
          <w:rFonts w:asciiTheme="majorBidi" w:hAnsiTheme="majorBidi" w:cstheme="majorBidi"/>
          <w:bCs/>
          <w:sz w:val="24"/>
          <w:szCs w:val="24"/>
        </w:rPr>
      </w:pPr>
      <w:r>
        <w:rPr>
          <w:rFonts w:asciiTheme="majorBidi" w:hAnsiTheme="majorBidi" w:cstheme="majorBidi"/>
          <w:sz w:val="24"/>
          <w:szCs w:val="24"/>
        </w:rPr>
        <w:t>Dalam rangka melindungi hak penjual dan pembeli inilah Islam membolehkan pemerintah melakukan intervensi dalam penentuan harga (</w:t>
      </w:r>
      <w:r>
        <w:rPr>
          <w:rFonts w:asciiTheme="majorBidi" w:hAnsiTheme="majorBidi" w:cstheme="majorBidi"/>
          <w:i/>
          <w:iCs/>
          <w:sz w:val="24"/>
          <w:szCs w:val="24"/>
        </w:rPr>
        <w:t>price intervetion</w:t>
      </w:r>
      <w:r>
        <w:rPr>
          <w:rFonts w:asciiTheme="majorBidi" w:hAnsiTheme="majorBidi" w:cstheme="majorBidi"/>
          <w:sz w:val="24"/>
          <w:szCs w:val="24"/>
        </w:rPr>
        <w:t xml:space="preserve">) atau dalam Fiqih Islam dikenal dengan istilah </w:t>
      </w:r>
      <w:r>
        <w:rPr>
          <w:rFonts w:asciiTheme="majorBidi" w:hAnsiTheme="majorBidi" w:cstheme="majorBidi"/>
          <w:i/>
          <w:iCs/>
          <w:sz w:val="24"/>
          <w:szCs w:val="24"/>
        </w:rPr>
        <w:t xml:space="preserve">Tas‟ir </w:t>
      </w:r>
      <w:r>
        <w:rPr>
          <w:rFonts w:asciiTheme="majorBidi" w:hAnsiTheme="majorBidi" w:cstheme="majorBidi"/>
          <w:sz w:val="24"/>
          <w:szCs w:val="24"/>
        </w:rPr>
        <w:t>yaitu penetapan harga atau intervensi yang dilakukan oleh pemerintah dalam penentuan harga dengan alasan maslahat. Khulafaur Rasyidin pun pernah melakukan intervensi dalam penentuan harga yaitu ketika Umar bin Khattab r.a. mendatangi pasar dan menemukan bahwa Habib bin Abi Balta‟ menjual anggur kering pada harga dibawah harga pasar. Umar langsung menegurnya : “Naikan hargamu atau tinggalkan pasar kami.</w:t>
      </w:r>
      <w:sdt>
        <w:sdtPr>
          <w:rPr>
            <w:rFonts w:asciiTheme="majorBidi" w:hAnsiTheme="majorBidi" w:cstheme="majorBidi"/>
            <w:sz w:val="24"/>
            <w:szCs w:val="24"/>
          </w:rPr>
          <w:id w:val="-278639273"/>
          <w:citation/>
        </w:sdtPr>
        <w:sdtContent>
          <w:r w:rsidR="00E56B65">
            <w:rPr>
              <w:rFonts w:asciiTheme="majorBidi" w:hAnsiTheme="majorBidi" w:cstheme="majorBidi"/>
              <w:sz w:val="24"/>
              <w:szCs w:val="24"/>
            </w:rPr>
            <w:fldChar w:fldCharType="begin"/>
          </w:r>
          <w:r w:rsidR="00D95DFA">
            <w:rPr>
              <w:rFonts w:asciiTheme="majorBidi" w:hAnsiTheme="majorBidi" w:cstheme="majorBidi"/>
              <w:sz w:val="24"/>
              <w:szCs w:val="24"/>
            </w:rPr>
            <w:instrText xml:space="preserve">CITATION Adi14 \l 1057 </w:instrText>
          </w:r>
          <w:r w:rsidR="00E56B65">
            <w:rPr>
              <w:rFonts w:asciiTheme="majorBidi" w:hAnsiTheme="majorBidi" w:cstheme="majorBidi"/>
              <w:sz w:val="24"/>
              <w:szCs w:val="24"/>
            </w:rPr>
            <w:fldChar w:fldCharType="separate"/>
          </w:r>
          <w:r w:rsidR="00D95DFA">
            <w:rPr>
              <w:rFonts w:asciiTheme="majorBidi" w:hAnsiTheme="majorBidi" w:cstheme="majorBidi"/>
              <w:noProof/>
              <w:sz w:val="24"/>
              <w:szCs w:val="24"/>
            </w:rPr>
            <w:t xml:space="preserve"> </w:t>
          </w:r>
          <w:r w:rsidR="00D95DFA" w:rsidRPr="00D95DFA">
            <w:rPr>
              <w:rFonts w:asciiTheme="majorBidi" w:hAnsiTheme="majorBidi" w:cstheme="majorBidi"/>
              <w:noProof/>
              <w:sz w:val="24"/>
              <w:szCs w:val="24"/>
            </w:rPr>
            <w:t>(Adiwarman Karim, 2014)</w:t>
          </w:r>
          <w:r w:rsidR="00E56B65">
            <w:rPr>
              <w:rFonts w:asciiTheme="majorBidi" w:hAnsiTheme="majorBidi" w:cstheme="majorBidi"/>
              <w:sz w:val="24"/>
              <w:szCs w:val="24"/>
            </w:rPr>
            <w:fldChar w:fldCharType="end"/>
          </w:r>
        </w:sdtContent>
      </w:sdt>
      <w:r w:rsidR="00E56B65">
        <w:rPr>
          <w:rFonts w:asciiTheme="majorBidi" w:hAnsiTheme="majorBidi" w:cstheme="majorBidi"/>
          <w:bCs/>
          <w:sz w:val="24"/>
          <w:szCs w:val="24"/>
        </w:rPr>
        <w:t xml:space="preserve"> </w:t>
      </w:r>
      <w:r w:rsidR="004D6231">
        <w:rPr>
          <w:rFonts w:asciiTheme="majorBidi" w:hAnsiTheme="majorBidi" w:cstheme="majorBidi"/>
          <w:bCs/>
          <w:sz w:val="24"/>
          <w:szCs w:val="24"/>
        </w:rPr>
        <w:t xml:space="preserve">Ibnu Taimiyah </w:t>
      </w:r>
      <w:r w:rsidR="000B4DC6">
        <w:rPr>
          <w:rFonts w:asciiTheme="majorBidi" w:hAnsiTheme="majorBidi" w:cstheme="majorBidi"/>
          <w:bCs/>
          <w:sz w:val="24"/>
          <w:szCs w:val="24"/>
        </w:rPr>
        <w:t xml:space="preserve">berpendapat </w:t>
      </w:r>
      <w:r>
        <w:rPr>
          <w:rFonts w:asciiTheme="majorBidi" w:hAnsiTheme="majorBidi" w:cstheme="majorBidi"/>
          <w:sz w:val="24"/>
          <w:szCs w:val="24"/>
        </w:rPr>
        <w:t xml:space="preserve">penentuan harga mengikuti mekanisme pasar dan bersandar pada dalil bahwa harga sesungguhnya sudah merupakan kehendak Allah. </w:t>
      </w:r>
    </w:p>
    <w:p w:rsidR="00847DFB" w:rsidRDefault="001A4506" w:rsidP="00847DFB">
      <w:pPr>
        <w:autoSpaceDE w:val="0"/>
        <w:autoSpaceDN w:val="0"/>
        <w:adjustRightInd w:val="0"/>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Mekanisme penetapan harga secara konkritnya adalah pemerintah berupaya menyediakan komoditas yang dimaksud dan menyesuaikannya dengan permintaan pasar. Sebaliknya, apabila stok barang cukup banyak di pasar, tetapi harga tetap melonjak naik, maka pihak pemerintah perlu melakukan pengawasan yang ketat.</w:t>
      </w:r>
    </w:p>
    <w:p w:rsidR="00AF0DD5" w:rsidRPr="00C6532D" w:rsidRDefault="00D15D28" w:rsidP="00C6532D">
      <w:pPr>
        <w:autoSpaceDE w:val="0"/>
        <w:autoSpaceDN w:val="0"/>
        <w:adjustRightInd w:val="0"/>
        <w:spacing w:after="0" w:line="360" w:lineRule="auto"/>
        <w:jc w:val="both"/>
        <w:rPr>
          <w:rFonts w:ascii="Times New Roman" w:hAnsi="Times New Roman" w:cs="Times New Roman"/>
          <w:sz w:val="24"/>
          <w:szCs w:val="24"/>
          <w:lang w:eastAsia="id-ID"/>
        </w:rPr>
      </w:pPr>
      <w:r>
        <w:rPr>
          <w:rFonts w:ascii="Times New Roman" w:hAnsi="Times New Roman" w:cs="Times New Roman"/>
          <w:sz w:val="24"/>
          <w:szCs w:val="24"/>
          <w:lang w:eastAsia="id-ID"/>
        </w:rPr>
        <w:br w:type="page"/>
      </w:r>
    </w:p>
    <w:p w:rsidR="00B27ADB" w:rsidRPr="00D15D28" w:rsidRDefault="004C211A" w:rsidP="00D15D28">
      <w:pPr>
        <w:pStyle w:val="ListParagraph"/>
        <w:numPr>
          <w:ilvl w:val="0"/>
          <w:numId w:val="4"/>
        </w:numPr>
        <w:autoSpaceDE w:val="0"/>
        <w:autoSpaceDN w:val="0"/>
        <w:adjustRightInd w:val="0"/>
        <w:spacing w:after="0" w:line="360" w:lineRule="auto"/>
        <w:jc w:val="both"/>
        <w:rPr>
          <w:rFonts w:asciiTheme="majorBidi" w:hAnsiTheme="majorBidi" w:cstheme="majorBidi"/>
          <w:b/>
          <w:bCs/>
          <w:color w:val="000000"/>
          <w:sz w:val="24"/>
          <w:szCs w:val="24"/>
        </w:rPr>
      </w:pPr>
      <w:r w:rsidRPr="00D15D28">
        <w:rPr>
          <w:rFonts w:asciiTheme="majorBidi" w:hAnsiTheme="majorBidi" w:cstheme="majorBidi"/>
          <w:b/>
          <w:bCs/>
          <w:color w:val="000000"/>
          <w:sz w:val="24"/>
          <w:szCs w:val="24"/>
        </w:rPr>
        <w:lastRenderedPageBreak/>
        <w:t>Konsep Harga</w:t>
      </w:r>
    </w:p>
    <w:p w:rsidR="004C211A" w:rsidRPr="004C211A" w:rsidRDefault="004C211A" w:rsidP="00E56B65">
      <w:pPr>
        <w:pStyle w:val="Default"/>
        <w:spacing w:line="360" w:lineRule="auto"/>
        <w:ind w:firstLine="720"/>
        <w:jc w:val="both"/>
      </w:pPr>
      <w:r w:rsidRPr="004C211A">
        <w:t>Dalam ekonomi konvensional tentang teori harga dijelaskan tentang cara kerja sistem ekonomi pasar (</w:t>
      </w:r>
      <w:r w:rsidRPr="004C211A">
        <w:rPr>
          <w:i/>
          <w:iCs/>
        </w:rPr>
        <w:t xml:space="preserve">laissez faire </w:t>
      </w:r>
      <w:r w:rsidRPr="004C211A">
        <w:t>ta</w:t>
      </w:r>
      <w:r w:rsidR="00693F84">
        <w:t>npa campur tangan pemerintah).</w:t>
      </w:r>
      <w:r w:rsidR="00243ED3">
        <w:t>Teori harga pasar adalah harg</w:t>
      </w:r>
      <w:r w:rsidRPr="004C211A">
        <w:t>a suatu barang atau jasa yang pasarnya kompetitif, tinggi rendahnya ditentukan oleh permintaan dan penawaran pasar.</w:t>
      </w:r>
      <w:sdt>
        <w:sdtPr>
          <w:id w:val="-1981068954"/>
          <w:citation/>
        </w:sdtPr>
        <w:sdtContent>
          <w:r w:rsidR="00E56B65">
            <w:fldChar w:fldCharType="begin"/>
          </w:r>
          <w:r w:rsidR="00E56B65">
            <w:instrText xml:space="preserve"> CITATION Soe00 \l 1057 </w:instrText>
          </w:r>
          <w:r w:rsidR="00E56B65">
            <w:fldChar w:fldCharType="separate"/>
          </w:r>
          <w:r w:rsidR="00E56B65">
            <w:rPr>
              <w:noProof/>
            </w:rPr>
            <w:t xml:space="preserve"> (Reksoprayitno, 2000)</w:t>
          </w:r>
          <w:r w:rsidR="00E56B65">
            <w:fldChar w:fldCharType="end"/>
          </w:r>
        </w:sdtContent>
      </w:sdt>
    </w:p>
    <w:p w:rsidR="004C211A" w:rsidRPr="004C211A" w:rsidRDefault="004C211A" w:rsidP="00D95DFA">
      <w:pPr>
        <w:autoSpaceDE w:val="0"/>
        <w:autoSpaceDN w:val="0"/>
        <w:adjustRightInd w:val="0"/>
        <w:spacing w:after="0" w:line="360" w:lineRule="auto"/>
        <w:ind w:firstLine="720"/>
        <w:jc w:val="both"/>
        <w:rPr>
          <w:rFonts w:ascii="Times New Roman" w:hAnsi="Times New Roman" w:cs="Times New Roman"/>
          <w:color w:val="000000"/>
          <w:sz w:val="24"/>
          <w:szCs w:val="24"/>
        </w:rPr>
      </w:pPr>
      <w:r w:rsidRPr="004C211A">
        <w:rPr>
          <w:rFonts w:ascii="Times New Roman" w:hAnsi="Times New Roman" w:cs="Times New Roman"/>
          <w:color w:val="000000"/>
          <w:sz w:val="24"/>
          <w:szCs w:val="24"/>
        </w:rPr>
        <w:t>Mekanisme pasar pada intinya adalah mekanisme harga, turun dan naiknya harga sebagai akibat dari suatu dinamika permintaan (</w:t>
      </w:r>
      <w:r w:rsidRPr="004C211A">
        <w:rPr>
          <w:rFonts w:ascii="Times New Roman" w:hAnsi="Times New Roman" w:cs="Times New Roman"/>
          <w:i/>
          <w:iCs/>
          <w:color w:val="000000"/>
          <w:sz w:val="24"/>
          <w:szCs w:val="24"/>
        </w:rPr>
        <w:t>suply</w:t>
      </w:r>
      <w:r w:rsidRPr="004C211A">
        <w:rPr>
          <w:rFonts w:ascii="Times New Roman" w:hAnsi="Times New Roman" w:cs="Times New Roman"/>
          <w:color w:val="000000"/>
          <w:sz w:val="24"/>
          <w:szCs w:val="24"/>
        </w:rPr>
        <w:t>) dan penawaran (</w:t>
      </w:r>
      <w:r w:rsidRPr="004C211A">
        <w:rPr>
          <w:rFonts w:ascii="Times New Roman" w:hAnsi="Times New Roman" w:cs="Times New Roman"/>
          <w:i/>
          <w:iCs/>
          <w:color w:val="000000"/>
          <w:sz w:val="24"/>
          <w:szCs w:val="24"/>
        </w:rPr>
        <w:t>demand</w:t>
      </w:r>
      <w:r w:rsidRPr="004C211A">
        <w:rPr>
          <w:rFonts w:ascii="Times New Roman" w:hAnsi="Times New Roman" w:cs="Times New Roman"/>
          <w:color w:val="000000"/>
          <w:sz w:val="24"/>
          <w:szCs w:val="24"/>
        </w:rPr>
        <w:t>) dari pihak-pihak terkait. Suatu permintaan dan penawaran adalah dua kekuatan yang saling tarik-menarik sehingga membentuk suatu komunitas pasar.</w:t>
      </w:r>
      <w:sdt>
        <w:sdtPr>
          <w:rPr>
            <w:rFonts w:ascii="Times New Roman" w:hAnsi="Times New Roman" w:cs="Times New Roman"/>
            <w:color w:val="000000"/>
            <w:sz w:val="24"/>
            <w:szCs w:val="24"/>
          </w:rPr>
          <w:id w:val="619108682"/>
          <w:citation/>
        </w:sdtPr>
        <w:sdtContent>
          <w:r w:rsidR="00D95DFA">
            <w:rPr>
              <w:rFonts w:ascii="Times New Roman" w:hAnsi="Times New Roman" w:cs="Times New Roman"/>
              <w:color w:val="000000"/>
              <w:sz w:val="24"/>
              <w:szCs w:val="24"/>
            </w:rPr>
            <w:fldChar w:fldCharType="begin"/>
          </w:r>
          <w:r w:rsidR="00D95DFA">
            <w:rPr>
              <w:rFonts w:ascii="Times New Roman" w:hAnsi="Times New Roman" w:cs="Times New Roman"/>
              <w:color w:val="000000"/>
              <w:sz w:val="24"/>
              <w:szCs w:val="24"/>
            </w:rPr>
            <w:instrText xml:space="preserve"> CITATION Adi06 \l 1057 </w:instrText>
          </w:r>
          <w:r w:rsidR="00D95DFA">
            <w:rPr>
              <w:rFonts w:ascii="Times New Roman" w:hAnsi="Times New Roman" w:cs="Times New Roman"/>
              <w:color w:val="000000"/>
              <w:sz w:val="24"/>
              <w:szCs w:val="24"/>
            </w:rPr>
            <w:fldChar w:fldCharType="separate"/>
          </w:r>
          <w:r w:rsidR="00D95DFA">
            <w:rPr>
              <w:rFonts w:ascii="Times New Roman" w:hAnsi="Times New Roman" w:cs="Times New Roman"/>
              <w:noProof/>
              <w:color w:val="000000"/>
              <w:sz w:val="24"/>
              <w:szCs w:val="24"/>
            </w:rPr>
            <w:t xml:space="preserve"> </w:t>
          </w:r>
          <w:r w:rsidR="00D95DFA" w:rsidRPr="00D95DFA">
            <w:rPr>
              <w:rFonts w:ascii="Times New Roman" w:hAnsi="Times New Roman" w:cs="Times New Roman"/>
              <w:noProof/>
              <w:color w:val="000000"/>
              <w:sz w:val="24"/>
              <w:szCs w:val="24"/>
            </w:rPr>
            <w:t>(Karim, 2006)</w:t>
          </w:r>
          <w:r w:rsidR="00D95DFA">
            <w:rPr>
              <w:rFonts w:ascii="Times New Roman" w:hAnsi="Times New Roman" w:cs="Times New Roman"/>
              <w:color w:val="000000"/>
              <w:sz w:val="24"/>
              <w:szCs w:val="24"/>
            </w:rPr>
            <w:fldChar w:fldCharType="end"/>
          </w:r>
        </w:sdtContent>
      </w:sdt>
    </w:p>
    <w:p w:rsidR="004C211A" w:rsidRDefault="004C211A" w:rsidP="00D95DFA">
      <w:pPr>
        <w:autoSpaceDE w:val="0"/>
        <w:autoSpaceDN w:val="0"/>
        <w:adjustRightInd w:val="0"/>
        <w:spacing w:after="0" w:line="360" w:lineRule="auto"/>
        <w:ind w:firstLine="720"/>
        <w:jc w:val="both"/>
        <w:rPr>
          <w:rFonts w:ascii="Times New Roman" w:hAnsi="Times New Roman" w:cs="Times New Roman"/>
          <w:color w:val="000000"/>
          <w:sz w:val="24"/>
          <w:szCs w:val="24"/>
        </w:rPr>
      </w:pPr>
      <w:r w:rsidRPr="004C211A">
        <w:rPr>
          <w:rFonts w:ascii="Times New Roman" w:hAnsi="Times New Roman" w:cs="Times New Roman"/>
          <w:color w:val="000000"/>
          <w:sz w:val="24"/>
          <w:szCs w:val="24"/>
        </w:rPr>
        <w:t>Ada dua faktor utama yang mempengaruhi jumlah barang yang diminta di pasar, yaitu harga dan no harga seperti jumlah penduduk, tingkat pendapatan, harga barang pengganti dan selera konsumen. Di antara kedua faktor tersebut harga merupakan faktor yang paling mempengaruhi jumlah barang yang diminta di pasar. Hubungan antara harga dan jumlah barang yang dibeli di pasar di sebut permintaan (</w:t>
      </w:r>
      <w:r w:rsidRPr="004C211A">
        <w:rPr>
          <w:rFonts w:ascii="Times New Roman" w:hAnsi="Times New Roman" w:cs="Times New Roman"/>
          <w:i/>
          <w:iCs/>
          <w:color w:val="000000"/>
          <w:sz w:val="24"/>
          <w:szCs w:val="24"/>
        </w:rPr>
        <w:t>demand</w:t>
      </w:r>
      <w:r w:rsidRPr="004C211A">
        <w:rPr>
          <w:rFonts w:ascii="Times New Roman" w:hAnsi="Times New Roman" w:cs="Times New Roman"/>
          <w:color w:val="000000"/>
          <w:sz w:val="24"/>
          <w:szCs w:val="24"/>
        </w:rPr>
        <w:t xml:space="preserve">), “hukum Permintaan” menyatakan bahwa semakin tinggi harga barang, semakin sedikit konsumen yang membeli barang tersebut. Sebaliknya, semakin rendah harga barang semakin banyak konsumen yang membeli barang tersebut. </w:t>
      </w:r>
      <w:sdt>
        <w:sdtPr>
          <w:rPr>
            <w:rFonts w:ascii="Times New Roman" w:hAnsi="Times New Roman" w:cs="Times New Roman"/>
            <w:color w:val="000000"/>
            <w:sz w:val="24"/>
            <w:szCs w:val="24"/>
          </w:rPr>
          <w:id w:val="1509862360"/>
          <w:citation/>
        </w:sdtPr>
        <w:sdtContent>
          <w:r w:rsidR="00D95DFA">
            <w:rPr>
              <w:rFonts w:ascii="Times New Roman" w:hAnsi="Times New Roman" w:cs="Times New Roman"/>
              <w:color w:val="000000"/>
              <w:sz w:val="24"/>
              <w:szCs w:val="24"/>
            </w:rPr>
            <w:fldChar w:fldCharType="begin"/>
          </w:r>
          <w:r w:rsidR="00D95DFA">
            <w:rPr>
              <w:rFonts w:ascii="Times New Roman" w:hAnsi="Times New Roman" w:cs="Times New Roman"/>
              <w:color w:val="000000"/>
              <w:sz w:val="24"/>
              <w:szCs w:val="24"/>
            </w:rPr>
            <w:instrText xml:space="preserve"> CITATION Ton06 \l 1057 </w:instrText>
          </w:r>
          <w:r w:rsidR="00D95DFA">
            <w:rPr>
              <w:rFonts w:ascii="Times New Roman" w:hAnsi="Times New Roman" w:cs="Times New Roman"/>
              <w:color w:val="000000"/>
              <w:sz w:val="24"/>
              <w:szCs w:val="24"/>
            </w:rPr>
            <w:fldChar w:fldCharType="separate"/>
          </w:r>
          <w:r w:rsidR="00D95DFA" w:rsidRPr="00D95DFA">
            <w:rPr>
              <w:rFonts w:ascii="Times New Roman" w:hAnsi="Times New Roman" w:cs="Times New Roman"/>
              <w:noProof/>
              <w:color w:val="000000"/>
              <w:sz w:val="24"/>
              <w:szCs w:val="24"/>
            </w:rPr>
            <w:t>(hartono, 2006)</w:t>
          </w:r>
          <w:r w:rsidR="00D95DFA">
            <w:rPr>
              <w:rFonts w:ascii="Times New Roman" w:hAnsi="Times New Roman" w:cs="Times New Roman"/>
              <w:color w:val="000000"/>
              <w:sz w:val="24"/>
              <w:szCs w:val="24"/>
            </w:rPr>
            <w:fldChar w:fldCharType="end"/>
          </w:r>
        </w:sdtContent>
      </w:sdt>
    </w:p>
    <w:p w:rsidR="006E7656" w:rsidRDefault="006E7656" w:rsidP="004C211A">
      <w:pPr>
        <w:autoSpaceDE w:val="0"/>
        <w:autoSpaceDN w:val="0"/>
        <w:adjustRightInd w:val="0"/>
        <w:spacing w:after="0" w:line="360" w:lineRule="auto"/>
        <w:ind w:firstLine="720"/>
        <w:jc w:val="both"/>
        <w:rPr>
          <w:rFonts w:ascii="Times New Roman" w:hAnsi="Times New Roman" w:cs="Times New Roman"/>
          <w:color w:val="000000"/>
          <w:sz w:val="24"/>
          <w:szCs w:val="24"/>
        </w:rPr>
      </w:pPr>
      <w:r w:rsidRPr="00F96BC1">
        <w:rPr>
          <w:rFonts w:asciiTheme="majorBidi" w:hAnsiTheme="majorBidi" w:cstheme="majorBidi"/>
          <w:sz w:val="24"/>
          <w:szCs w:val="24"/>
        </w:rPr>
        <w:t>Dalam ekonomi Islam, setiap keputusan ekonomi seorang manusia tidak terlepas darai nilai- nilai moral dan agama karena setiap kegiatan senantiasa berhubungan kepada syariat. Al- Qur’an menyebut ekonomi dengan istilah iqtishad ( penghematan, ekonomi ), yang secara literal berarti pertengahan atu moderat. Seorang muslim dilarang melakukan pemborosan, hal ini diterangkan pada Al- Qu’an surat Al- Isra’ ayat 26- 27</w:t>
      </w:r>
    </w:p>
    <w:p w:rsidR="00243ED3" w:rsidRDefault="006E7656" w:rsidP="00243ED3">
      <w:pPr>
        <w:autoSpaceDE w:val="0"/>
        <w:autoSpaceDN w:val="0"/>
        <w:adjustRightInd w:val="0"/>
        <w:spacing w:after="0" w:line="360" w:lineRule="auto"/>
        <w:jc w:val="both"/>
        <w:rPr>
          <w:rFonts w:ascii="Times New Roman" w:hAnsi="Times New Roman" w:cs="Times New Roman"/>
          <w:b/>
          <w:bCs/>
          <w:color w:val="000000"/>
          <w:sz w:val="24"/>
          <w:szCs w:val="24"/>
        </w:rPr>
      </w:pPr>
      <w:r>
        <w:rPr>
          <w:rFonts w:asciiTheme="majorBidi" w:eastAsia="TimesNewRomanPS-ItalicMT" w:hAnsiTheme="majorBidi" w:cstheme="majorBidi"/>
          <w:i/>
          <w:iCs/>
          <w:noProof/>
          <w:sz w:val="24"/>
          <w:szCs w:val="24"/>
          <w:lang w:eastAsia="id-ID"/>
        </w:rPr>
        <w:drawing>
          <wp:inline distT="0" distB="0" distL="0" distR="0" wp14:anchorId="5A6E7F50" wp14:editId="5C170D9B">
            <wp:extent cx="5429250" cy="971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5.png"/>
                    <pic:cNvPicPr/>
                  </pic:nvPicPr>
                  <pic:blipFill>
                    <a:blip r:embed="rId10">
                      <a:extLst>
                        <a:ext uri="{28A0092B-C50C-407E-A947-70E740481C1C}">
                          <a14:useLocalDpi xmlns:a14="http://schemas.microsoft.com/office/drawing/2010/main" val="0"/>
                        </a:ext>
                      </a:extLst>
                    </a:blip>
                    <a:stretch>
                      <a:fillRect/>
                    </a:stretch>
                  </pic:blipFill>
                  <pic:spPr>
                    <a:xfrm>
                      <a:off x="0" y="0"/>
                      <a:ext cx="5439896" cy="973455"/>
                    </a:xfrm>
                    <a:prstGeom prst="rect">
                      <a:avLst/>
                    </a:prstGeom>
                  </pic:spPr>
                </pic:pic>
              </a:graphicData>
            </a:graphic>
          </wp:inline>
        </w:drawing>
      </w:r>
    </w:p>
    <w:p w:rsidR="006E7656" w:rsidRPr="00C6532D" w:rsidRDefault="006E7656" w:rsidP="00243ED3">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i/>
          <w:iCs/>
          <w:sz w:val="24"/>
          <w:szCs w:val="24"/>
        </w:rPr>
        <w:t>Dan berikanlah kepada keluarga-keluarga yang dekat akan haknya, kepada orang miskin dan orang yang dalam perjalanan; dan janganlah kamu menghambur-hamburkan (hartamu) secara boros.</w:t>
      </w:r>
    </w:p>
    <w:p w:rsidR="004C211A" w:rsidRDefault="004C211A" w:rsidP="004C211A">
      <w:pPr>
        <w:autoSpaceDE w:val="0"/>
        <w:autoSpaceDN w:val="0"/>
        <w:adjustRightInd w:val="0"/>
        <w:spacing w:after="0" w:line="360" w:lineRule="auto"/>
        <w:ind w:firstLine="720"/>
        <w:jc w:val="both"/>
        <w:rPr>
          <w:rFonts w:ascii="Times New Roman" w:hAnsi="Times New Roman" w:cs="Times New Roman"/>
          <w:color w:val="000000"/>
          <w:sz w:val="24"/>
          <w:szCs w:val="24"/>
        </w:rPr>
      </w:pPr>
      <w:r w:rsidRPr="004C211A">
        <w:rPr>
          <w:rFonts w:ascii="Times New Roman" w:hAnsi="Times New Roman" w:cs="Times New Roman"/>
          <w:color w:val="000000"/>
          <w:sz w:val="24"/>
          <w:szCs w:val="24"/>
        </w:rPr>
        <w:t>Penawaran (</w:t>
      </w:r>
      <w:r w:rsidRPr="004C211A">
        <w:rPr>
          <w:rFonts w:ascii="Times New Roman" w:hAnsi="Times New Roman" w:cs="Times New Roman"/>
          <w:i/>
          <w:iCs/>
          <w:color w:val="000000"/>
          <w:sz w:val="24"/>
          <w:szCs w:val="24"/>
        </w:rPr>
        <w:t>supply</w:t>
      </w:r>
      <w:r w:rsidRPr="004C211A">
        <w:rPr>
          <w:rFonts w:ascii="Times New Roman" w:hAnsi="Times New Roman" w:cs="Times New Roman"/>
          <w:color w:val="000000"/>
          <w:sz w:val="24"/>
          <w:szCs w:val="24"/>
        </w:rPr>
        <w:t>) menunjukan hubungan antara harga dan jumlah barang yang ditawarkan atau dijual di pasar. Disamping faktor harga, jumlah barang yang ditawarkan di pasar dipengaruhi pula oleh faktor non harga seperti ongkos faktor produksi, barang yang berkaitan, teknologi, dan jumlah produsen. Hukum penawaran (</w:t>
      </w:r>
      <w:r w:rsidRPr="004C211A">
        <w:rPr>
          <w:rFonts w:ascii="Times New Roman" w:hAnsi="Times New Roman" w:cs="Times New Roman"/>
          <w:i/>
          <w:iCs/>
          <w:color w:val="000000"/>
          <w:sz w:val="24"/>
          <w:szCs w:val="24"/>
        </w:rPr>
        <w:t>law of supply</w:t>
      </w:r>
      <w:r w:rsidRPr="004C211A">
        <w:rPr>
          <w:rFonts w:ascii="Times New Roman" w:hAnsi="Times New Roman" w:cs="Times New Roman"/>
          <w:color w:val="000000"/>
          <w:sz w:val="24"/>
          <w:szCs w:val="24"/>
        </w:rPr>
        <w:t xml:space="preserve">) menyatakan </w:t>
      </w:r>
      <w:r w:rsidRPr="004C211A">
        <w:rPr>
          <w:rFonts w:ascii="Times New Roman" w:hAnsi="Times New Roman" w:cs="Times New Roman"/>
          <w:color w:val="000000"/>
          <w:sz w:val="24"/>
          <w:szCs w:val="24"/>
        </w:rPr>
        <w:lastRenderedPageBreak/>
        <w:t xml:space="preserve">semakin tinggi harga barang, semakin banyak barang yang ditawarkan di pasar. Sebaliknya, semakin rendah harga barang, semakin sedikit barang yang ditawarkan dipasar. </w:t>
      </w:r>
    </w:p>
    <w:p w:rsidR="006E7656" w:rsidRPr="004C211A" w:rsidRDefault="006E7656" w:rsidP="004C211A">
      <w:pPr>
        <w:autoSpaceDE w:val="0"/>
        <w:autoSpaceDN w:val="0"/>
        <w:adjustRightInd w:val="0"/>
        <w:spacing w:after="0" w:line="360" w:lineRule="auto"/>
        <w:ind w:firstLine="720"/>
        <w:jc w:val="both"/>
        <w:rPr>
          <w:rFonts w:ascii="Times New Roman" w:hAnsi="Times New Roman" w:cs="Times New Roman"/>
          <w:color w:val="000000"/>
          <w:sz w:val="24"/>
          <w:szCs w:val="24"/>
        </w:rPr>
      </w:pPr>
    </w:p>
    <w:p w:rsidR="004C211A" w:rsidRDefault="004C211A" w:rsidP="004C211A">
      <w:pPr>
        <w:autoSpaceDE w:val="0"/>
        <w:autoSpaceDN w:val="0"/>
        <w:adjustRightInd w:val="0"/>
        <w:spacing w:after="0" w:line="360" w:lineRule="auto"/>
        <w:jc w:val="both"/>
        <w:rPr>
          <w:rFonts w:asciiTheme="majorBidi" w:hAnsiTheme="majorBidi" w:cstheme="majorBidi"/>
          <w:b/>
          <w:bCs/>
          <w:color w:val="000000"/>
          <w:sz w:val="24"/>
          <w:szCs w:val="24"/>
        </w:rPr>
      </w:pPr>
    </w:p>
    <w:p w:rsidR="004C211A" w:rsidRPr="00561D95" w:rsidRDefault="004C211A" w:rsidP="00561D95">
      <w:pPr>
        <w:autoSpaceDE w:val="0"/>
        <w:autoSpaceDN w:val="0"/>
        <w:adjustRightInd w:val="0"/>
        <w:spacing w:after="0" w:line="360" w:lineRule="auto"/>
        <w:ind w:firstLine="720"/>
        <w:jc w:val="both"/>
        <w:rPr>
          <w:rFonts w:asciiTheme="majorBidi" w:eastAsia="TimesNewRomanPS-ItalicMT" w:hAnsiTheme="majorBidi" w:cstheme="majorBidi"/>
          <w:i/>
          <w:iCs/>
          <w:sz w:val="24"/>
          <w:szCs w:val="24"/>
        </w:rPr>
      </w:pPr>
      <w:r w:rsidRPr="00561D95">
        <w:rPr>
          <w:rFonts w:asciiTheme="majorBidi" w:eastAsia="TimesNewRomanPS-ItalicMT" w:hAnsiTheme="majorBidi" w:cstheme="majorBidi"/>
          <w:i/>
          <w:iCs/>
          <w:sz w:val="24"/>
          <w:szCs w:val="24"/>
        </w:rPr>
        <w:br w:type="page"/>
      </w:r>
    </w:p>
    <w:p w:rsidR="001F1353" w:rsidRDefault="009F6064" w:rsidP="00561D95">
      <w:pPr>
        <w:pStyle w:val="Default"/>
        <w:numPr>
          <w:ilvl w:val="0"/>
          <w:numId w:val="4"/>
        </w:numPr>
        <w:spacing w:line="360" w:lineRule="auto"/>
        <w:ind w:left="0" w:firstLine="720"/>
        <w:jc w:val="both"/>
        <w:rPr>
          <w:rFonts w:asciiTheme="majorBidi" w:hAnsiTheme="majorBidi" w:cstheme="majorBidi"/>
          <w:b/>
          <w:bCs/>
        </w:rPr>
      </w:pPr>
      <w:r>
        <w:rPr>
          <w:rFonts w:asciiTheme="majorBidi" w:hAnsiTheme="majorBidi" w:cstheme="majorBidi"/>
          <w:b/>
          <w:bCs/>
        </w:rPr>
        <w:lastRenderedPageBreak/>
        <w:t>D</w:t>
      </w:r>
      <w:r w:rsidR="005B0736">
        <w:rPr>
          <w:rFonts w:asciiTheme="majorBidi" w:hAnsiTheme="majorBidi" w:cstheme="majorBidi"/>
          <w:b/>
          <w:bCs/>
        </w:rPr>
        <w:t>istorsi</w:t>
      </w:r>
      <w:r w:rsidR="001F1353" w:rsidRPr="00E435E1">
        <w:rPr>
          <w:rFonts w:asciiTheme="majorBidi" w:hAnsiTheme="majorBidi" w:cstheme="majorBidi"/>
          <w:b/>
          <w:bCs/>
        </w:rPr>
        <w:t xml:space="preserve"> Pasar</w:t>
      </w:r>
    </w:p>
    <w:p w:rsidR="00DE04DC" w:rsidRDefault="009F6064" w:rsidP="00D95DFA">
      <w:pPr>
        <w:autoSpaceDE w:val="0"/>
        <w:autoSpaceDN w:val="0"/>
        <w:adjustRightInd w:val="0"/>
        <w:spacing w:after="0" w:line="360" w:lineRule="auto"/>
        <w:ind w:firstLine="720"/>
        <w:jc w:val="both"/>
        <w:rPr>
          <w:rFonts w:ascii="Times New Roman" w:hAnsi="Times New Roman" w:cs="Times New Roman"/>
          <w:sz w:val="24"/>
          <w:szCs w:val="24"/>
        </w:rPr>
      </w:pPr>
      <w:r w:rsidRPr="009F6064">
        <w:rPr>
          <w:rFonts w:asciiTheme="majorBidi" w:hAnsiTheme="majorBidi" w:cstheme="majorBidi"/>
          <w:sz w:val="24"/>
          <w:szCs w:val="24"/>
        </w:rPr>
        <w:t xml:space="preserve">Distori pasar merupakan sebuah ganggun yang terjadi terhdap mekanisme pasar yang sempurna. </w:t>
      </w:r>
      <w:r w:rsidR="00A67B81">
        <w:rPr>
          <w:rFonts w:ascii="Times New Roman" w:hAnsi="Times New Roman" w:cs="Times New Roman"/>
          <w:sz w:val="24"/>
          <w:szCs w:val="24"/>
        </w:rPr>
        <w:t>Secara umum, munculnya pesan moral Islam dalam teori pasar merupakan respons terhadap ayat-ayat al-Quran maupun hadis yang menagajarkan bahwa pasar harus berjalan dengan baik, adil, tidak merugikan siapapun. Jika ditelusuri beberapa ayat dala Al-Quran, jelas sekali bahwa perhatian Islam terhadap pasar cukup besar</w:t>
      </w:r>
      <w:r w:rsidR="00DE04DC">
        <w:rPr>
          <w:rFonts w:ascii="Times New Roman" w:hAnsi="Times New Roman" w:cs="Times New Roman"/>
          <w:sz w:val="24"/>
          <w:szCs w:val="24"/>
        </w:rPr>
        <w:t xml:space="preserve"> </w:t>
      </w:r>
      <w:sdt>
        <w:sdtPr>
          <w:rPr>
            <w:rFonts w:ascii="Times New Roman" w:hAnsi="Times New Roman" w:cs="Times New Roman"/>
            <w:sz w:val="24"/>
            <w:szCs w:val="24"/>
          </w:rPr>
          <w:id w:val="1117725549"/>
          <w:citation/>
        </w:sdtPr>
        <w:sdtContent>
          <w:r w:rsidR="00D95DFA">
            <w:rPr>
              <w:rFonts w:ascii="Times New Roman" w:hAnsi="Times New Roman" w:cs="Times New Roman"/>
              <w:sz w:val="24"/>
              <w:szCs w:val="24"/>
            </w:rPr>
            <w:fldChar w:fldCharType="begin"/>
          </w:r>
          <w:r w:rsidR="00D95DFA">
            <w:rPr>
              <w:rFonts w:ascii="Times New Roman" w:hAnsi="Times New Roman" w:cs="Times New Roman"/>
              <w:sz w:val="24"/>
              <w:szCs w:val="24"/>
            </w:rPr>
            <w:instrText xml:space="preserve"> CITATION Isn15 \l 1057 </w:instrText>
          </w:r>
          <w:r w:rsidR="00D95DFA">
            <w:rPr>
              <w:rFonts w:ascii="Times New Roman" w:hAnsi="Times New Roman" w:cs="Times New Roman"/>
              <w:sz w:val="24"/>
              <w:szCs w:val="24"/>
            </w:rPr>
            <w:fldChar w:fldCharType="separate"/>
          </w:r>
          <w:r w:rsidR="00D95DFA" w:rsidRPr="00D95DFA">
            <w:rPr>
              <w:rFonts w:ascii="Times New Roman" w:hAnsi="Times New Roman" w:cs="Times New Roman"/>
              <w:noProof/>
              <w:sz w:val="24"/>
              <w:szCs w:val="24"/>
            </w:rPr>
            <w:t>(Isnaini Harahap, 2015)</w:t>
          </w:r>
          <w:r w:rsidR="00D95DFA">
            <w:rPr>
              <w:rFonts w:ascii="Times New Roman" w:hAnsi="Times New Roman" w:cs="Times New Roman"/>
              <w:sz w:val="24"/>
              <w:szCs w:val="24"/>
            </w:rPr>
            <w:fldChar w:fldCharType="end"/>
          </w:r>
        </w:sdtContent>
      </w:sdt>
    </w:p>
    <w:p w:rsidR="00DE04DC" w:rsidRDefault="00DE04DC" w:rsidP="00846EF6">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Dalam terminologi ekonomi, pasar bebas adalah pasar yang menggambarkan bahwa para pembeli dan penjual bersaing satu sama lain dengan transparan yang didasarkan atas sendi-sendi keadilan, tidak ada individu maupun kelompok, produsen maupun konsumen apalagi pemerintah yang saling dzalim atau didzalimi.</w:t>
      </w:r>
      <w:r w:rsidR="009F6064" w:rsidRPr="009F6064">
        <w:rPr>
          <w:rFonts w:ascii="Times New Roman" w:hAnsi="Times New Roman" w:cs="Times New Roman"/>
          <w:sz w:val="24"/>
          <w:szCs w:val="24"/>
        </w:rPr>
        <w:t xml:space="preserve"> </w:t>
      </w:r>
      <w:r w:rsidR="000752A8">
        <w:rPr>
          <w:rFonts w:ascii="Times New Roman" w:hAnsi="Times New Roman" w:cs="Times New Roman"/>
          <w:sz w:val="24"/>
          <w:szCs w:val="24"/>
        </w:rPr>
        <w:t>Dalam dunia bisnis Islam dimana pertemuan antara permintaan barang tertentu dengan penawarannya terjadi atas dasar suka sama suka, rela sama rela dan tidak ada pihak yang merasa ditipu atau adanya kekeliruan obyek transaksi dalam transaksi barang tertentu pada level harga tertentu</w:t>
      </w:r>
    </w:p>
    <w:p w:rsidR="009F6064" w:rsidRPr="009F6064" w:rsidRDefault="00DE04DC" w:rsidP="00DE04DC">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Dalam kenyataannya, mekanisme pasar tidak selalu berjalan dengan baik, sering sekali terjadi gangguan yang menyebabkan mekanisme pasar menjadi tidak ideal. Gangguan terhadap mekanisme pasar ini disebut dengan distorsi pasar (</w:t>
      </w:r>
      <w:r>
        <w:rPr>
          <w:rFonts w:ascii="Times New Roman" w:hAnsi="Times New Roman" w:cs="Times New Roman"/>
          <w:i/>
          <w:iCs/>
          <w:sz w:val="24"/>
          <w:szCs w:val="24"/>
        </w:rPr>
        <w:t>market distortion</w:t>
      </w:r>
      <w:r>
        <w:rPr>
          <w:rFonts w:ascii="Times New Roman" w:hAnsi="Times New Roman" w:cs="Times New Roman"/>
          <w:sz w:val="24"/>
          <w:szCs w:val="24"/>
        </w:rPr>
        <w:t xml:space="preserve">). Secara garis besar distorsi pasar ada empat bentuk, yaitu: Distorsi penawaran dan permintaan, </w:t>
      </w:r>
      <w:r>
        <w:rPr>
          <w:rFonts w:ascii="Times New Roman" w:hAnsi="Times New Roman" w:cs="Times New Roman"/>
          <w:i/>
          <w:iCs/>
          <w:sz w:val="24"/>
          <w:szCs w:val="24"/>
        </w:rPr>
        <w:t xml:space="preserve">Tadlis </w:t>
      </w:r>
      <w:r>
        <w:rPr>
          <w:rFonts w:ascii="Times New Roman" w:hAnsi="Times New Roman" w:cs="Times New Roman"/>
          <w:sz w:val="24"/>
          <w:szCs w:val="24"/>
        </w:rPr>
        <w:t xml:space="preserve">(Penipuan) dan </w:t>
      </w:r>
      <w:r>
        <w:rPr>
          <w:rFonts w:ascii="Times New Roman" w:hAnsi="Times New Roman" w:cs="Times New Roman"/>
          <w:i/>
          <w:iCs/>
          <w:sz w:val="24"/>
          <w:szCs w:val="24"/>
        </w:rPr>
        <w:t xml:space="preserve">Taghrir </w:t>
      </w:r>
      <w:r>
        <w:rPr>
          <w:rFonts w:ascii="Times New Roman" w:hAnsi="Times New Roman" w:cs="Times New Roman"/>
          <w:sz w:val="24"/>
          <w:szCs w:val="24"/>
        </w:rPr>
        <w:t>(Kekacauan).</w:t>
      </w:r>
      <w:r w:rsidR="009F6064" w:rsidRPr="009F6064">
        <w:rPr>
          <w:rFonts w:ascii="Times New Roman" w:hAnsi="Times New Roman" w:cs="Times New Roman"/>
          <w:sz w:val="24"/>
          <w:szCs w:val="24"/>
        </w:rPr>
        <w:t>Adapun rincian penjelasannya adalah sebagai berikut:</w:t>
      </w:r>
    </w:p>
    <w:p w:rsidR="00D61775" w:rsidRPr="00BC1EB4" w:rsidRDefault="009F6064" w:rsidP="00BC1EB4">
      <w:pPr>
        <w:pStyle w:val="ListParagraph"/>
        <w:numPr>
          <w:ilvl w:val="0"/>
          <w:numId w:val="21"/>
        </w:numPr>
        <w:autoSpaceDE w:val="0"/>
        <w:autoSpaceDN w:val="0"/>
        <w:adjustRightInd w:val="0"/>
        <w:spacing w:after="0" w:line="360" w:lineRule="auto"/>
        <w:jc w:val="both"/>
        <w:rPr>
          <w:rFonts w:ascii="Times New Roman" w:hAnsi="Times New Roman" w:cs="Times New Roman"/>
          <w:sz w:val="24"/>
          <w:szCs w:val="24"/>
        </w:rPr>
      </w:pPr>
      <w:r w:rsidRPr="00BB6889">
        <w:rPr>
          <w:rFonts w:ascii="Times New Roman" w:hAnsi="Times New Roman" w:cs="Times New Roman"/>
          <w:sz w:val="24"/>
          <w:szCs w:val="24"/>
        </w:rPr>
        <w:t>Distorsi penawaran dan permintaan Dalam ekonomi Is</w:t>
      </w:r>
      <w:r w:rsidR="00BB6889" w:rsidRPr="00BB6889">
        <w:rPr>
          <w:rFonts w:ascii="Times New Roman" w:hAnsi="Times New Roman" w:cs="Times New Roman"/>
          <w:sz w:val="24"/>
          <w:szCs w:val="24"/>
        </w:rPr>
        <w:t xml:space="preserve">lam, istilah distorsi penawaran </w:t>
      </w:r>
      <w:r w:rsidRPr="00BB6889">
        <w:rPr>
          <w:rFonts w:ascii="Times New Roman" w:hAnsi="Times New Roman" w:cs="Times New Roman"/>
          <w:sz w:val="24"/>
          <w:szCs w:val="24"/>
        </w:rPr>
        <w:t xml:space="preserve">identik dengan </w:t>
      </w:r>
      <w:r w:rsidRPr="00BB6889">
        <w:rPr>
          <w:rFonts w:ascii="Times New Roman" w:hAnsi="Times New Roman" w:cs="Times New Roman"/>
          <w:i/>
          <w:iCs/>
          <w:sz w:val="24"/>
          <w:szCs w:val="24"/>
        </w:rPr>
        <w:t>ihtikar</w:t>
      </w:r>
      <w:r w:rsidRPr="00BB6889">
        <w:rPr>
          <w:rFonts w:ascii="Times New Roman" w:hAnsi="Times New Roman" w:cs="Times New Roman"/>
          <w:sz w:val="24"/>
          <w:szCs w:val="24"/>
        </w:rPr>
        <w:t xml:space="preserve">. </w:t>
      </w:r>
      <w:r w:rsidR="00D61775">
        <w:rPr>
          <w:rFonts w:ascii="Times New Roman" w:hAnsi="Times New Roman" w:cs="Times New Roman"/>
          <w:sz w:val="24"/>
          <w:szCs w:val="24"/>
        </w:rPr>
        <w:t>Hal ini di dasari dari sabda Rasulullah SAW., sebagai berikut</w:t>
      </w:r>
    </w:p>
    <w:p w:rsidR="00D61775" w:rsidRDefault="00BC1EB4" w:rsidP="00240491">
      <w:pPr>
        <w:autoSpaceDE w:val="0"/>
        <w:autoSpaceDN w:val="0"/>
        <w:adjustRightInd w:val="0"/>
        <w:spacing w:after="0" w:line="360" w:lineRule="auto"/>
        <w:ind w:firstLine="357"/>
        <w:jc w:val="both"/>
        <w:rPr>
          <w:rFonts w:ascii="Times New Roman" w:hAnsi="Times New Roman" w:cs="Times New Roman"/>
          <w:sz w:val="24"/>
          <w:szCs w:val="24"/>
        </w:rPr>
      </w:pPr>
      <w:r>
        <w:rPr>
          <w:rFonts w:ascii="Times New Roman" w:hAnsi="Times New Roman" w:cs="Times New Roman"/>
          <w:sz w:val="24"/>
          <w:szCs w:val="24"/>
        </w:rPr>
        <w:t>“</w:t>
      </w:r>
      <w:r w:rsidR="00D61775">
        <w:rPr>
          <w:rFonts w:ascii="Times New Roman" w:hAnsi="Times New Roman" w:cs="Times New Roman"/>
          <w:sz w:val="24"/>
          <w:szCs w:val="24"/>
        </w:rPr>
        <w:t>Dari Said ibn Musayyab, dari Ma’mar ibn Abdullah bersumber dari Rasulullah SAW bersabda: Tidaklah seseorang ber-</w:t>
      </w:r>
      <w:r w:rsidR="00D61775">
        <w:rPr>
          <w:rFonts w:ascii="Times New Roman" w:hAnsi="Times New Roman" w:cs="Times New Roman"/>
          <w:i/>
          <w:iCs/>
          <w:sz w:val="24"/>
          <w:szCs w:val="24"/>
        </w:rPr>
        <w:t xml:space="preserve">ihtikar </w:t>
      </w:r>
      <w:r w:rsidR="00D61775">
        <w:rPr>
          <w:rFonts w:ascii="Times New Roman" w:hAnsi="Times New Roman" w:cs="Times New Roman"/>
          <w:sz w:val="24"/>
          <w:szCs w:val="24"/>
        </w:rPr>
        <w:t xml:space="preserve">kecuali ia telah melakukan dosa. </w:t>
      </w:r>
      <w:r>
        <w:rPr>
          <w:rFonts w:ascii="Times New Roman" w:hAnsi="Times New Roman" w:cs="Times New Roman"/>
          <w:sz w:val="24"/>
          <w:szCs w:val="24"/>
        </w:rPr>
        <w:t xml:space="preserve">“ </w:t>
      </w:r>
      <w:r w:rsidR="00D61775">
        <w:rPr>
          <w:rFonts w:ascii="Times New Roman" w:hAnsi="Times New Roman" w:cs="Times New Roman"/>
          <w:sz w:val="24"/>
          <w:szCs w:val="24"/>
        </w:rPr>
        <w:t>(HR. Abu Dawud)</w:t>
      </w:r>
    </w:p>
    <w:p w:rsidR="009F6064" w:rsidRPr="00D61775" w:rsidRDefault="009F6064" w:rsidP="00D61775">
      <w:pPr>
        <w:autoSpaceDE w:val="0"/>
        <w:autoSpaceDN w:val="0"/>
        <w:adjustRightInd w:val="0"/>
        <w:spacing w:after="0" w:line="360" w:lineRule="auto"/>
        <w:ind w:left="60" w:firstLine="300"/>
        <w:jc w:val="both"/>
        <w:rPr>
          <w:rFonts w:ascii="Times New Roman" w:hAnsi="Times New Roman" w:cs="Times New Roman"/>
          <w:sz w:val="24"/>
          <w:szCs w:val="24"/>
        </w:rPr>
      </w:pPr>
      <w:r w:rsidRPr="00D61775">
        <w:rPr>
          <w:rFonts w:ascii="Times New Roman" w:hAnsi="Times New Roman" w:cs="Times New Roman"/>
          <w:sz w:val="24"/>
          <w:szCs w:val="24"/>
        </w:rPr>
        <w:t>Ulama mengidentifikasi beberapa faktor yang menyebabkan terjadinya</w:t>
      </w:r>
      <w:r w:rsidR="00362D72" w:rsidRPr="00D61775">
        <w:rPr>
          <w:rFonts w:ascii="Times New Roman" w:hAnsi="Times New Roman" w:cs="Times New Roman"/>
          <w:sz w:val="24"/>
          <w:szCs w:val="24"/>
        </w:rPr>
        <w:t xml:space="preserve"> </w:t>
      </w:r>
      <w:r w:rsidRPr="00D61775">
        <w:rPr>
          <w:rFonts w:ascii="Times New Roman" w:hAnsi="Times New Roman" w:cs="Times New Roman"/>
          <w:sz w:val="24"/>
          <w:szCs w:val="24"/>
        </w:rPr>
        <w:t xml:space="preserve">praktek </w:t>
      </w:r>
      <w:r w:rsidRPr="00D61775">
        <w:rPr>
          <w:rFonts w:ascii="Times New Roman" w:hAnsi="Times New Roman" w:cs="Times New Roman"/>
          <w:i/>
          <w:iCs/>
          <w:sz w:val="24"/>
          <w:szCs w:val="24"/>
        </w:rPr>
        <w:t xml:space="preserve">ihtikar </w:t>
      </w:r>
      <w:r w:rsidRPr="00D61775">
        <w:rPr>
          <w:rFonts w:ascii="Times New Roman" w:hAnsi="Times New Roman" w:cs="Times New Roman"/>
          <w:sz w:val="24"/>
          <w:szCs w:val="24"/>
        </w:rPr>
        <w:t>pada suatu pasar, sebagai berikut:</w:t>
      </w:r>
    </w:p>
    <w:p w:rsidR="009F6064" w:rsidRPr="00082F15" w:rsidRDefault="009F6064" w:rsidP="00082F15">
      <w:pPr>
        <w:pStyle w:val="ListParagraph"/>
        <w:numPr>
          <w:ilvl w:val="0"/>
          <w:numId w:val="15"/>
        </w:numPr>
        <w:autoSpaceDE w:val="0"/>
        <w:autoSpaceDN w:val="0"/>
        <w:adjustRightInd w:val="0"/>
        <w:spacing w:after="0" w:line="360" w:lineRule="auto"/>
        <w:jc w:val="both"/>
        <w:rPr>
          <w:rFonts w:ascii="Times New Roman" w:hAnsi="Times New Roman" w:cs="Times New Roman"/>
          <w:sz w:val="24"/>
          <w:szCs w:val="24"/>
        </w:rPr>
      </w:pPr>
      <w:r w:rsidRPr="00082F15">
        <w:rPr>
          <w:rFonts w:ascii="Times New Roman" w:hAnsi="Times New Roman" w:cs="Times New Roman"/>
          <w:sz w:val="24"/>
          <w:szCs w:val="24"/>
        </w:rPr>
        <w:t>Adanya upaya meniadakan atau menyedikitkan barang dengan cara</w:t>
      </w:r>
      <w:r w:rsidR="00362D72" w:rsidRPr="00082F15">
        <w:rPr>
          <w:rFonts w:ascii="Times New Roman" w:hAnsi="Times New Roman" w:cs="Times New Roman"/>
          <w:sz w:val="24"/>
          <w:szCs w:val="24"/>
        </w:rPr>
        <w:t xml:space="preserve"> </w:t>
      </w:r>
      <w:r w:rsidRPr="00082F15">
        <w:rPr>
          <w:rFonts w:ascii="Times New Roman" w:hAnsi="Times New Roman" w:cs="Times New Roman"/>
          <w:sz w:val="24"/>
          <w:szCs w:val="24"/>
        </w:rPr>
        <w:t>menimbun atau cara lainnya;</w:t>
      </w:r>
    </w:p>
    <w:p w:rsidR="009F6064" w:rsidRPr="00082F15" w:rsidRDefault="009F6064" w:rsidP="00082F15">
      <w:pPr>
        <w:pStyle w:val="ListParagraph"/>
        <w:numPr>
          <w:ilvl w:val="0"/>
          <w:numId w:val="15"/>
        </w:numPr>
        <w:autoSpaceDE w:val="0"/>
        <w:autoSpaceDN w:val="0"/>
        <w:adjustRightInd w:val="0"/>
        <w:spacing w:after="0" w:line="360" w:lineRule="auto"/>
        <w:jc w:val="both"/>
        <w:rPr>
          <w:rFonts w:ascii="Times New Roman" w:hAnsi="Times New Roman" w:cs="Times New Roman"/>
          <w:sz w:val="24"/>
          <w:szCs w:val="24"/>
        </w:rPr>
      </w:pPr>
      <w:r w:rsidRPr="00082F15">
        <w:rPr>
          <w:rFonts w:ascii="Times New Roman" w:hAnsi="Times New Roman" w:cs="Times New Roman"/>
          <w:sz w:val="24"/>
          <w:szCs w:val="24"/>
        </w:rPr>
        <w:t>Menjual dengan harga yang lebih tinggi dibandingkan dengan harga</w:t>
      </w:r>
      <w:r w:rsidR="00362D72" w:rsidRPr="00082F15">
        <w:rPr>
          <w:rFonts w:ascii="Times New Roman" w:hAnsi="Times New Roman" w:cs="Times New Roman"/>
          <w:sz w:val="24"/>
          <w:szCs w:val="24"/>
        </w:rPr>
        <w:t xml:space="preserve"> </w:t>
      </w:r>
      <w:r w:rsidRPr="00082F15">
        <w:rPr>
          <w:rFonts w:ascii="Times New Roman" w:hAnsi="Times New Roman" w:cs="Times New Roman"/>
          <w:sz w:val="24"/>
          <w:szCs w:val="24"/>
        </w:rPr>
        <w:t>sebelum terjadinya kelangkaan;</w:t>
      </w:r>
    </w:p>
    <w:p w:rsidR="009F6064" w:rsidRPr="00082F15" w:rsidRDefault="009F6064" w:rsidP="00082F15">
      <w:pPr>
        <w:pStyle w:val="ListParagraph"/>
        <w:numPr>
          <w:ilvl w:val="0"/>
          <w:numId w:val="15"/>
        </w:numPr>
        <w:autoSpaceDE w:val="0"/>
        <w:autoSpaceDN w:val="0"/>
        <w:adjustRightInd w:val="0"/>
        <w:spacing w:after="0" w:line="360" w:lineRule="auto"/>
        <w:jc w:val="both"/>
        <w:rPr>
          <w:rFonts w:ascii="Times New Roman" w:hAnsi="Times New Roman" w:cs="Times New Roman"/>
          <w:sz w:val="24"/>
          <w:szCs w:val="24"/>
        </w:rPr>
      </w:pPr>
      <w:r w:rsidRPr="00082F15">
        <w:rPr>
          <w:rFonts w:ascii="Times New Roman" w:hAnsi="Times New Roman" w:cs="Times New Roman"/>
          <w:sz w:val="24"/>
          <w:szCs w:val="24"/>
        </w:rPr>
        <w:t>Mengambil keuntungan yang lebih tinggi dibandingkan keuntungan</w:t>
      </w:r>
      <w:r w:rsidR="00362D72" w:rsidRPr="00082F15">
        <w:rPr>
          <w:rFonts w:ascii="Times New Roman" w:hAnsi="Times New Roman" w:cs="Times New Roman"/>
          <w:sz w:val="24"/>
          <w:szCs w:val="24"/>
        </w:rPr>
        <w:t xml:space="preserve"> </w:t>
      </w:r>
      <w:r w:rsidRPr="00082F15">
        <w:rPr>
          <w:rFonts w:ascii="Times New Roman" w:hAnsi="Times New Roman" w:cs="Times New Roman"/>
          <w:sz w:val="24"/>
          <w:szCs w:val="24"/>
        </w:rPr>
        <w:t>sebelum a) dan b) dilakukan.</w:t>
      </w:r>
    </w:p>
    <w:p w:rsidR="00F62C41" w:rsidRDefault="009F6064" w:rsidP="00D95DFA">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Adapun distorsi permintaan identik dengan </w:t>
      </w:r>
      <w:r>
        <w:rPr>
          <w:rFonts w:ascii="Times New Roman" w:hAnsi="Times New Roman" w:cs="Times New Roman"/>
          <w:i/>
          <w:iCs/>
          <w:sz w:val="24"/>
          <w:szCs w:val="24"/>
        </w:rPr>
        <w:t xml:space="preserve">bai’ najasy </w:t>
      </w:r>
      <w:r>
        <w:rPr>
          <w:rFonts w:ascii="Times New Roman" w:hAnsi="Times New Roman" w:cs="Times New Roman"/>
          <w:sz w:val="24"/>
          <w:szCs w:val="24"/>
        </w:rPr>
        <w:t>adalah seorang</w:t>
      </w:r>
      <w:r w:rsidR="00362D72">
        <w:rPr>
          <w:rFonts w:ascii="Times New Roman" w:hAnsi="Times New Roman" w:cs="Times New Roman"/>
          <w:sz w:val="24"/>
          <w:szCs w:val="24"/>
        </w:rPr>
        <w:t xml:space="preserve"> </w:t>
      </w:r>
      <w:r>
        <w:rPr>
          <w:rFonts w:ascii="Times New Roman" w:hAnsi="Times New Roman" w:cs="Times New Roman"/>
          <w:sz w:val="24"/>
          <w:szCs w:val="24"/>
        </w:rPr>
        <w:t>penjual menyuruh</w:t>
      </w:r>
      <w:r w:rsidR="0082147D">
        <w:rPr>
          <w:rFonts w:ascii="Times New Roman" w:hAnsi="Times New Roman" w:cs="Times New Roman"/>
          <w:sz w:val="24"/>
          <w:szCs w:val="24"/>
        </w:rPr>
        <w:t xml:space="preserve"> s</w:t>
      </w:r>
      <w:r>
        <w:rPr>
          <w:rFonts w:ascii="Times New Roman" w:hAnsi="Times New Roman" w:cs="Times New Roman"/>
          <w:sz w:val="24"/>
          <w:szCs w:val="24"/>
        </w:rPr>
        <w:t>eseorang untuk memuji keunggulan komoditas</w:t>
      </w:r>
      <w:r w:rsidR="00362D72">
        <w:rPr>
          <w:rFonts w:ascii="Times New Roman" w:hAnsi="Times New Roman" w:cs="Times New Roman"/>
          <w:sz w:val="24"/>
          <w:szCs w:val="24"/>
        </w:rPr>
        <w:t xml:space="preserve"> perdagangannya serta melakukan </w:t>
      </w:r>
      <w:r>
        <w:rPr>
          <w:rFonts w:ascii="Times New Roman" w:hAnsi="Times New Roman" w:cs="Times New Roman"/>
          <w:sz w:val="24"/>
          <w:szCs w:val="24"/>
        </w:rPr>
        <w:t xml:space="preserve">penawaran dengan harga tinggi yang sejatinya </w:t>
      </w:r>
      <w:r w:rsidR="00362D72">
        <w:rPr>
          <w:rFonts w:ascii="Times New Roman" w:hAnsi="Times New Roman" w:cs="Times New Roman"/>
          <w:sz w:val="24"/>
          <w:szCs w:val="24"/>
        </w:rPr>
        <w:t xml:space="preserve">ia tidak berminat untuk membeli </w:t>
      </w:r>
      <w:r>
        <w:rPr>
          <w:rFonts w:ascii="Times New Roman" w:hAnsi="Times New Roman" w:cs="Times New Roman"/>
          <w:sz w:val="24"/>
          <w:szCs w:val="24"/>
        </w:rPr>
        <w:t xml:space="preserve">komoditas </w:t>
      </w:r>
      <w:r>
        <w:rPr>
          <w:rFonts w:ascii="Times New Roman" w:hAnsi="Times New Roman" w:cs="Times New Roman"/>
          <w:sz w:val="24"/>
          <w:szCs w:val="24"/>
        </w:rPr>
        <w:lastRenderedPageBreak/>
        <w:t>tersebut, akan tetapi untuk mem</w:t>
      </w:r>
      <w:r w:rsidR="00362D72">
        <w:rPr>
          <w:rFonts w:ascii="Times New Roman" w:hAnsi="Times New Roman" w:cs="Times New Roman"/>
          <w:sz w:val="24"/>
          <w:szCs w:val="24"/>
        </w:rPr>
        <w:t xml:space="preserve">ancing orang lain untuk membeli </w:t>
      </w:r>
      <w:r>
        <w:rPr>
          <w:rFonts w:ascii="Times New Roman" w:hAnsi="Times New Roman" w:cs="Times New Roman"/>
          <w:sz w:val="24"/>
          <w:szCs w:val="24"/>
        </w:rPr>
        <w:t>komoditas perdagangannya dengan harga yang le</w:t>
      </w:r>
      <w:r w:rsidR="00362D72">
        <w:rPr>
          <w:rFonts w:ascii="Times New Roman" w:hAnsi="Times New Roman" w:cs="Times New Roman"/>
          <w:sz w:val="24"/>
          <w:szCs w:val="24"/>
        </w:rPr>
        <w:t xml:space="preserve">bih tinggi dari harga normal di </w:t>
      </w:r>
      <w:r w:rsidR="0082147D">
        <w:rPr>
          <w:rFonts w:ascii="Times New Roman" w:hAnsi="Times New Roman" w:cs="Times New Roman"/>
          <w:sz w:val="24"/>
          <w:szCs w:val="24"/>
        </w:rPr>
        <w:t>pasar tersebut</w:t>
      </w:r>
      <w:r>
        <w:rPr>
          <w:rFonts w:ascii="Times New Roman" w:hAnsi="Times New Roman" w:cs="Times New Roman"/>
          <w:sz w:val="24"/>
          <w:szCs w:val="24"/>
        </w:rPr>
        <w:t>.</w:t>
      </w:r>
      <w:sdt>
        <w:sdtPr>
          <w:rPr>
            <w:rFonts w:ascii="Times New Roman" w:hAnsi="Times New Roman" w:cs="Times New Roman"/>
            <w:sz w:val="24"/>
            <w:szCs w:val="24"/>
          </w:rPr>
          <w:id w:val="122808466"/>
          <w:citation/>
        </w:sdtPr>
        <w:sdtContent>
          <w:r w:rsidR="00D95DFA">
            <w:rPr>
              <w:rFonts w:ascii="Times New Roman" w:hAnsi="Times New Roman" w:cs="Times New Roman"/>
              <w:sz w:val="24"/>
              <w:szCs w:val="24"/>
            </w:rPr>
            <w:fldChar w:fldCharType="begin"/>
          </w:r>
          <w:r w:rsidR="00D95DFA">
            <w:rPr>
              <w:rFonts w:ascii="Times New Roman" w:hAnsi="Times New Roman" w:cs="Times New Roman"/>
              <w:sz w:val="24"/>
              <w:szCs w:val="24"/>
            </w:rPr>
            <w:instrText xml:space="preserve"> CITATION Sya14 \l 1057 </w:instrText>
          </w:r>
          <w:r w:rsidR="00D95DFA">
            <w:rPr>
              <w:rFonts w:ascii="Times New Roman" w:hAnsi="Times New Roman" w:cs="Times New Roman"/>
              <w:sz w:val="24"/>
              <w:szCs w:val="24"/>
            </w:rPr>
            <w:fldChar w:fldCharType="separate"/>
          </w:r>
          <w:r w:rsidR="00D95DFA">
            <w:rPr>
              <w:rFonts w:ascii="Times New Roman" w:hAnsi="Times New Roman" w:cs="Times New Roman"/>
              <w:noProof/>
              <w:sz w:val="24"/>
              <w:szCs w:val="24"/>
            </w:rPr>
            <w:t xml:space="preserve"> </w:t>
          </w:r>
          <w:r w:rsidR="00D95DFA" w:rsidRPr="00D95DFA">
            <w:rPr>
              <w:rFonts w:ascii="Times New Roman" w:hAnsi="Times New Roman" w:cs="Times New Roman"/>
              <w:noProof/>
              <w:sz w:val="24"/>
              <w:szCs w:val="24"/>
            </w:rPr>
            <w:t>(Hilal, 2014)</w:t>
          </w:r>
          <w:r w:rsidR="00D95DFA">
            <w:rPr>
              <w:rFonts w:ascii="Times New Roman" w:hAnsi="Times New Roman" w:cs="Times New Roman"/>
              <w:sz w:val="24"/>
              <w:szCs w:val="24"/>
            </w:rPr>
            <w:fldChar w:fldCharType="end"/>
          </w:r>
        </w:sdtContent>
      </w:sdt>
    </w:p>
    <w:p w:rsidR="00AB1E49" w:rsidRPr="00BB6889" w:rsidRDefault="00AB1E49" w:rsidP="00BB6889">
      <w:pPr>
        <w:pStyle w:val="ListParagraph"/>
        <w:numPr>
          <w:ilvl w:val="0"/>
          <w:numId w:val="21"/>
        </w:numPr>
        <w:autoSpaceDE w:val="0"/>
        <w:autoSpaceDN w:val="0"/>
        <w:adjustRightInd w:val="0"/>
        <w:spacing w:after="0" w:line="360" w:lineRule="auto"/>
        <w:jc w:val="both"/>
        <w:rPr>
          <w:rFonts w:ascii="Times New Roman" w:hAnsi="Times New Roman" w:cs="Times New Roman"/>
          <w:sz w:val="24"/>
          <w:szCs w:val="24"/>
        </w:rPr>
      </w:pPr>
      <w:r w:rsidRPr="00BB6889">
        <w:rPr>
          <w:rFonts w:ascii="Times New Roman" w:hAnsi="Times New Roman" w:cs="Times New Roman"/>
          <w:i/>
          <w:iCs/>
          <w:sz w:val="24"/>
          <w:szCs w:val="24"/>
        </w:rPr>
        <w:t xml:space="preserve">Tadlis </w:t>
      </w:r>
      <w:r w:rsidRPr="00BB6889">
        <w:rPr>
          <w:rFonts w:ascii="Times New Roman" w:hAnsi="Times New Roman" w:cs="Times New Roman"/>
          <w:sz w:val="24"/>
          <w:szCs w:val="24"/>
        </w:rPr>
        <w:t xml:space="preserve">(Penipuan) </w:t>
      </w:r>
    </w:p>
    <w:p w:rsidR="002D6C38" w:rsidRDefault="00AB1E49" w:rsidP="00D95DFA">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Tadlis (penipuan</w:t>
      </w:r>
      <w:r w:rsidR="00561D95">
        <w:rPr>
          <w:rFonts w:ascii="Times New Roman" w:hAnsi="Times New Roman" w:cs="Times New Roman"/>
          <w:sz w:val="24"/>
          <w:szCs w:val="24"/>
        </w:rPr>
        <w:t>)</w:t>
      </w:r>
      <w:r>
        <w:rPr>
          <w:rFonts w:ascii="Times New Roman" w:hAnsi="Times New Roman" w:cs="Times New Roman"/>
          <w:sz w:val="24"/>
          <w:szCs w:val="24"/>
        </w:rPr>
        <w:t xml:space="preserve"> disebabkan karena adanya </w:t>
      </w:r>
      <w:r>
        <w:rPr>
          <w:rFonts w:ascii="Times New Roman" w:hAnsi="Times New Roman" w:cs="Times New Roman"/>
          <w:i/>
          <w:iCs/>
          <w:sz w:val="24"/>
          <w:szCs w:val="24"/>
        </w:rPr>
        <w:t>incomplete information</w:t>
      </w:r>
      <w:r>
        <w:rPr>
          <w:rFonts w:ascii="Times New Roman" w:hAnsi="Times New Roman" w:cs="Times New Roman"/>
          <w:sz w:val="24"/>
          <w:szCs w:val="24"/>
        </w:rPr>
        <w:t>. Setiap transaksi dalam Islam harus didasarkan atas prinsip kerelaan antara kedua belah pihak. Mereka harus mempunyai informasi yang sama tentang barang yang diperdagangkan, baik dari segi kualitas maupun kuantitasnya, begitu juga dengan harga jual dan waktu penerimaannya. Sehingga tidak ada yang merasa terugikan di dalam hal ini, dan tidak ada pihak yang merasa dicurangi</w:t>
      </w:r>
      <w:r w:rsidR="00C7798A">
        <w:rPr>
          <w:rFonts w:ascii="Times New Roman" w:hAnsi="Times New Roman" w:cs="Times New Roman"/>
          <w:sz w:val="24"/>
          <w:szCs w:val="24"/>
        </w:rPr>
        <w:t>.</w:t>
      </w:r>
      <w:sdt>
        <w:sdtPr>
          <w:rPr>
            <w:rFonts w:ascii="Times New Roman" w:hAnsi="Times New Roman" w:cs="Times New Roman"/>
            <w:sz w:val="24"/>
            <w:szCs w:val="24"/>
          </w:rPr>
          <w:id w:val="1849525386"/>
          <w:citation/>
        </w:sdtPr>
        <w:sdtContent>
          <w:r w:rsidR="00D95DFA">
            <w:rPr>
              <w:rFonts w:ascii="Times New Roman" w:hAnsi="Times New Roman" w:cs="Times New Roman"/>
              <w:sz w:val="24"/>
              <w:szCs w:val="24"/>
            </w:rPr>
            <w:fldChar w:fldCharType="begin"/>
          </w:r>
          <w:r w:rsidR="00D95DFA">
            <w:rPr>
              <w:rFonts w:ascii="Times New Roman" w:hAnsi="Times New Roman" w:cs="Times New Roman"/>
              <w:sz w:val="24"/>
              <w:szCs w:val="24"/>
            </w:rPr>
            <w:instrText xml:space="preserve"> CITATION Adi041 \l 1057 </w:instrText>
          </w:r>
          <w:r w:rsidR="00D95DFA">
            <w:rPr>
              <w:rFonts w:ascii="Times New Roman" w:hAnsi="Times New Roman" w:cs="Times New Roman"/>
              <w:sz w:val="24"/>
              <w:szCs w:val="24"/>
            </w:rPr>
            <w:fldChar w:fldCharType="separate"/>
          </w:r>
          <w:r w:rsidR="00D95DFA">
            <w:rPr>
              <w:rFonts w:ascii="Times New Roman" w:hAnsi="Times New Roman" w:cs="Times New Roman"/>
              <w:noProof/>
              <w:sz w:val="24"/>
              <w:szCs w:val="24"/>
            </w:rPr>
            <w:t xml:space="preserve"> </w:t>
          </w:r>
          <w:r w:rsidR="00D95DFA" w:rsidRPr="00D95DFA">
            <w:rPr>
              <w:rFonts w:ascii="Times New Roman" w:hAnsi="Times New Roman" w:cs="Times New Roman"/>
              <w:noProof/>
              <w:sz w:val="24"/>
              <w:szCs w:val="24"/>
            </w:rPr>
            <w:t>(Karim A. A., 2004)</w:t>
          </w:r>
          <w:r w:rsidR="00D95DFA">
            <w:rPr>
              <w:rFonts w:ascii="Times New Roman" w:hAnsi="Times New Roman" w:cs="Times New Roman"/>
              <w:sz w:val="24"/>
              <w:szCs w:val="24"/>
            </w:rPr>
            <w:fldChar w:fldCharType="end"/>
          </w:r>
        </w:sdtContent>
      </w:sdt>
    </w:p>
    <w:p w:rsidR="00C7798A" w:rsidRPr="002D6C38" w:rsidRDefault="00AB1E49" w:rsidP="002D6C38">
      <w:pPr>
        <w:pStyle w:val="ListParagraph"/>
        <w:numPr>
          <w:ilvl w:val="0"/>
          <w:numId w:val="21"/>
        </w:numPr>
        <w:autoSpaceDE w:val="0"/>
        <w:autoSpaceDN w:val="0"/>
        <w:adjustRightInd w:val="0"/>
        <w:spacing w:after="0" w:line="360" w:lineRule="auto"/>
        <w:jc w:val="both"/>
        <w:rPr>
          <w:rFonts w:ascii="Times New Roman" w:hAnsi="Times New Roman" w:cs="Times New Roman"/>
          <w:sz w:val="24"/>
          <w:szCs w:val="24"/>
        </w:rPr>
      </w:pPr>
      <w:r w:rsidRPr="002D6C38">
        <w:rPr>
          <w:rFonts w:ascii="Times New Roman" w:hAnsi="Times New Roman" w:cs="Times New Roman"/>
          <w:i/>
          <w:iCs/>
          <w:sz w:val="24"/>
          <w:szCs w:val="24"/>
        </w:rPr>
        <w:t>Taghrir</w:t>
      </w:r>
      <w:r w:rsidRPr="002D6C38">
        <w:rPr>
          <w:rFonts w:ascii="Times New Roman" w:hAnsi="Times New Roman" w:cs="Times New Roman"/>
          <w:sz w:val="24"/>
          <w:szCs w:val="24"/>
        </w:rPr>
        <w:t xml:space="preserve"> (</w:t>
      </w:r>
      <w:r w:rsidR="00F62C41" w:rsidRPr="002D6C38">
        <w:rPr>
          <w:rFonts w:ascii="Times New Roman" w:hAnsi="Times New Roman" w:cs="Times New Roman"/>
          <w:sz w:val="24"/>
          <w:szCs w:val="24"/>
        </w:rPr>
        <w:t>Ketidakpastian kedua belah pihak</w:t>
      </w:r>
      <w:r w:rsidRPr="002D6C38">
        <w:rPr>
          <w:rFonts w:ascii="Times New Roman" w:hAnsi="Times New Roman" w:cs="Times New Roman"/>
          <w:sz w:val="24"/>
          <w:szCs w:val="24"/>
        </w:rPr>
        <w:t>).</w:t>
      </w:r>
    </w:p>
    <w:p w:rsidR="00561D95" w:rsidRPr="00BC1EB4" w:rsidRDefault="00561D95" w:rsidP="00E55713">
      <w:pPr>
        <w:autoSpaceDE w:val="0"/>
        <w:autoSpaceDN w:val="0"/>
        <w:adjustRightInd w:val="0"/>
        <w:spacing w:after="0" w:line="360" w:lineRule="auto"/>
        <w:ind w:firstLine="720"/>
        <w:jc w:val="both"/>
        <w:rPr>
          <w:rFonts w:ascii="Times New Roman" w:hAnsi="Times New Roman" w:cs="Times New Roman"/>
          <w:sz w:val="24"/>
          <w:szCs w:val="24"/>
        </w:rPr>
      </w:pPr>
      <w:r w:rsidRPr="00C7798A">
        <w:rPr>
          <w:rFonts w:ascii="Times New Roman" w:hAnsi="Times New Roman" w:cs="Times New Roman"/>
          <w:sz w:val="24"/>
          <w:szCs w:val="24"/>
        </w:rPr>
        <w:t xml:space="preserve">Secara leksikal, kata </w:t>
      </w:r>
      <w:r w:rsidRPr="00C7798A">
        <w:rPr>
          <w:rFonts w:ascii="Times New Roman" w:hAnsi="Times New Roman" w:cs="Times New Roman"/>
          <w:i/>
          <w:iCs/>
          <w:sz w:val="24"/>
          <w:szCs w:val="24"/>
        </w:rPr>
        <w:t>taghrir</w:t>
      </w:r>
      <w:r w:rsidRPr="00C7798A">
        <w:rPr>
          <w:rFonts w:ascii="Times New Roman" w:hAnsi="Times New Roman" w:cs="Times New Roman"/>
          <w:sz w:val="24"/>
          <w:szCs w:val="24"/>
        </w:rPr>
        <w:t>, berarti: akibat, bencana, resiko, bahaya, dan ketidakpastian.</w:t>
      </w:r>
      <w:sdt>
        <w:sdtPr>
          <w:rPr>
            <w:rFonts w:ascii="Times New Roman" w:hAnsi="Times New Roman" w:cs="Times New Roman"/>
            <w:sz w:val="24"/>
            <w:szCs w:val="24"/>
          </w:rPr>
          <w:id w:val="930945802"/>
          <w:citation/>
        </w:sdtPr>
        <w:sdtContent>
          <w:r w:rsidR="00D95DFA">
            <w:rPr>
              <w:rFonts w:ascii="Times New Roman" w:hAnsi="Times New Roman" w:cs="Times New Roman"/>
              <w:sz w:val="24"/>
              <w:szCs w:val="24"/>
            </w:rPr>
            <w:fldChar w:fldCharType="begin"/>
          </w:r>
          <w:r w:rsidR="00D95DFA">
            <w:rPr>
              <w:rFonts w:ascii="Times New Roman" w:hAnsi="Times New Roman" w:cs="Times New Roman"/>
              <w:sz w:val="24"/>
              <w:szCs w:val="24"/>
            </w:rPr>
            <w:instrText xml:space="preserve"> CITATION Sau11 \l 1057 </w:instrText>
          </w:r>
          <w:r w:rsidR="00D95DFA">
            <w:rPr>
              <w:rFonts w:ascii="Times New Roman" w:hAnsi="Times New Roman" w:cs="Times New Roman"/>
              <w:sz w:val="24"/>
              <w:szCs w:val="24"/>
            </w:rPr>
            <w:fldChar w:fldCharType="separate"/>
          </w:r>
          <w:r w:rsidR="00D95DFA">
            <w:rPr>
              <w:rFonts w:ascii="Times New Roman" w:hAnsi="Times New Roman" w:cs="Times New Roman"/>
              <w:noProof/>
              <w:sz w:val="24"/>
              <w:szCs w:val="24"/>
            </w:rPr>
            <w:t xml:space="preserve"> </w:t>
          </w:r>
          <w:r w:rsidR="00D95DFA" w:rsidRPr="00D95DFA">
            <w:rPr>
              <w:rFonts w:ascii="Times New Roman" w:hAnsi="Times New Roman" w:cs="Times New Roman"/>
              <w:noProof/>
              <w:sz w:val="24"/>
              <w:szCs w:val="24"/>
            </w:rPr>
            <w:t>(Dhaif, 2011)</w:t>
          </w:r>
          <w:r w:rsidR="00D95DFA">
            <w:rPr>
              <w:rFonts w:ascii="Times New Roman" w:hAnsi="Times New Roman" w:cs="Times New Roman"/>
              <w:sz w:val="24"/>
              <w:szCs w:val="24"/>
            </w:rPr>
            <w:fldChar w:fldCharType="end"/>
          </w:r>
        </w:sdtContent>
      </w:sdt>
      <w:r w:rsidRPr="00C7798A">
        <w:rPr>
          <w:rFonts w:ascii="Times New Roman" w:hAnsi="Times New Roman" w:cs="Times New Roman"/>
          <w:sz w:val="24"/>
          <w:szCs w:val="24"/>
        </w:rPr>
        <w:t xml:space="preserve"> Adapun secara terminologi adalah melakukan sesuatu membabi buta tanpa didukung oleh pengetahuan yang memadahi atau seseorang yang bersedia mananggung resiko dari suatu perbuatannya tanpa mengetahui jenis resiko yang akan ia terima.</w:t>
      </w:r>
      <w:sdt>
        <w:sdtPr>
          <w:rPr>
            <w:rFonts w:ascii="Times New Roman" w:hAnsi="Times New Roman" w:cs="Times New Roman"/>
            <w:sz w:val="24"/>
            <w:szCs w:val="24"/>
          </w:rPr>
          <w:id w:val="640242565"/>
          <w:citation/>
        </w:sdtPr>
        <w:sdtContent>
          <w:r w:rsidR="00E55713">
            <w:rPr>
              <w:rFonts w:ascii="Times New Roman" w:hAnsi="Times New Roman" w:cs="Times New Roman"/>
              <w:sz w:val="24"/>
              <w:szCs w:val="24"/>
            </w:rPr>
            <w:fldChar w:fldCharType="begin"/>
          </w:r>
          <w:r w:rsidR="00E55713">
            <w:rPr>
              <w:rFonts w:ascii="Times New Roman" w:hAnsi="Times New Roman" w:cs="Times New Roman"/>
              <w:sz w:val="24"/>
              <w:szCs w:val="24"/>
            </w:rPr>
            <w:instrText xml:space="preserve"> CITATION Afzta \l 1057 </w:instrText>
          </w:r>
          <w:r w:rsidR="00E55713">
            <w:rPr>
              <w:rFonts w:ascii="Times New Roman" w:hAnsi="Times New Roman" w:cs="Times New Roman"/>
              <w:sz w:val="24"/>
              <w:szCs w:val="24"/>
            </w:rPr>
            <w:fldChar w:fldCharType="separate"/>
          </w:r>
          <w:r w:rsidR="00E55713">
            <w:rPr>
              <w:rFonts w:ascii="Times New Roman" w:hAnsi="Times New Roman" w:cs="Times New Roman"/>
              <w:noProof/>
              <w:sz w:val="24"/>
              <w:szCs w:val="24"/>
            </w:rPr>
            <w:t xml:space="preserve"> </w:t>
          </w:r>
          <w:r w:rsidR="00E55713" w:rsidRPr="00E55713">
            <w:rPr>
              <w:rFonts w:ascii="Times New Roman" w:hAnsi="Times New Roman" w:cs="Times New Roman"/>
              <w:noProof/>
              <w:sz w:val="24"/>
              <w:szCs w:val="24"/>
            </w:rPr>
            <w:t>(Rahman, Yogyakarta)</w:t>
          </w:r>
          <w:r w:rsidR="00E55713">
            <w:rPr>
              <w:rFonts w:ascii="Times New Roman" w:hAnsi="Times New Roman" w:cs="Times New Roman"/>
              <w:sz w:val="24"/>
              <w:szCs w:val="24"/>
            </w:rPr>
            <w:fldChar w:fldCharType="end"/>
          </w:r>
        </w:sdtContent>
      </w:sdt>
      <w:r w:rsidR="00E55713" w:rsidRPr="00C7798A">
        <w:rPr>
          <w:rFonts w:ascii="Times New Roman" w:hAnsi="Times New Roman" w:cs="Times New Roman"/>
          <w:sz w:val="24"/>
          <w:szCs w:val="24"/>
        </w:rPr>
        <w:t xml:space="preserve"> </w:t>
      </w:r>
      <w:r w:rsidRPr="00C7798A">
        <w:rPr>
          <w:rFonts w:ascii="Times New Roman" w:hAnsi="Times New Roman" w:cs="Times New Roman"/>
          <w:sz w:val="24"/>
          <w:szCs w:val="24"/>
        </w:rPr>
        <w:t>Jual beli yang tidak jelas adalah jual beli yang mengandung unsur gharar.</w:t>
      </w:r>
      <w:sdt>
        <w:sdtPr>
          <w:rPr>
            <w:rFonts w:ascii="Times New Roman" w:hAnsi="Times New Roman" w:cs="Times New Roman"/>
            <w:sz w:val="24"/>
            <w:szCs w:val="24"/>
          </w:rPr>
          <w:id w:val="1832171436"/>
          <w:citation/>
        </w:sdtPr>
        <w:sdtContent>
          <w:r w:rsidR="00E55713">
            <w:rPr>
              <w:rFonts w:ascii="Times New Roman" w:hAnsi="Times New Roman" w:cs="Times New Roman"/>
              <w:sz w:val="24"/>
              <w:szCs w:val="24"/>
            </w:rPr>
            <w:fldChar w:fldCharType="begin"/>
          </w:r>
          <w:r w:rsidR="00E55713">
            <w:rPr>
              <w:rFonts w:ascii="Times New Roman" w:hAnsi="Times New Roman" w:cs="Times New Roman"/>
              <w:sz w:val="24"/>
              <w:szCs w:val="24"/>
            </w:rPr>
            <w:instrText xml:space="preserve"> CITATION Abd04 \l 1057 </w:instrText>
          </w:r>
          <w:r w:rsidR="00E55713">
            <w:rPr>
              <w:rFonts w:ascii="Times New Roman" w:hAnsi="Times New Roman" w:cs="Times New Roman"/>
              <w:sz w:val="24"/>
              <w:szCs w:val="24"/>
            </w:rPr>
            <w:fldChar w:fldCharType="separate"/>
          </w:r>
          <w:r w:rsidR="00E55713">
            <w:rPr>
              <w:rFonts w:ascii="Times New Roman" w:hAnsi="Times New Roman" w:cs="Times New Roman"/>
              <w:noProof/>
              <w:sz w:val="24"/>
              <w:szCs w:val="24"/>
            </w:rPr>
            <w:t xml:space="preserve"> </w:t>
          </w:r>
          <w:r w:rsidR="00E55713" w:rsidRPr="00E55713">
            <w:rPr>
              <w:rFonts w:ascii="Times New Roman" w:hAnsi="Times New Roman" w:cs="Times New Roman"/>
              <w:noProof/>
              <w:sz w:val="24"/>
              <w:szCs w:val="24"/>
            </w:rPr>
            <w:t>(al-Tariqi, 2004)</w:t>
          </w:r>
          <w:r w:rsidR="00E55713">
            <w:rPr>
              <w:rFonts w:ascii="Times New Roman" w:hAnsi="Times New Roman" w:cs="Times New Roman"/>
              <w:sz w:val="24"/>
              <w:szCs w:val="24"/>
            </w:rPr>
            <w:fldChar w:fldCharType="end"/>
          </w:r>
        </w:sdtContent>
      </w:sdt>
      <w:r w:rsidR="00547CAD">
        <w:rPr>
          <w:rFonts w:ascii="Times New Roman" w:hAnsi="Times New Roman" w:cs="Times New Roman"/>
          <w:sz w:val="24"/>
          <w:szCs w:val="24"/>
        </w:rPr>
        <w:t xml:space="preserve"> </w:t>
      </w:r>
      <w:r>
        <w:rPr>
          <w:rFonts w:ascii="Times New Roman" w:hAnsi="Times New Roman" w:cs="Times New Roman"/>
          <w:sz w:val="24"/>
          <w:szCs w:val="24"/>
        </w:rPr>
        <w:t>Nabi Muhammad SAW bersabda :</w:t>
      </w:r>
      <w:r w:rsidR="00BC1EB4">
        <w:rPr>
          <w:rFonts w:ascii="Times New Roman" w:hAnsi="Times New Roman" w:cs="Times New Roman"/>
          <w:sz w:val="24"/>
          <w:szCs w:val="24"/>
        </w:rPr>
        <w:t xml:space="preserve"> </w:t>
      </w:r>
      <w:r w:rsidRPr="00BC1EB4">
        <w:rPr>
          <w:rFonts w:asciiTheme="majorBidi" w:eastAsia="TimesNewRomanPS-ItalicMT" w:hAnsiTheme="majorBidi" w:cstheme="majorBidi"/>
          <w:i/>
          <w:iCs/>
          <w:sz w:val="24"/>
          <w:szCs w:val="24"/>
        </w:rPr>
        <w:t xml:space="preserve">“Rasulullah SAW melarang jual beli al-hashah (dengan melempar batu) dan jual beli gharar” </w:t>
      </w:r>
      <w:r w:rsidRPr="00BC1EB4">
        <w:rPr>
          <w:rFonts w:asciiTheme="majorBidi" w:eastAsia="TimesNewRomanPS-ItalicMT" w:hAnsiTheme="majorBidi" w:cstheme="majorBidi"/>
          <w:sz w:val="24"/>
          <w:szCs w:val="24"/>
        </w:rPr>
        <w:t>(HR. Muslim)</w:t>
      </w:r>
      <w:r w:rsidR="00547CAD">
        <w:rPr>
          <w:rFonts w:asciiTheme="majorBidi" w:eastAsia="TimesNewRomanPS-ItalicMT" w:hAnsiTheme="majorBidi" w:cstheme="majorBidi"/>
          <w:sz w:val="24"/>
          <w:szCs w:val="24"/>
        </w:rPr>
        <w:t>.</w:t>
      </w:r>
    </w:p>
    <w:p w:rsidR="00561D95" w:rsidRPr="00F618E0" w:rsidRDefault="00561D95" w:rsidP="00F618E0">
      <w:pPr>
        <w:autoSpaceDE w:val="0"/>
        <w:autoSpaceDN w:val="0"/>
        <w:adjustRightInd w:val="0"/>
        <w:spacing w:after="0" w:line="360" w:lineRule="auto"/>
        <w:ind w:firstLine="720"/>
        <w:jc w:val="both"/>
        <w:rPr>
          <w:rFonts w:ascii="Times New Roman" w:eastAsia="TimesNewRomanPS-ItalicMT" w:hAnsi="Times New Roman" w:cs="Times New Roman"/>
          <w:sz w:val="24"/>
          <w:szCs w:val="24"/>
        </w:rPr>
      </w:pPr>
      <w:r>
        <w:rPr>
          <w:rFonts w:ascii="Times New Roman" w:eastAsia="TimesNewRomanPS-ItalicMT" w:hAnsi="Times New Roman" w:cs="Times New Roman"/>
          <w:i/>
          <w:iCs/>
          <w:sz w:val="24"/>
          <w:szCs w:val="24"/>
        </w:rPr>
        <w:t xml:space="preserve">Tadlis </w:t>
      </w:r>
      <w:r>
        <w:rPr>
          <w:rFonts w:ascii="Times New Roman" w:eastAsia="TimesNewRomanPS-ItalicMT" w:hAnsi="Times New Roman" w:cs="Times New Roman"/>
          <w:sz w:val="24"/>
          <w:szCs w:val="24"/>
        </w:rPr>
        <w:t xml:space="preserve">dilatarbelakangi oleh </w:t>
      </w:r>
      <w:r>
        <w:rPr>
          <w:rFonts w:ascii="Times New Roman" w:eastAsia="TimesNewRomanPS-ItalicMT" w:hAnsi="Times New Roman" w:cs="Times New Roman"/>
          <w:i/>
          <w:iCs/>
          <w:sz w:val="24"/>
          <w:szCs w:val="24"/>
        </w:rPr>
        <w:t xml:space="preserve">incomplate information </w:t>
      </w:r>
      <w:r>
        <w:rPr>
          <w:rFonts w:ascii="Times New Roman" w:eastAsia="TimesNewRomanPS-ItalicMT" w:hAnsi="Times New Roman" w:cs="Times New Roman"/>
          <w:sz w:val="24"/>
          <w:szCs w:val="24"/>
        </w:rPr>
        <w:t xml:space="preserve">yang menimpa salah satu pihak,yaitu pembeli. Sedangkan </w:t>
      </w:r>
      <w:r>
        <w:rPr>
          <w:rFonts w:ascii="Times New Roman" w:eastAsia="TimesNewRomanPS-ItalicMT" w:hAnsi="Times New Roman" w:cs="Times New Roman"/>
          <w:i/>
          <w:iCs/>
          <w:sz w:val="24"/>
          <w:szCs w:val="24"/>
        </w:rPr>
        <w:t xml:space="preserve">Taghrir </w:t>
      </w:r>
      <w:r>
        <w:rPr>
          <w:rFonts w:ascii="Times New Roman" w:eastAsia="TimesNewRomanPS-ItalicMT" w:hAnsi="Times New Roman" w:cs="Times New Roman"/>
          <w:sz w:val="24"/>
          <w:szCs w:val="24"/>
        </w:rPr>
        <w:t xml:space="preserve">disebabkan oleh </w:t>
      </w:r>
      <w:r>
        <w:rPr>
          <w:rFonts w:ascii="Times New Roman" w:eastAsia="TimesNewRomanPS-ItalicMT" w:hAnsi="Times New Roman" w:cs="Times New Roman"/>
          <w:i/>
          <w:iCs/>
          <w:sz w:val="24"/>
          <w:szCs w:val="24"/>
        </w:rPr>
        <w:t xml:space="preserve">incomplate information </w:t>
      </w:r>
      <w:r>
        <w:rPr>
          <w:rFonts w:ascii="Times New Roman" w:eastAsia="TimesNewRomanPS-ItalicMT" w:hAnsi="Times New Roman" w:cs="Times New Roman"/>
          <w:sz w:val="24"/>
          <w:szCs w:val="24"/>
        </w:rPr>
        <w:t>yang dialami oleh kedua belah pihak, yaitu penjual dan pembeli.</w:t>
      </w:r>
      <w:r w:rsidR="00BC1EB4">
        <w:rPr>
          <w:rFonts w:ascii="Times New Roman" w:eastAsia="TimesNewRomanPS-ItalicMT" w:hAnsi="Times New Roman" w:cs="Times New Roman"/>
          <w:sz w:val="24"/>
          <w:szCs w:val="24"/>
        </w:rPr>
        <w:br w:type="page"/>
      </w:r>
    </w:p>
    <w:p w:rsidR="00F157E7" w:rsidRPr="00B62FEE" w:rsidRDefault="00F157E7" w:rsidP="00AB1E49">
      <w:pPr>
        <w:pStyle w:val="Default"/>
        <w:numPr>
          <w:ilvl w:val="0"/>
          <w:numId w:val="19"/>
        </w:numPr>
        <w:spacing w:line="360" w:lineRule="auto"/>
        <w:jc w:val="both"/>
        <w:rPr>
          <w:rFonts w:asciiTheme="majorBidi" w:hAnsiTheme="majorBidi" w:cstheme="majorBidi"/>
        </w:rPr>
      </w:pPr>
      <w:r w:rsidRPr="00B62FEE">
        <w:rPr>
          <w:rFonts w:asciiTheme="majorBidi" w:hAnsiTheme="majorBidi" w:cstheme="majorBidi"/>
          <w:b/>
        </w:rPr>
        <w:lastRenderedPageBreak/>
        <w:t xml:space="preserve">Biografi Ibnu Taimiyah </w:t>
      </w:r>
    </w:p>
    <w:p w:rsidR="00C468B9" w:rsidRPr="00C468B9" w:rsidRDefault="00C468B9" w:rsidP="00C468B9">
      <w:pPr>
        <w:pStyle w:val="Default"/>
        <w:spacing w:line="360" w:lineRule="auto"/>
        <w:ind w:firstLine="720"/>
        <w:jc w:val="both"/>
        <w:rPr>
          <w:sz w:val="22"/>
          <w:szCs w:val="22"/>
        </w:rPr>
      </w:pPr>
      <w:r w:rsidRPr="00C468B9">
        <w:rPr>
          <w:sz w:val="22"/>
          <w:szCs w:val="22"/>
        </w:rPr>
        <w:t>Taqiyuddin Ahmad bin Abdul Halim atau yang dikenal dengan nama Ibn Taimiyah lahir di kota Harran pada tanggal 22 Januari 1263 M/10 Rabiul Awal 661 H. Ibn Taimiyah berasal dari keluarga yang berpendidikan tinggi dan termasuk ulama besar Mazhab Hambali. Atas kejeniusannya, sejak usia muda ia telah menamatkan beberapa mata pelajaran, seperti fiqih, tafsir, hadis, filsafat dan matematika dan menjadi unggul di antara teman-temannya. Ia memiliki guru yang berjumlah 200 orang, di antaranya Syamsuddin Al Maqdisi, Ibnu Abi Al Yusr, Ahmad bin Abu Al Khair dan Al</w:t>
      </w:r>
      <w:r w:rsidRPr="00C468B9">
        <w:rPr>
          <w:sz w:val="22"/>
          <w:szCs w:val="22"/>
        </w:rPr>
        <w:t xml:space="preserve"> Kamal bin Adul Majd bin Asakir. </w:t>
      </w:r>
      <w:r w:rsidRPr="00C468B9">
        <w:rPr>
          <w:sz w:val="22"/>
          <w:szCs w:val="22"/>
        </w:rPr>
        <w:t>Dengan pemikirannya yang dianggap revolusioner dan pembaharu, serta</w:t>
      </w:r>
      <w:r w:rsidRPr="00C468B9">
        <w:rPr>
          <w:sz w:val="22"/>
          <w:szCs w:val="22"/>
        </w:rPr>
        <w:t xml:space="preserve"> ijtihadnya dibidang muamalah membuat namanya semakin terkenal di seluruh dunia </w:t>
      </w:r>
    </w:p>
    <w:p w:rsidR="00C468B9" w:rsidRPr="00C468B9" w:rsidRDefault="00C468B9" w:rsidP="00C468B9">
      <w:pPr>
        <w:autoSpaceDE w:val="0"/>
        <w:autoSpaceDN w:val="0"/>
        <w:adjustRightInd w:val="0"/>
        <w:spacing w:after="0" w:line="360" w:lineRule="auto"/>
        <w:ind w:firstLine="720"/>
        <w:jc w:val="both"/>
        <w:rPr>
          <w:rFonts w:ascii="Times New Roman" w:hAnsi="Times New Roman" w:cs="Times New Roman"/>
          <w:color w:val="000000"/>
        </w:rPr>
      </w:pPr>
      <w:r w:rsidRPr="00C468B9">
        <w:rPr>
          <w:rFonts w:ascii="Times New Roman" w:hAnsi="Times New Roman" w:cs="Times New Roman"/>
          <w:color w:val="000000"/>
        </w:rPr>
        <w:t xml:space="preserve">Dalam kehidupan politik, ia pernah di penjara sebanyak empat kali. Hal ini disebabkan oleh fatwanya yang dianggap bertentangan dengan pemerintah saat itu. ketika di penjara, ia banyak menghabiskan waktu untuk menulis dan mengajar. Ia menghembuskan nafas terakhirnya pada tanggal 26 September 1328 M (20 Zulqa’idah 728 H). </w:t>
      </w:r>
    </w:p>
    <w:p w:rsidR="00F157E7" w:rsidRPr="00C468B9" w:rsidRDefault="00C468B9" w:rsidP="00C468B9">
      <w:pPr>
        <w:spacing w:after="0" w:line="360" w:lineRule="auto"/>
        <w:ind w:firstLine="720"/>
        <w:jc w:val="both"/>
        <w:rPr>
          <w:rFonts w:asciiTheme="majorBidi" w:hAnsiTheme="majorBidi" w:cstheme="majorBidi"/>
        </w:rPr>
      </w:pPr>
      <w:r w:rsidRPr="00C468B9">
        <w:rPr>
          <w:rFonts w:ascii="Times New Roman" w:hAnsi="Times New Roman" w:cs="Times New Roman"/>
          <w:color w:val="000000"/>
        </w:rPr>
        <w:t xml:space="preserve">Pembaharu Islam ini juga memiliki banyak karya ilmiah yang sangat fantastis. Ia memiliki karya buku yang menguraikan tentang hukum, ekonomi, filsafat dan lain-lain. Ibnu Taimiyah juga membahas tentang prinsip-prinsip ekonomi yang ditulis dalam dua kitabnya, yakni </w:t>
      </w:r>
      <w:r w:rsidRPr="00C468B9">
        <w:rPr>
          <w:rFonts w:ascii="Times New Roman" w:hAnsi="Times New Roman" w:cs="Times New Roman"/>
          <w:i/>
          <w:iCs/>
          <w:color w:val="000000"/>
        </w:rPr>
        <w:t xml:space="preserve">al-Hisbah fi al Islam </w:t>
      </w:r>
      <w:r w:rsidRPr="00C468B9">
        <w:rPr>
          <w:rFonts w:ascii="Times New Roman" w:hAnsi="Times New Roman" w:cs="Times New Roman"/>
          <w:color w:val="000000"/>
        </w:rPr>
        <w:t xml:space="preserve">(lembaga hisbah dalam Islam) dan </w:t>
      </w:r>
      <w:r w:rsidRPr="00C468B9">
        <w:rPr>
          <w:rFonts w:ascii="Times New Roman" w:hAnsi="Times New Roman" w:cs="Times New Roman"/>
          <w:i/>
          <w:iCs/>
          <w:color w:val="000000"/>
        </w:rPr>
        <w:t xml:space="preserve">al-Siyasah al Syar’iyyah fi Ishlah al Ra’i wa al Ra’iyah </w:t>
      </w:r>
      <w:r w:rsidRPr="00C468B9">
        <w:rPr>
          <w:rFonts w:ascii="Times New Roman" w:hAnsi="Times New Roman" w:cs="Times New Roman"/>
          <w:color w:val="000000"/>
        </w:rPr>
        <w:t>(hukum publik dan privat dalam Islam). Kitab pertama banyak membahas tentang pasar dan intervensi pemerintah dalam bidang ekonomi, sedangkan kitab kedua membahas tentang pendapatan dan pembiayaan publik.</w:t>
      </w:r>
      <w:sdt>
        <w:sdtPr>
          <w:rPr>
            <w:rFonts w:ascii="Times New Roman" w:hAnsi="Times New Roman" w:cs="Times New Roman"/>
            <w:color w:val="000000"/>
          </w:rPr>
          <w:id w:val="1629130029"/>
          <w:citation/>
        </w:sdtPr>
        <w:sdtContent>
          <w:r>
            <w:rPr>
              <w:rFonts w:ascii="Times New Roman" w:hAnsi="Times New Roman" w:cs="Times New Roman"/>
              <w:color w:val="000000"/>
            </w:rPr>
            <w:fldChar w:fldCharType="begin"/>
          </w:r>
          <w:r>
            <w:rPr>
              <w:rFonts w:ascii="Times New Roman" w:hAnsi="Times New Roman" w:cs="Times New Roman"/>
              <w:color w:val="000000"/>
            </w:rPr>
            <w:instrText xml:space="preserve"> CITATION Jun \l 1057 </w:instrText>
          </w:r>
          <w:r>
            <w:rPr>
              <w:rFonts w:ascii="Times New Roman" w:hAnsi="Times New Roman" w:cs="Times New Roman"/>
              <w:color w:val="000000"/>
            </w:rPr>
            <w:fldChar w:fldCharType="separate"/>
          </w:r>
          <w:r>
            <w:rPr>
              <w:rFonts w:ascii="Times New Roman" w:hAnsi="Times New Roman" w:cs="Times New Roman"/>
              <w:noProof/>
              <w:color w:val="000000"/>
            </w:rPr>
            <w:t xml:space="preserve"> </w:t>
          </w:r>
          <w:r w:rsidRPr="00C468B9">
            <w:rPr>
              <w:rFonts w:ascii="Times New Roman" w:hAnsi="Times New Roman" w:cs="Times New Roman"/>
              <w:noProof/>
              <w:color w:val="000000"/>
            </w:rPr>
            <w:t>(Farma, 2018)</w:t>
          </w:r>
          <w:r>
            <w:rPr>
              <w:rFonts w:ascii="Times New Roman" w:hAnsi="Times New Roman" w:cs="Times New Roman"/>
              <w:color w:val="000000"/>
            </w:rPr>
            <w:fldChar w:fldCharType="end"/>
          </w:r>
        </w:sdtContent>
      </w:sdt>
    </w:p>
    <w:p w:rsidR="009F0DC8" w:rsidRPr="00465D8B" w:rsidRDefault="00F157E7" w:rsidP="00465D8B">
      <w:pPr>
        <w:pStyle w:val="Default"/>
        <w:numPr>
          <w:ilvl w:val="0"/>
          <w:numId w:val="19"/>
        </w:numPr>
        <w:spacing w:line="360" w:lineRule="auto"/>
        <w:jc w:val="both"/>
        <w:rPr>
          <w:rFonts w:asciiTheme="majorBidi" w:hAnsiTheme="majorBidi" w:cstheme="majorBidi"/>
          <w:b/>
        </w:rPr>
      </w:pPr>
      <w:r w:rsidRPr="00B62FEE">
        <w:rPr>
          <w:rFonts w:asciiTheme="majorBidi" w:hAnsiTheme="majorBidi" w:cstheme="majorBidi"/>
          <w:b/>
        </w:rPr>
        <w:t xml:space="preserve">Pemikiran Ibnu Taimiyah dalam Penentuan Harga </w:t>
      </w:r>
    </w:p>
    <w:p w:rsidR="00CD1F2A" w:rsidRDefault="00465D8B" w:rsidP="0035227A">
      <w:pPr>
        <w:autoSpaceDE w:val="0"/>
        <w:autoSpaceDN w:val="0"/>
        <w:adjustRightInd w:val="0"/>
        <w:spacing w:after="0" w:line="360" w:lineRule="auto"/>
        <w:ind w:firstLine="720"/>
        <w:jc w:val="both"/>
        <w:rPr>
          <w:rFonts w:asciiTheme="majorBidi" w:hAnsiTheme="majorBidi" w:cstheme="majorBidi"/>
        </w:rPr>
      </w:pPr>
      <w:r w:rsidRPr="003F1F4A">
        <w:rPr>
          <w:rFonts w:asciiTheme="majorBidi" w:hAnsiTheme="majorBidi" w:cstheme="majorBidi"/>
        </w:rPr>
        <w:t xml:space="preserve">Harga merupakan hal yang sangat penting dalam mekanisme pasar, </w:t>
      </w:r>
      <w:r w:rsidR="001826B5" w:rsidRPr="003F1F4A">
        <w:rPr>
          <w:rFonts w:asciiTheme="majorBidi" w:hAnsiTheme="majorBidi" w:cstheme="majorBidi"/>
        </w:rPr>
        <w:t xml:space="preserve">Ibnu Taimiyah </w:t>
      </w:r>
      <w:r w:rsidR="007C4ADA" w:rsidRPr="003F1F4A">
        <w:rPr>
          <w:rFonts w:asciiTheme="majorBidi" w:hAnsiTheme="majorBidi" w:cstheme="majorBidi"/>
        </w:rPr>
        <w:t>memberikan</w:t>
      </w:r>
      <w:r w:rsidR="001826B5" w:rsidRPr="003F1F4A">
        <w:rPr>
          <w:rFonts w:asciiTheme="majorBidi" w:hAnsiTheme="majorBidi" w:cstheme="majorBidi"/>
        </w:rPr>
        <w:t xml:space="preserve"> perhatian khusus terhada</w:t>
      </w:r>
      <w:r w:rsidR="00C44987" w:rsidRPr="003F1F4A">
        <w:rPr>
          <w:rFonts w:asciiTheme="majorBidi" w:hAnsiTheme="majorBidi" w:cstheme="majorBidi"/>
        </w:rPr>
        <w:t>p permasalahan harga.</w:t>
      </w:r>
      <w:r w:rsidR="00BB28DE">
        <w:rPr>
          <w:rFonts w:asciiTheme="majorBidi" w:hAnsiTheme="majorBidi" w:cstheme="majorBidi"/>
        </w:rPr>
        <w:t xml:space="preserve"> Tujuan</w:t>
      </w:r>
      <w:r w:rsidR="00C710F7">
        <w:rPr>
          <w:rFonts w:asciiTheme="majorBidi" w:hAnsiTheme="majorBidi" w:cstheme="majorBidi"/>
        </w:rPr>
        <w:t xml:space="preserve">nya </w:t>
      </w:r>
      <w:r w:rsidR="00BB28DE">
        <w:rPr>
          <w:rFonts w:asciiTheme="majorBidi" w:hAnsiTheme="majorBidi" w:cstheme="majorBidi"/>
        </w:rPr>
        <w:t>adalah untuk menegaskan keadilan atas harga yang beredar di pasar dan untuk</w:t>
      </w:r>
      <w:r w:rsidR="00C710F7">
        <w:rPr>
          <w:rFonts w:asciiTheme="majorBidi" w:hAnsiTheme="majorBidi" w:cstheme="majorBidi"/>
        </w:rPr>
        <w:t xml:space="preserve"> </w:t>
      </w:r>
      <w:r w:rsidR="00BB28DE">
        <w:rPr>
          <w:rFonts w:asciiTheme="majorBidi" w:hAnsiTheme="majorBidi" w:cstheme="majorBidi"/>
        </w:rPr>
        <w:t xml:space="preserve">memenuhi kebutuhan pokok masyarakat. </w:t>
      </w:r>
    </w:p>
    <w:p w:rsidR="002D0D64" w:rsidRPr="00BC1EB4" w:rsidRDefault="003105A8" w:rsidP="00E55713">
      <w:pPr>
        <w:autoSpaceDE w:val="0"/>
        <w:autoSpaceDN w:val="0"/>
        <w:adjustRightInd w:val="0"/>
        <w:spacing w:after="0" w:line="360" w:lineRule="auto"/>
        <w:ind w:firstLine="720"/>
        <w:jc w:val="both"/>
        <w:rPr>
          <w:rFonts w:asciiTheme="majorBidi" w:hAnsiTheme="majorBidi" w:cstheme="majorBidi"/>
        </w:rPr>
      </w:pPr>
      <w:r>
        <w:rPr>
          <w:rFonts w:asciiTheme="majorBidi" w:hAnsiTheme="majorBidi" w:cstheme="majorBidi"/>
        </w:rPr>
        <w:t xml:space="preserve">Berdasarkan pembahasan </w:t>
      </w:r>
      <w:r w:rsidR="00EF17FC">
        <w:rPr>
          <w:rFonts w:asciiTheme="majorBidi" w:hAnsiTheme="majorBidi" w:cstheme="majorBidi"/>
        </w:rPr>
        <w:t>diatas, Rasulullah menjelaskan dalam hadisnya.</w:t>
      </w:r>
      <w:r w:rsidR="00BC1EB4">
        <w:rPr>
          <w:rFonts w:asciiTheme="majorBidi" w:hAnsiTheme="majorBidi" w:cstheme="majorBidi"/>
        </w:rPr>
        <w:t xml:space="preserve"> </w:t>
      </w:r>
      <w:r w:rsidR="002D0D64">
        <w:rPr>
          <w:rFonts w:ascii="Times New Roman" w:hAnsi="Times New Roman" w:cs="Times New Roman"/>
          <w:sz w:val="24"/>
          <w:szCs w:val="24"/>
        </w:rPr>
        <w:t>“Dari Anas bin Malik beliau berkata: harga barang-barang pernah mahal pada masa Rasulullah Saw. lalu orang-orang berkata: Ya Rasulullah, harga-harga menjadi mahal, tetapkanlah standar harga untuk kami, lalu Rasulullah bersabda: Sesungguhnya Allahlah yang menetapkan harga, yang menahan dan membagikan rizki, dan sesungguhnya saja mengharapkan agar saya dapat berjumpa dengan Allah Swt dalam keadaan tidak seorang pun di antara kamu sekalian yang menuntut saya karena kezaliman dalam pertumpahan darah (pembunuh) dan harta.” (HR. Abu Daud, Ahmad, Tirmidzi da</w:t>
      </w:r>
      <w:r w:rsidR="007B4C6B">
        <w:rPr>
          <w:rFonts w:ascii="Times New Roman" w:hAnsi="Times New Roman" w:cs="Times New Roman"/>
          <w:sz w:val="24"/>
          <w:szCs w:val="24"/>
        </w:rPr>
        <w:t xml:space="preserve">n Ibnu Majah) </w:t>
      </w:r>
      <w:sdt>
        <w:sdtPr>
          <w:rPr>
            <w:rFonts w:ascii="Times New Roman" w:hAnsi="Times New Roman" w:cs="Times New Roman"/>
            <w:sz w:val="24"/>
            <w:szCs w:val="24"/>
          </w:rPr>
          <w:id w:val="815151338"/>
          <w:citation/>
        </w:sdtPr>
        <w:sdtContent>
          <w:r w:rsidR="00E55713">
            <w:rPr>
              <w:rFonts w:ascii="Times New Roman" w:hAnsi="Times New Roman" w:cs="Times New Roman"/>
              <w:sz w:val="24"/>
              <w:szCs w:val="24"/>
            </w:rPr>
            <w:fldChar w:fldCharType="begin"/>
          </w:r>
          <w:r w:rsidR="00E55713">
            <w:rPr>
              <w:rFonts w:ascii="Times New Roman" w:hAnsi="Times New Roman" w:cs="Times New Roman"/>
              <w:sz w:val="24"/>
              <w:szCs w:val="24"/>
            </w:rPr>
            <w:instrText xml:space="preserve"> CITATION ADa98 \l 1057 </w:instrText>
          </w:r>
          <w:r w:rsidR="00E55713">
            <w:rPr>
              <w:rFonts w:ascii="Times New Roman" w:hAnsi="Times New Roman" w:cs="Times New Roman"/>
              <w:sz w:val="24"/>
              <w:szCs w:val="24"/>
            </w:rPr>
            <w:fldChar w:fldCharType="separate"/>
          </w:r>
          <w:r w:rsidR="00E55713" w:rsidRPr="00E55713">
            <w:rPr>
              <w:rFonts w:ascii="Times New Roman" w:hAnsi="Times New Roman" w:cs="Times New Roman"/>
              <w:noProof/>
              <w:sz w:val="24"/>
              <w:szCs w:val="24"/>
            </w:rPr>
            <w:t>(Dawud, 1998)</w:t>
          </w:r>
          <w:r w:rsidR="00E55713">
            <w:rPr>
              <w:rFonts w:ascii="Times New Roman" w:hAnsi="Times New Roman" w:cs="Times New Roman"/>
              <w:sz w:val="24"/>
              <w:szCs w:val="24"/>
            </w:rPr>
            <w:fldChar w:fldCharType="end"/>
          </w:r>
        </w:sdtContent>
      </w:sdt>
    </w:p>
    <w:p w:rsidR="0064792E" w:rsidRDefault="0064792E" w:rsidP="00BC1EB4">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Ibn Taimiyah merespon hadis Rasulullah SAW tersebut di atas </w:t>
      </w:r>
      <w:r w:rsidR="00BC1EB4">
        <w:rPr>
          <w:rFonts w:ascii="Times New Roman" w:hAnsi="Times New Roman" w:cs="Times New Roman"/>
          <w:sz w:val="24"/>
          <w:szCs w:val="24"/>
        </w:rPr>
        <w:t>bahwa</w:t>
      </w:r>
      <w:r>
        <w:rPr>
          <w:rFonts w:ascii="Times New Roman" w:hAnsi="Times New Roman" w:cs="Times New Roman"/>
          <w:sz w:val="24"/>
          <w:szCs w:val="24"/>
        </w:rPr>
        <w:t xml:space="preserve"> Rasulullah SAW tidak melakukan intervensi harga pada saat itu, dengan mencermati hal-hal sebagai berikut:</w:t>
      </w:r>
    </w:p>
    <w:p w:rsidR="00BC1EB4" w:rsidRDefault="0064792E" w:rsidP="00BC1EB4">
      <w:pPr>
        <w:pStyle w:val="ListParagraph"/>
        <w:numPr>
          <w:ilvl w:val="0"/>
          <w:numId w:val="23"/>
        </w:numPr>
        <w:autoSpaceDE w:val="0"/>
        <w:autoSpaceDN w:val="0"/>
        <w:adjustRightInd w:val="0"/>
        <w:spacing w:after="0" w:line="360" w:lineRule="auto"/>
        <w:jc w:val="both"/>
        <w:rPr>
          <w:rFonts w:ascii="Times New Roman" w:hAnsi="Times New Roman" w:cs="Times New Roman"/>
          <w:sz w:val="24"/>
          <w:szCs w:val="24"/>
        </w:rPr>
      </w:pPr>
      <w:r w:rsidRPr="00BC1EB4">
        <w:rPr>
          <w:rFonts w:ascii="Times New Roman" w:hAnsi="Times New Roman" w:cs="Times New Roman"/>
          <w:i/>
          <w:iCs/>
          <w:sz w:val="24"/>
          <w:szCs w:val="24"/>
        </w:rPr>
        <w:lastRenderedPageBreak/>
        <w:t>Sebab wurud</w:t>
      </w:r>
      <w:r w:rsidRPr="00BC1EB4">
        <w:rPr>
          <w:rFonts w:ascii="Times New Roman" w:hAnsi="Times New Roman" w:cs="Times New Roman"/>
          <w:sz w:val="24"/>
          <w:szCs w:val="24"/>
        </w:rPr>
        <w:t>atau latar belakang munculnya hadis tersebut adalah dimulai dari sesuatu yang khusus dan bukan dari masalah yang umum yang berlaku untuk semua kasus;</w:t>
      </w:r>
    </w:p>
    <w:p w:rsidR="00BC1EB4" w:rsidRDefault="0064792E" w:rsidP="00BC1EB4">
      <w:pPr>
        <w:pStyle w:val="ListParagraph"/>
        <w:numPr>
          <w:ilvl w:val="0"/>
          <w:numId w:val="23"/>
        </w:numPr>
        <w:autoSpaceDE w:val="0"/>
        <w:autoSpaceDN w:val="0"/>
        <w:adjustRightInd w:val="0"/>
        <w:spacing w:after="0" w:line="360" w:lineRule="auto"/>
        <w:jc w:val="both"/>
        <w:rPr>
          <w:rFonts w:ascii="Times New Roman" w:hAnsi="Times New Roman" w:cs="Times New Roman"/>
          <w:sz w:val="24"/>
          <w:szCs w:val="24"/>
        </w:rPr>
      </w:pPr>
      <w:r w:rsidRPr="00BC1EB4">
        <w:rPr>
          <w:rFonts w:ascii="Times New Roman" w:hAnsi="Times New Roman" w:cs="Times New Roman"/>
          <w:sz w:val="24"/>
          <w:szCs w:val="24"/>
        </w:rPr>
        <w:t xml:space="preserve"> Pada pasar tersebut tidak terdapat pedagang yang menahan diri menjual barang yang wajib dijualnya atau perbuatan jasa yang wajib dilakukannya;</w:t>
      </w:r>
    </w:p>
    <w:p w:rsidR="009F0DC8" w:rsidRDefault="0064792E" w:rsidP="00E55713">
      <w:pPr>
        <w:pStyle w:val="ListParagraph"/>
        <w:numPr>
          <w:ilvl w:val="0"/>
          <w:numId w:val="23"/>
        </w:numPr>
        <w:autoSpaceDE w:val="0"/>
        <w:autoSpaceDN w:val="0"/>
        <w:adjustRightInd w:val="0"/>
        <w:spacing w:after="0" w:line="360" w:lineRule="auto"/>
        <w:jc w:val="both"/>
        <w:rPr>
          <w:rFonts w:ascii="Times New Roman" w:hAnsi="Times New Roman" w:cs="Times New Roman"/>
          <w:sz w:val="24"/>
          <w:szCs w:val="24"/>
        </w:rPr>
      </w:pPr>
      <w:r w:rsidRPr="00BC1EB4">
        <w:rPr>
          <w:rFonts w:ascii="Times New Roman" w:hAnsi="Times New Roman" w:cs="Times New Roman"/>
          <w:sz w:val="24"/>
          <w:szCs w:val="24"/>
        </w:rPr>
        <w:t>Kondisi pasar saat itu berada dalam keadan normal yang tunduk kepada hukum permintaan dan penawaran.</w:t>
      </w:r>
      <w:sdt>
        <w:sdtPr>
          <w:rPr>
            <w:rFonts w:ascii="Times New Roman" w:hAnsi="Times New Roman" w:cs="Times New Roman"/>
            <w:sz w:val="24"/>
            <w:szCs w:val="24"/>
          </w:rPr>
          <w:id w:val="1450433866"/>
          <w:citation/>
        </w:sdtPr>
        <w:sdtContent>
          <w:r w:rsidR="00E55713">
            <w:rPr>
              <w:rFonts w:ascii="Times New Roman" w:hAnsi="Times New Roman" w:cs="Times New Roman"/>
              <w:sz w:val="24"/>
              <w:szCs w:val="24"/>
            </w:rPr>
            <w:fldChar w:fldCharType="begin"/>
          </w:r>
          <w:r w:rsidR="00B81572">
            <w:rPr>
              <w:rFonts w:ascii="Times New Roman" w:hAnsi="Times New Roman" w:cs="Times New Roman"/>
              <w:sz w:val="24"/>
              <w:szCs w:val="24"/>
            </w:rPr>
            <w:instrText xml:space="preserve">CITATION Sya141 \l 1057 </w:instrText>
          </w:r>
          <w:r w:rsidR="00E55713">
            <w:rPr>
              <w:rFonts w:ascii="Times New Roman" w:hAnsi="Times New Roman" w:cs="Times New Roman"/>
              <w:sz w:val="24"/>
              <w:szCs w:val="24"/>
            </w:rPr>
            <w:fldChar w:fldCharType="separate"/>
          </w:r>
          <w:r w:rsidR="00B81572">
            <w:rPr>
              <w:rFonts w:ascii="Times New Roman" w:hAnsi="Times New Roman" w:cs="Times New Roman"/>
              <w:noProof/>
              <w:sz w:val="24"/>
              <w:szCs w:val="24"/>
            </w:rPr>
            <w:t xml:space="preserve"> </w:t>
          </w:r>
          <w:r w:rsidR="00B81572" w:rsidRPr="00B81572">
            <w:rPr>
              <w:rFonts w:ascii="Times New Roman" w:hAnsi="Times New Roman" w:cs="Times New Roman"/>
              <w:noProof/>
              <w:sz w:val="24"/>
              <w:szCs w:val="24"/>
            </w:rPr>
            <w:t>(Hilal, 2014)</w:t>
          </w:r>
          <w:r w:rsidR="00E55713">
            <w:rPr>
              <w:rFonts w:ascii="Times New Roman" w:hAnsi="Times New Roman" w:cs="Times New Roman"/>
              <w:sz w:val="24"/>
              <w:szCs w:val="24"/>
            </w:rPr>
            <w:fldChar w:fldCharType="end"/>
          </w:r>
        </w:sdtContent>
      </w:sdt>
    </w:p>
    <w:p w:rsidR="00FB4E4A" w:rsidRDefault="00396396" w:rsidP="00E55713">
      <w:pPr>
        <w:autoSpaceDE w:val="0"/>
        <w:autoSpaceDN w:val="0"/>
        <w:adjustRightInd w:val="0"/>
        <w:spacing w:after="0" w:line="360" w:lineRule="auto"/>
        <w:ind w:left="57" w:firstLine="720"/>
        <w:contextualSpacing/>
        <w:jc w:val="both"/>
        <w:rPr>
          <w:rFonts w:ascii="Times New Roman" w:hAnsi="Times New Roman" w:cs="Times New Roman"/>
          <w:sz w:val="24"/>
          <w:szCs w:val="24"/>
        </w:rPr>
      </w:pPr>
      <w:r>
        <w:rPr>
          <w:rFonts w:ascii="Times New Roman" w:hAnsi="Times New Roman" w:cs="Times New Roman"/>
          <w:sz w:val="24"/>
          <w:szCs w:val="24"/>
        </w:rPr>
        <w:t>Dari permasal</w:t>
      </w:r>
      <w:r w:rsidR="004736E7">
        <w:rPr>
          <w:rFonts w:ascii="Times New Roman" w:hAnsi="Times New Roman" w:cs="Times New Roman"/>
          <w:sz w:val="24"/>
          <w:szCs w:val="24"/>
        </w:rPr>
        <w:t>ahan hadis diatas bahwa kenaikan  harga pad</w:t>
      </w:r>
      <w:r>
        <w:rPr>
          <w:rFonts w:ascii="Times New Roman" w:hAnsi="Times New Roman" w:cs="Times New Roman"/>
          <w:sz w:val="24"/>
          <w:szCs w:val="24"/>
        </w:rPr>
        <w:t>a saat itu bukan disebabkan oleh ketidaksempurnaan pasar, melainkan karena kekuatan permintaan dan penawaran sehingga Rasulullah tidak melakukan intervensi harga pada saat itu.</w:t>
      </w:r>
      <w:r w:rsidR="007A13E8">
        <w:rPr>
          <w:rFonts w:ascii="Times New Roman" w:hAnsi="Times New Roman" w:cs="Times New Roman"/>
          <w:sz w:val="24"/>
          <w:szCs w:val="24"/>
        </w:rPr>
        <w:t xml:space="preserve"> Sedangkan menurut </w:t>
      </w:r>
      <w:r w:rsidR="004736E7">
        <w:rPr>
          <w:rFonts w:ascii="Times New Roman" w:hAnsi="Times New Roman" w:cs="Times New Roman"/>
          <w:sz w:val="24"/>
          <w:szCs w:val="24"/>
        </w:rPr>
        <w:t>Ibnu</w:t>
      </w:r>
      <w:r w:rsidR="00C10AC5">
        <w:rPr>
          <w:rFonts w:ascii="Times New Roman" w:hAnsi="Times New Roman" w:cs="Times New Roman"/>
          <w:sz w:val="24"/>
          <w:szCs w:val="24"/>
        </w:rPr>
        <w:t xml:space="preserve"> Taimiyah mengatakan bahwa </w:t>
      </w:r>
      <w:r w:rsidR="004736E7">
        <w:rPr>
          <w:rFonts w:ascii="Times New Roman" w:hAnsi="Times New Roman" w:cs="Times New Roman"/>
          <w:sz w:val="24"/>
          <w:szCs w:val="24"/>
        </w:rPr>
        <w:t>intervensi harga (oleh Rasulullah/pemerintah) untuk memenuhi kebutuhan satu orang saja dapat dilakukan, maka pasti akan lebih logis kalau hal serupa (intervensi harga oleh pemerintah) dilakukan untuk memenuhi kebutuhan masyarakat banyak yang berhubungan dengan makanan, pakaian dan perumahan karena kebutuhan umum jauh lebih penting dari sekedar kebutuhan personal.</w:t>
      </w:r>
      <w:sdt>
        <w:sdtPr>
          <w:rPr>
            <w:rFonts w:ascii="Times New Roman" w:hAnsi="Times New Roman" w:cs="Times New Roman"/>
            <w:sz w:val="24"/>
            <w:szCs w:val="24"/>
          </w:rPr>
          <w:id w:val="333494272"/>
          <w:citation/>
        </w:sdtPr>
        <w:sdtContent>
          <w:r w:rsidR="00E55713">
            <w:rPr>
              <w:rFonts w:ascii="Times New Roman" w:hAnsi="Times New Roman" w:cs="Times New Roman"/>
              <w:sz w:val="24"/>
              <w:szCs w:val="24"/>
            </w:rPr>
            <w:fldChar w:fldCharType="begin"/>
          </w:r>
          <w:r w:rsidR="00E55713">
            <w:rPr>
              <w:rFonts w:ascii="Times New Roman" w:hAnsi="Times New Roman" w:cs="Times New Roman"/>
              <w:sz w:val="24"/>
              <w:szCs w:val="24"/>
            </w:rPr>
            <w:instrText xml:space="preserve"> CITATION Ibn \l 1057 </w:instrText>
          </w:r>
          <w:r w:rsidR="00E55713">
            <w:rPr>
              <w:rFonts w:ascii="Times New Roman" w:hAnsi="Times New Roman" w:cs="Times New Roman"/>
              <w:sz w:val="24"/>
              <w:szCs w:val="24"/>
            </w:rPr>
            <w:fldChar w:fldCharType="separate"/>
          </w:r>
          <w:r w:rsidR="00E55713">
            <w:rPr>
              <w:rFonts w:ascii="Times New Roman" w:hAnsi="Times New Roman" w:cs="Times New Roman"/>
              <w:noProof/>
              <w:sz w:val="24"/>
              <w:szCs w:val="24"/>
            </w:rPr>
            <w:t xml:space="preserve"> </w:t>
          </w:r>
          <w:r w:rsidR="00E55713" w:rsidRPr="00E55713">
            <w:rPr>
              <w:rFonts w:ascii="Times New Roman" w:hAnsi="Times New Roman" w:cs="Times New Roman"/>
              <w:noProof/>
              <w:sz w:val="24"/>
              <w:szCs w:val="24"/>
            </w:rPr>
            <w:t>(Taimiyah.)</w:t>
          </w:r>
          <w:r w:rsidR="00E55713">
            <w:rPr>
              <w:rFonts w:ascii="Times New Roman" w:hAnsi="Times New Roman" w:cs="Times New Roman"/>
              <w:sz w:val="24"/>
              <w:szCs w:val="24"/>
            </w:rPr>
            <w:fldChar w:fldCharType="end"/>
          </w:r>
        </w:sdtContent>
      </w:sdt>
    </w:p>
    <w:p w:rsidR="000841A2" w:rsidRDefault="00BF1D5B" w:rsidP="0048704E">
      <w:pPr>
        <w:autoSpaceDE w:val="0"/>
        <w:autoSpaceDN w:val="0"/>
        <w:adjustRightInd w:val="0"/>
        <w:spacing w:after="0" w:line="360" w:lineRule="auto"/>
        <w:ind w:left="57" w:firstLine="720"/>
        <w:jc w:val="both"/>
        <w:rPr>
          <w:rFonts w:ascii="Times New Roman" w:hAnsi="Times New Roman" w:cs="Times New Roman"/>
          <w:sz w:val="24"/>
          <w:szCs w:val="24"/>
        </w:rPr>
      </w:pPr>
      <w:r>
        <w:rPr>
          <w:rFonts w:ascii="Times New Roman" w:hAnsi="Times New Roman" w:cs="Times New Roman"/>
          <w:sz w:val="24"/>
          <w:szCs w:val="24"/>
        </w:rPr>
        <w:t>Menurut Ibnu Taimiyah, suatu harg</w:t>
      </w:r>
      <w:r w:rsidR="00634E08">
        <w:rPr>
          <w:rFonts w:ascii="Times New Roman" w:hAnsi="Times New Roman" w:cs="Times New Roman"/>
          <w:sz w:val="24"/>
          <w:szCs w:val="24"/>
        </w:rPr>
        <w:t xml:space="preserve">a dipertimbangkan oleh kekuatan </w:t>
      </w:r>
      <w:r>
        <w:rPr>
          <w:rFonts w:ascii="Times New Roman" w:hAnsi="Times New Roman" w:cs="Times New Roman"/>
          <w:sz w:val="24"/>
          <w:szCs w:val="24"/>
        </w:rPr>
        <w:t>penawaran dan permintaan. karena adanya kekurangan dalam produksi atau pe</w:t>
      </w:r>
      <w:r w:rsidR="0008575D">
        <w:rPr>
          <w:rFonts w:ascii="Times New Roman" w:hAnsi="Times New Roman" w:cs="Times New Roman"/>
          <w:sz w:val="24"/>
          <w:szCs w:val="24"/>
        </w:rPr>
        <w:t>nurunan impor dari barang</w:t>
      </w:r>
      <w:r w:rsidR="00634E08">
        <w:rPr>
          <w:rFonts w:ascii="Times New Roman" w:hAnsi="Times New Roman" w:cs="Times New Roman"/>
          <w:sz w:val="24"/>
          <w:szCs w:val="24"/>
        </w:rPr>
        <w:t xml:space="preserve"> </w:t>
      </w:r>
      <w:r w:rsidR="0008575D">
        <w:rPr>
          <w:rFonts w:ascii="Times New Roman" w:hAnsi="Times New Roman" w:cs="Times New Roman"/>
          <w:sz w:val="24"/>
          <w:szCs w:val="24"/>
        </w:rPr>
        <w:t xml:space="preserve">barang </w:t>
      </w:r>
      <w:r>
        <w:rPr>
          <w:rFonts w:ascii="Times New Roman" w:hAnsi="Times New Roman" w:cs="Times New Roman"/>
          <w:sz w:val="24"/>
          <w:szCs w:val="24"/>
        </w:rPr>
        <w:t>yang diminta. Jadi, jika kebutuhan te</w:t>
      </w:r>
      <w:r w:rsidR="00634E08">
        <w:rPr>
          <w:rFonts w:ascii="Times New Roman" w:hAnsi="Times New Roman" w:cs="Times New Roman"/>
          <w:sz w:val="24"/>
          <w:szCs w:val="24"/>
        </w:rPr>
        <w:t xml:space="preserve">rhadap jumlah barang meningkat, </w:t>
      </w:r>
      <w:r>
        <w:rPr>
          <w:rFonts w:ascii="Times New Roman" w:hAnsi="Times New Roman" w:cs="Times New Roman"/>
          <w:sz w:val="24"/>
          <w:szCs w:val="24"/>
        </w:rPr>
        <w:t>sementara kemampuan menyediakannya menuru</w:t>
      </w:r>
      <w:r w:rsidR="00634E08">
        <w:rPr>
          <w:rFonts w:ascii="Times New Roman" w:hAnsi="Times New Roman" w:cs="Times New Roman"/>
          <w:sz w:val="24"/>
          <w:szCs w:val="24"/>
        </w:rPr>
        <w:t xml:space="preserve">n, harga dengan sendirinya akan </w:t>
      </w:r>
      <w:r>
        <w:rPr>
          <w:rFonts w:ascii="Times New Roman" w:hAnsi="Times New Roman" w:cs="Times New Roman"/>
          <w:sz w:val="24"/>
          <w:szCs w:val="24"/>
        </w:rPr>
        <w:t xml:space="preserve">naik. Disisi lain, jika kemampuan penyediaan </w:t>
      </w:r>
      <w:r w:rsidR="00634E08">
        <w:rPr>
          <w:rFonts w:ascii="Times New Roman" w:hAnsi="Times New Roman" w:cs="Times New Roman"/>
          <w:sz w:val="24"/>
          <w:szCs w:val="24"/>
        </w:rPr>
        <w:t xml:space="preserve">barang meningkat dan permintaan </w:t>
      </w:r>
      <w:r>
        <w:rPr>
          <w:rFonts w:ascii="Times New Roman" w:hAnsi="Times New Roman" w:cs="Times New Roman"/>
          <w:sz w:val="24"/>
          <w:szCs w:val="24"/>
        </w:rPr>
        <w:t>menurun, harga akan turun. Kelangkaan dan kelimpahan tak mesti diak</w:t>
      </w:r>
      <w:r w:rsidR="00634E08">
        <w:rPr>
          <w:rFonts w:ascii="Times New Roman" w:hAnsi="Times New Roman" w:cs="Times New Roman"/>
          <w:sz w:val="24"/>
          <w:szCs w:val="24"/>
        </w:rPr>
        <w:t xml:space="preserve">ibatkan </w:t>
      </w:r>
      <w:r>
        <w:rPr>
          <w:rFonts w:ascii="Times New Roman" w:hAnsi="Times New Roman" w:cs="Times New Roman"/>
          <w:sz w:val="24"/>
          <w:szCs w:val="24"/>
        </w:rPr>
        <w:t>oleh perbuatan seseorang. Bisa saja berkaitan den</w:t>
      </w:r>
      <w:r w:rsidR="00634E08">
        <w:rPr>
          <w:rFonts w:ascii="Times New Roman" w:hAnsi="Times New Roman" w:cs="Times New Roman"/>
          <w:sz w:val="24"/>
          <w:szCs w:val="24"/>
        </w:rPr>
        <w:t xml:space="preserve">gan sebab yang tidak melibatkan </w:t>
      </w:r>
      <w:r w:rsidR="004F3BFA">
        <w:rPr>
          <w:rFonts w:ascii="Times New Roman" w:hAnsi="Times New Roman" w:cs="Times New Roman"/>
          <w:sz w:val="24"/>
          <w:szCs w:val="24"/>
        </w:rPr>
        <w:t xml:space="preserve">ketidakadilan. Atau </w:t>
      </w:r>
      <w:r>
        <w:rPr>
          <w:rFonts w:ascii="Times New Roman" w:hAnsi="Times New Roman" w:cs="Times New Roman"/>
          <w:sz w:val="24"/>
          <w:szCs w:val="24"/>
        </w:rPr>
        <w:t>disebabkan oleh ketidakadilan.</w:t>
      </w:r>
      <w:sdt>
        <w:sdtPr>
          <w:rPr>
            <w:rFonts w:ascii="Times New Roman" w:hAnsi="Times New Roman" w:cs="Times New Roman"/>
            <w:sz w:val="24"/>
            <w:szCs w:val="24"/>
          </w:rPr>
          <w:id w:val="800195834"/>
          <w:citation/>
        </w:sdtPr>
        <w:sdtContent>
          <w:r w:rsidR="0048704E">
            <w:rPr>
              <w:rFonts w:ascii="Times New Roman" w:hAnsi="Times New Roman" w:cs="Times New Roman"/>
              <w:sz w:val="24"/>
              <w:szCs w:val="24"/>
            </w:rPr>
            <w:fldChar w:fldCharType="begin"/>
          </w:r>
          <w:r w:rsidR="0048704E">
            <w:rPr>
              <w:rFonts w:ascii="Times New Roman" w:hAnsi="Times New Roman" w:cs="Times New Roman"/>
              <w:sz w:val="24"/>
              <w:szCs w:val="24"/>
            </w:rPr>
            <w:instrText xml:space="preserve"> CITATION Ibn76 \l 1057 </w:instrText>
          </w:r>
          <w:r w:rsidR="0048704E">
            <w:rPr>
              <w:rFonts w:ascii="Times New Roman" w:hAnsi="Times New Roman" w:cs="Times New Roman"/>
              <w:sz w:val="24"/>
              <w:szCs w:val="24"/>
            </w:rPr>
            <w:fldChar w:fldCharType="separate"/>
          </w:r>
          <w:r w:rsidR="0048704E">
            <w:rPr>
              <w:rFonts w:ascii="Times New Roman" w:hAnsi="Times New Roman" w:cs="Times New Roman"/>
              <w:noProof/>
              <w:sz w:val="24"/>
              <w:szCs w:val="24"/>
            </w:rPr>
            <w:t xml:space="preserve"> </w:t>
          </w:r>
          <w:r w:rsidR="0048704E" w:rsidRPr="0048704E">
            <w:rPr>
              <w:rFonts w:ascii="Times New Roman" w:hAnsi="Times New Roman" w:cs="Times New Roman"/>
              <w:noProof/>
              <w:sz w:val="24"/>
              <w:szCs w:val="24"/>
            </w:rPr>
            <w:t>(Taimiyah, 1976)</w:t>
          </w:r>
          <w:r w:rsidR="0048704E">
            <w:rPr>
              <w:rFonts w:ascii="Times New Roman" w:hAnsi="Times New Roman" w:cs="Times New Roman"/>
              <w:sz w:val="24"/>
              <w:szCs w:val="24"/>
            </w:rPr>
            <w:fldChar w:fldCharType="end"/>
          </w:r>
        </w:sdtContent>
      </w:sdt>
      <w:r w:rsidR="00F81C8C">
        <w:rPr>
          <w:rFonts w:ascii="Times New Roman" w:hAnsi="Times New Roman" w:cs="Times New Roman"/>
          <w:sz w:val="24"/>
          <w:szCs w:val="24"/>
        </w:rPr>
        <w:t xml:space="preserve"> penetapan harga menurut Ibnu Taimiyah dapat dib</w:t>
      </w:r>
      <w:r w:rsidR="004F3BFA">
        <w:rPr>
          <w:rFonts w:ascii="Times New Roman" w:hAnsi="Times New Roman" w:cs="Times New Roman"/>
          <w:sz w:val="24"/>
          <w:szCs w:val="24"/>
        </w:rPr>
        <w:t>edakan menjadi dua jenis, yaitu:</w:t>
      </w:r>
    </w:p>
    <w:p w:rsidR="000841A2" w:rsidRDefault="00F81C8C" w:rsidP="000841A2">
      <w:pPr>
        <w:pStyle w:val="ListParagraph"/>
        <w:numPr>
          <w:ilvl w:val="0"/>
          <w:numId w:val="26"/>
        </w:numPr>
        <w:autoSpaceDE w:val="0"/>
        <w:autoSpaceDN w:val="0"/>
        <w:adjustRightInd w:val="0"/>
        <w:spacing w:after="0" w:line="360" w:lineRule="auto"/>
        <w:jc w:val="both"/>
        <w:rPr>
          <w:rFonts w:ascii="Times New Roman" w:hAnsi="Times New Roman" w:cs="Times New Roman"/>
          <w:sz w:val="24"/>
          <w:szCs w:val="24"/>
        </w:rPr>
      </w:pPr>
      <w:r w:rsidRPr="000841A2">
        <w:rPr>
          <w:rFonts w:ascii="Times New Roman" w:hAnsi="Times New Roman" w:cs="Times New Roman"/>
          <w:sz w:val="24"/>
          <w:szCs w:val="24"/>
        </w:rPr>
        <w:t xml:space="preserve">penetapan harga yang tidak adil atau mengandung unsur kezaliman </w:t>
      </w:r>
    </w:p>
    <w:p w:rsidR="000841A2" w:rsidRPr="004F3BFA" w:rsidRDefault="000841A2" w:rsidP="000841A2">
      <w:pPr>
        <w:autoSpaceDE w:val="0"/>
        <w:autoSpaceDN w:val="0"/>
        <w:adjustRightInd w:val="0"/>
        <w:spacing w:after="0" w:line="360" w:lineRule="auto"/>
        <w:jc w:val="both"/>
        <w:rPr>
          <w:rFonts w:asciiTheme="majorBidi" w:hAnsiTheme="majorBidi" w:cstheme="majorBidi"/>
          <w:sz w:val="24"/>
          <w:szCs w:val="24"/>
        </w:rPr>
      </w:pPr>
      <w:r w:rsidRPr="004F3BFA">
        <w:rPr>
          <w:rFonts w:asciiTheme="majorBidi" w:hAnsiTheme="majorBidi" w:cstheme="majorBidi"/>
          <w:sz w:val="23"/>
          <w:szCs w:val="23"/>
        </w:rPr>
        <w:t>Ibn</w:t>
      </w:r>
      <w:r w:rsidR="004F3BFA" w:rsidRPr="004F3BFA">
        <w:rPr>
          <w:rFonts w:asciiTheme="majorBidi" w:hAnsiTheme="majorBidi" w:cstheme="majorBidi"/>
          <w:sz w:val="23"/>
          <w:szCs w:val="23"/>
        </w:rPr>
        <w:t>u</w:t>
      </w:r>
      <w:r w:rsidRPr="004F3BFA">
        <w:rPr>
          <w:rFonts w:asciiTheme="majorBidi" w:hAnsiTheme="majorBidi" w:cstheme="majorBidi"/>
          <w:sz w:val="23"/>
          <w:szCs w:val="23"/>
        </w:rPr>
        <w:t xml:space="preserve"> Taimiyah menjelaskan tentang mekanisme pasar dan regulasi harga di dalam bukunya yang berjudul al-Hisbah fi al-Islam dan Majmu’ Fatawa Shaikh al-Islam Ibn Taimiyah. Ibn Taimiyah memiliki sebuah pemahaman yang jelas tentang bagaimana yang terjadi dalam suatu pasar bebas, yaitu harga ditentukan oleh kekuatan permintaan dan penawaran. Ibn Taimiyah berpendapat bahwa naik dan turunnya harga tidak selalu diakibatkan oleh kezaliman orang-orang tertentu. Terkadang, hal tersebut disebabkan oleh kekurangan produksi atau penurunan impor barang-barang yang diminta. Oleh karena itu, apabila permintaan naik dan penawaran turun, harga-harga naik. Di sisi lain, apabila persediaan barang meningkat dan permintaan terhadapnya menurun, harga pun turun. Kelangkaan atau kelimpahan ini bukan disebabkan oleh tindakan orang-orang </w:t>
      </w:r>
      <w:r w:rsidRPr="004F3BFA">
        <w:rPr>
          <w:rFonts w:asciiTheme="majorBidi" w:hAnsiTheme="majorBidi" w:cstheme="majorBidi"/>
          <w:sz w:val="23"/>
          <w:szCs w:val="23"/>
        </w:rPr>
        <w:lastRenderedPageBreak/>
        <w:t>tertentu. Bisa jadi disebabkan oleh sesuatu yang tidak mengandung kezaliman, atau terkadang juga bisa disebabkan oleh kezaliman. Hal ini adalah kekuasaan Allah yang telah menciptakan keinginan di hati manusia.</w:t>
      </w:r>
    </w:p>
    <w:p w:rsidR="00F81C8C" w:rsidRDefault="00F81C8C" w:rsidP="000841A2">
      <w:pPr>
        <w:pStyle w:val="ListParagraph"/>
        <w:numPr>
          <w:ilvl w:val="0"/>
          <w:numId w:val="26"/>
        </w:numPr>
        <w:autoSpaceDE w:val="0"/>
        <w:autoSpaceDN w:val="0"/>
        <w:adjustRightInd w:val="0"/>
        <w:spacing w:after="0" w:line="360" w:lineRule="auto"/>
        <w:jc w:val="both"/>
        <w:rPr>
          <w:rFonts w:ascii="Times New Roman" w:hAnsi="Times New Roman" w:cs="Times New Roman"/>
          <w:sz w:val="24"/>
          <w:szCs w:val="24"/>
        </w:rPr>
      </w:pPr>
      <w:r w:rsidRPr="000841A2">
        <w:rPr>
          <w:rFonts w:ascii="Times New Roman" w:hAnsi="Times New Roman" w:cs="Times New Roman"/>
          <w:sz w:val="24"/>
          <w:szCs w:val="24"/>
        </w:rPr>
        <w:t xml:space="preserve"> penetapan harga yang adil menurut hukum.</w:t>
      </w:r>
    </w:p>
    <w:p w:rsidR="0008151A" w:rsidRPr="0008151A" w:rsidRDefault="0008151A" w:rsidP="0008151A">
      <w:pPr>
        <w:autoSpaceDE w:val="0"/>
        <w:autoSpaceDN w:val="0"/>
        <w:adjustRightInd w:val="0"/>
        <w:spacing w:after="0" w:line="360" w:lineRule="auto"/>
        <w:ind w:firstLine="720"/>
        <w:jc w:val="both"/>
        <w:rPr>
          <w:rFonts w:ascii="Times New Roman" w:hAnsi="Times New Roman" w:cs="Times New Roman"/>
          <w:color w:val="000000"/>
        </w:rPr>
      </w:pPr>
      <w:r w:rsidRPr="0008151A">
        <w:rPr>
          <w:rFonts w:ascii="Times New Roman" w:hAnsi="Times New Roman" w:cs="Times New Roman"/>
          <w:color w:val="000000"/>
        </w:rPr>
        <w:t xml:space="preserve">Konsep harga yang adil pada hakekatnya telah ada dan digunakan sejak awal kehadiran Islam. Alquran sendiri sangat menekankan kedilan dalam setiap aspek kehidupan umat manusia.oleh karena itu, adalah hal yang wajar jika keadilan juga diwujudkan dalam aktivitas pasar, khususnya harga. Barkaitan dengan hal ini, Rasulullah saw menggolongkan riba sebagai penjualan yang terlalu mahal yang melebihi kepercayaan para konsumen. </w:t>
      </w:r>
    </w:p>
    <w:p w:rsidR="000841A2" w:rsidRPr="0008151A" w:rsidRDefault="0008151A" w:rsidP="0008151A">
      <w:pPr>
        <w:autoSpaceDE w:val="0"/>
        <w:autoSpaceDN w:val="0"/>
        <w:adjustRightInd w:val="0"/>
        <w:spacing w:after="0" w:line="360" w:lineRule="auto"/>
        <w:ind w:firstLine="720"/>
        <w:jc w:val="both"/>
        <w:rPr>
          <w:rFonts w:ascii="Times New Roman" w:hAnsi="Times New Roman" w:cs="Times New Roman"/>
        </w:rPr>
      </w:pPr>
      <w:r w:rsidRPr="0008151A">
        <w:rPr>
          <w:rFonts w:ascii="Times New Roman" w:hAnsi="Times New Roman" w:cs="Times New Roman"/>
          <w:color w:val="000000"/>
        </w:rPr>
        <w:t>Istilah harga yang adil juga telah disebutkan dalam bebarapa hadits nabi dalam konteks kompensasi seorang pemilik, misalnya dalam kasus seorang majikan yang membebaskan budaknya. Sekalipun penggunaan istilah tersebut sudah ada sejak awal kehadiran islam, Ibnu Taimiyah tampaknya orang yang pertama kali menaruh perhatian khusus terhadap permasalahan harga yang adil. Dalam membahas persoalan yang berkaitan dengan harga, ia sering kali menggunakan dua istilah, yaitu kompensasi yang setara (‘</w:t>
      </w:r>
      <w:r w:rsidRPr="0008151A">
        <w:rPr>
          <w:rFonts w:ascii="Times New Roman" w:hAnsi="Times New Roman" w:cs="Times New Roman"/>
          <w:i/>
          <w:iCs/>
          <w:color w:val="000000"/>
        </w:rPr>
        <w:t>iwadh al-mitsl</w:t>
      </w:r>
      <w:r w:rsidRPr="0008151A">
        <w:rPr>
          <w:rFonts w:ascii="Times New Roman" w:hAnsi="Times New Roman" w:cs="Times New Roman"/>
          <w:color w:val="000000"/>
        </w:rPr>
        <w:t>) dan harga yang setara (</w:t>
      </w:r>
      <w:r w:rsidRPr="0008151A">
        <w:rPr>
          <w:rFonts w:ascii="Times New Roman" w:hAnsi="Times New Roman" w:cs="Times New Roman"/>
          <w:i/>
          <w:iCs/>
          <w:color w:val="000000"/>
        </w:rPr>
        <w:t>tsaman al-mitsl</w:t>
      </w:r>
      <w:r w:rsidRPr="0008151A">
        <w:rPr>
          <w:rFonts w:ascii="Times New Roman" w:hAnsi="Times New Roman" w:cs="Times New Roman"/>
          <w:color w:val="000000"/>
        </w:rPr>
        <w:t xml:space="preserve">). </w:t>
      </w:r>
    </w:p>
    <w:p w:rsidR="00F81C8C" w:rsidRDefault="00F81C8C" w:rsidP="00F81C8C">
      <w:pPr>
        <w:autoSpaceDE w:val="0"/>
        <w:autoSpaceDN w:val="0"/>
        <w:adjustRightInd w:val="0"/>
        <w:spacing w:after="0" w:line="360" w:lineRule="auto"/>
        <w:ind w:left="57" w:firstLine="720"/>
        <w:jc w:val="both"/>
        <w:rPr>
          <w:rFonts w:ascii="Times New Roman" w:hAnsi="Times New Roman" w:cs="Times New Roman"/>
          <w:sz w:val="24"/>
          <w:szCs w:val="24"/>
        </w:rPr>
      </w:pPr>
      <w:r>
        <w:rPr>
          <w:rFonts w:ascii="Times New Roman" w:hAnsi="Times New Roman" w:cs="Times New Roman"/>
          <w:sz w:val="24"/>
          <w:szCs w:val="24"/>
        </w:rPr>
        <w:t>Dari pernyataan ini dapat dipahami bahwa setiap orang bebas keluar masuk pasar. Namun, unsur-unsur monopolistik dan segala bentuk kecurangan, kolusi dan pemalsuan produk harus dihilangkan dari pasar. Selain itu, jika terjadi keadaan darurat, seperti bencana kelaparan, maka pemerintah harus menetapkan harga dan boleh memaksa pedagang untuk menjual barang-barang kebutuhan pokok, seperti bahan makanan yang dibutuhkan oleh masyarakat.</w:t>
      </w:r>
    </w:p>
    <w:p w:rsidR="00090B3A" w:rsidRDefault="00F81C8C" w:rsidP="0048704E">
      <w:pPr>
        <w:autoSpaceDE w:val="0"/>
        <w:autoSpaceDN w:val="0"/>
        <w:adjustRightInd w:val="0"/>
        <w:spacing w:after="0" w:line="360" w:lineRule="auto"/>
        <w:ind w:left="57" w:firstLine="720"/>
        <w:jc w:val="both"/>
        <w:rPr>
          <w:rFonts w:ascii="Times New Roman" w:hAnsi="Times New Roman" w:cs="Times New Roman"/>
          <w:sz w:val="24"/>
          <w:szCs w:val="24"/>
        </w:rPr>
      </w:pPr>
      <w:r>
        <w:rPr>
          <w:rFonts w:ascii="Times New Roman" w:hAnsi="Times New Roman" w:cs="Times New Roman"/>
          <w:sz w:val="24"/>
          <w:szCs w:val="24"/>
        </w:rPr>
        <w:t>Ibnu Taimiyah juga menjelaskan bahwa sebelum dilakukannya penetapan harga, pemerintah harus mengadakan musyawarah dengan masyarakat atau para tokoh perwakilan pasar terlebih dahulu. Hal ini bersifat persuasif karena pemerintah memberikan penawaran kepada peserta musyawarah dalam hal penetapan harga, sehingga hasil keputusannya bisa disetujui oleh semua pihak</w:t>
      </w:r>
      <w:r w:rsidR="0008151A">
        <w:rPr>
          <w:rFonts w:ascii="Times New Roman" w:hAnsi="Times New Roman" w:cs="Times New Roman"/>
          <w:sz w:val="24"/>
          <w:szCs w:val="24"/>
        </w:rPr>
        <w:t>.</w:t>
      </w:r>
      <w:sdt>
        <w:sdtPr>
          <w:rPr>
            <w:rFonts w:ascii="Times New Roman" w:hAnsi="Times New Roman" w:cs="Times New Roman"/>
            <w:sz w:val="24"/>
            <w:szCs w:val="24"/>
          </w:rPr>
          <w:id w:val="1685633094"/>
          <w:citation/>
        </w:sdtPr>
        <w:sdtContent>
          <w:r w:rsidR="0048704E">
            <w:rPr>
              <w:rFonts w:ascii="Times New Roman" w:hAnsi="Times New Roman" w:cs="Times New Roman"/>
              <w:sz w:val="24"/>
              <w:szCs w:val="24"/>
            </w:rPr>
            <w:fldChar w:fldCharType="begin"/>
          </w:r>
          <w:r w:rsidR="0048704E">
            <w:rPr>
              <w:rFonts w:ascii="Times New Roman" w:hAnsi="Times New Roman" w:cs="Times New Roman"/>
              <w:sz w:val="24"/>
              <w:szCs w:val="24"/>
            </w:rPr>
            <w:instrText xml:space="preserve"> CITATION EAm05 \l 1057 </w:instrText>
          </w:r>
          <w:r w:rsidR="0048704E">
            <w:rPr>
              <w:rFonts w:ascii="Times New Roman" w:hAnsi="Times New Roman" w:cs="Times New Roman"/>
              <w:sz w:val="24"/>
              <w:szCs w:val="24"/>
            </w:rPr>
            <w:fldChar w:fldCharType="separate"/>
          </w:r>
          <w:r w:rsidR="0048704E">
            <w:rPr>
              <w:rFonts w:ascii="Times New Roman" w:hAnsi="Times New Roman" w:cs="Times New Roman"/>
              <w:noProof/>
              <w:sz w:val="24"/>
              <w:szCs w:val="24"/>
            </w:rPr>
            <w:t xml:space="preserve"> </w:t>
          </w:r>
          <w:r w:rsidR="0048704E" w:rsidRPr="0048704E">
            <w:rPr>
              <w:rFonts w:ascii="Times New Roman" w:hAnsi="Times New Roman" w:cs="Times New Roman"/>
              <w:noProof/>
              <w:sz w:val="24"/>
              <w:szCs w:val="24"/>
            </w:rPr>
            <w:t>(Amalia, 2005)</w:t>
          </w:r>
          <w:r w:rsidR="0048704E">
            <w:rPr>
              <w:rFonts w:ascii="Times New Roman" w:hAnsi="Times New Roman" w:cs="Times New Roman"/>
              <w:sz w:val="24"/>
              <w:szCs w:val="24"/>
            </w:rPr>
            <w:fldChar w:fldCharType="end"/>
          </w:r>
        </w:sdtContent>
      </w:sdt>
      <w:r w:rsidR="0048704E">
        <w:rPr>
          <w:rFonts w:ascii="Times New Roman" w:hAnsi="Times New Roman" w:cs="Times New Roman"/>
          <w:sz w:val="24"/>
          <w:szCs w:val="24"/>
        </w:rPr>
        <w:t xml:space="preserve"> </w:t>
      </w:r>
      <w:r w:rsidR="00090B3A">
        <w:rPr>
          <w:rFonts w:ascii="Times New Roman" w:hAnsi="Times New Roman" w:cs="Times New Roman"/>
          <w:sz w:val="24"/>
          <w:szCs w:val="24"/>
        </w:rPr>
        <w:t xml:space="preserve">Jika dilihat konsep penetapan harga yang ditawarkan oleh Ibnu Taimiyah merupakan contoh ilustratif yang sangat bagus. Dalam pandangan Ibnu Taimiyah, pemenuhan kebutuhan pokok manusia menjadi tanggung jawab negara atau pemerintah, baik kebutuhan pangan, sandang, papan dan sebagainya. Oleh karena itu, penetapan harga yang dilakukan oleh pemerintah dipandang baik, namun hal itu tidaklah bersifat absolut. Hanya dalam kondisi tertentu saja pemerintah boleh ikut campur dalam menetapkan harga, seperti harga naik karena terjadinya ketidakadilan atau ketidaksetaraan mekanisme pasar yang disebabkan ulah penjual. Untuk itu, diperlukan sebuah dewan yang bisa mengimbangi kepentingan pembeli dan penjual. Dalam kondisi </w:t>
      </w:r>
      <w:r w:rsidR="00090B3A">
        <w:rPr>
          <w:rFonts w:ascii="Times New Roman" w:hAnsi="Times New Roman" w:cs="Times New Roman"/>
          <w:sz w:val="24"/>
          <w:szCs w:val="24"/>
        </w:rPr>
        <w:lastRenderedPageBreak/>
        <w:t>serupa seperti itu, kini dianjurkan diadakannya pengawasan atas peningkatan harga.</w:t>
      </w:r>
      <w:sdt>
        <w:sdtPr>
          <w:rPr>
            <w:rFonts w:ascii="Times New Roman" w:hAnsi="Times New Roman" w:cs="Times New Roman"/>
            <w:sz w:val="24"/>
            <w:szCs w:val="24"/>
          </w:rPr>
          <w:id w:val="-823894063"/>
          <w:citation/>
        </w:sdtPr>
        <w:sdtContent>
          <w:r w:rsidR="0048704E">
            <w:rPr>
              <w:rFonts w:ascii="Times New Roman" w:hAnsi="Times New Roman" w:cs="Times New Roman"/>
              <w:sz w:val="24"/>
              <w:szCs w:val="24"/>
            </w:rPr>
            <w:fldChar w:fldCharType="begin"/>
          </w:r>
          <w:r w:rsidR="0048704E">
            <w:rPr>
              <w:rFonts w:ascii="Times New Roman" w:hAnsi="Times New Roman" w:cs="Times New Roman"/>
              <w:sz w:val="24"/>
              <w:szCs w:val="24"/>
            </w:rPr>
            <w:instrText xml:space="preserve"> CITATION AIs97 \l 1057 </w:instrText>
          </w:r>
          <w:r w:rsidR="0048704E">
            <w:rPr>
              <w:rFonts w:ascii="Times New Roman" w:hAnsi="Times New Roman" w:cs="Times New Roman"/>
              <w:sz w:val="24"/>
              <w:szCs w:val="24"/>
            </w:rPr>
            <w:fldChar w:fldCharType="separate"/>
          </w:r>
          <w:r w:rsidR="0048704E">
            <w:rPr>
              <w:rFonts w:ascii="Times New Roman" w:hAnsi="Times New Roman" w:cs="Times New Roman"/>
              <w:noProof/>
              <w:sz w:val="24"/>
              <w:szCs w:val="24"/>
            </w:rPr>
            <w:t xml:space="preserve"> </w:t>
          </w:r>
          <w:r w:rsidR="0048704E" w:rsidRPr="0048704E">
            <w:rPr>
              <w:rFonts w:ascii="Times New Roman" w:hAnsi="Times New Roman" w:cs="Times New Roman"/>
              <w:noProof/>
              <w:sz w:val="24"/>
              <w:szCs w:val="24"/>
            </w:rPr>
            <w:t>(Islahi, 1997)</w:t>
          </w:r>
          <w:r w:rsidR="0048704E">
            <w:rPr>
              <w:rFonts w:ascii="Times New Roman" w:hAnsi="Times New Roman" w:cs="Times New Roman"/>
              <w:sz w:val="24"/>
              <w:szCs w:val="24"/>
            </w:rPr>
            <w:fldChar w:fldCharType="end"/>
          </w:r>
        </w:sdtContent>
      </w:sdt>
    </w:p>
    <w:p w:rsidR="00535B3E" w:rsidRDefault="00535B3E" w:rsidP="0048704E">
      <w:pPr>
        <w:autoSpaceDE w:val="0"/>
        <w:autoSpaceDN w:val="0"/>
        <w:adjustRightInd w:val="0"/>
        <w:spacing w:after="0" w:line="360" w:lineRule="auto"/>
        <w:ind w:left="57" w:firstLine="720"/>
        <w:jc w:val="both"/>
        <w:rPr>
          <w:rFonts w:ascii="Times New Roman" w:hAnsi="Times New Roman" w:cs="Times New Roman"/>
          <w:sz w:val="24"/>
          <w:szCs w:val="24"/>
        </w:rPr>
      </w:pPr>
      <w:r>
        <w:rPr>
          <w:rFonts w:ascii="Times New Roman" w:hAnsi="Times New Roman" w:cs="Times New Roman"/>
          <w:sz w:val="24"/>
          <w:szCs w:val="24"/>
        </w:rPr>
        <w:t>Selain itu, Thomas Aquinas (ekonom Barat) juga membahas tentang harga pasar (</w:t>
      </w:r>
      <w:r>
        <w:rPr>
          <w:rFonts w:ascii="Times New Roman" w:hAnsi="Times New Roman" w:cs="Times New Roman"/>
          <w:i/>
          <w:iCs/>
          <w:sz w:val="24"/>
          <w:szCs w:val="24"/>
        </w:rPr>
        <w:t>just price</w:t>
      </w:r>
      <w:r>
        <w:rPr>
          <w:rFonts w:ascii="Times New Roman" w:hAnsi="Times New Roman" w:cs="Times New Roman"/>
          <w:sz w:val="24"/>
          <w:szCs w:val="24"/>
        </w:rPr>
        <w:t>), yang idenya berasal dari Aristoteles. Namun, jika ditelaah lebih lanjut, pemikiran Ibn</w:t>
      </w:r>
      <w:r w:rsidR="006F4707">
        <w:rPr>
          <w:rFonts w:ascii="Times New Roman" w:hAnsi="Times New Roman" w:cs="Times New Roman"/>
          <w:sz w:val="24"/>
          <w:szCs w:val="24"/>
        </w:rPr>
        <w:t>u</w:t>
      </w:r>
      <w:r>
        <w:rPr>
          <w:rFonts w:ascii="Times New Roman" w:hAnsi="Times New Roman" w:cs="Times New Roman"/>
          <w:sz w:val="24"/>
          <w:szCs w:val="24"/>
        </w:rPr>
        <w:t xml:space="preserve"> Taimiyah tentang hal ini jauh lebih komprehensif daripada pemikiran Aquinas. Keduanya berpendapat bahwa harga pasar harus terjadi dalam pasar yang bersaing secara sempurna. Kemudian, mereka membolehkan adanya penetapan harga tertinggi (</w:t>
      </w:r>
      <w:r>
        <w:rPr>
          <w:rFonts w:ascii="Times New Roman" w:hAnsi="Times New Roman" w:cs="Times New Roman"/>
          <w:i/>
          <w:iCs/>
          <w:sz w:val="24"/>
          <w:szCs w:val="24"/>
        </w:rPr>
        <w:t>ceiling price</w:t>
      </w:r>
      <w:r>
        <w:rPr>
          <w:rFonts w:ascii="Times New Roman" w:hAnsi="Times New Roman" w:cs="Times New Roman"/>
          <w:sz w:val="24"/>
          <w:szCs w:val="24"/>
        </w:rPr>
        <w:t>) ketika terjadi perbedaan penetapan harga dari harga pasar. Tetapi pendapat kedua tokoh ini berbeda, di mana Aquinas hanya mempertimbangkan nilai subjektif dari sisi penjual saja, sedangkan Ibnu Taimiyah juga mempertimbangkan nilai subjektif dari sisi pembeli, sehingga analisa Ibnu Taimiyah dianggap lebih baik daripada Aquinas.</w:t>
      </w:r>
      <w:sdt>
        <w:sdtPr>
          <w:rPr>
            <w:rFonts w:ascii="Times New Roman" w:hAnsi="Times New Roman" w:cs="Times New Roman"/>
            <w:sz w:val="24"/>
            <w:szCs w:val="24"/>
          </w:rPr>
          <w:id w:val="81343359"/>
          <w:citation/>
        </w:sdtPr>
        <w:sdtContent>
          <w:r w:rsidR="0048704E">
            <w:rPr>
              <w:rFonts w:ascii="Times New Roman" w:hAnsi="Times New Roman" w:cs="Times New Roman"/>
              <w:sz w:val="24"/>
              <w:szCs w:val="24"/>
            </w:rPr>
            <w:fldChar w:fldCharType="begin"/>
          </w:r>
          <w:r w:rsidR="0048704E">
            <w:rPr>
              <w:rFonts w:ascii="Times New Roman" w:hAnsi="Times New Roman" w:cs="Times New Roman"/>
              <w:sz w:val="24"/>
              <w:szCs w:val="24"/>
            </w:rPr>
            <w:instrText xml:space="preserve"> CITATION Fau14 \l 1057 </w:instrText>
          </w:r>
          <w:r w:rsidR="0048704E">
            <w:rPr>
              <w:rFonts w:ascii="Times New Roman" w:hAnsi="Times New Roman" w:cs="Times New Roman"/>
              <w:sz w:val="24"/>
              <w:szCs w:val="24"/>
            </w:rPr>
            <w:fldChar w:fldCharType="separate"/>
          </w:r>
          <w:r w:rsidR="0048704E">
            <w:rPr>
              <w:rFonts w:ascii="Times New Roman" w:hAnsi="Times New Roman" w:cs="Times New Roman"/>
              <w:noProof/>
              <w:sz w:val="24"/>
              <w:szCs w:val="24"/>
            </w:rPr>
            <w:t xml:space="preserve"> </w:t>
          </w:r>
          <w:r w:rsidR="0048704E" w:rsidRPr="0048704E">
            <w:rPr>
              <w:rFonts w:ascii="Times New Roman" w:hAnsi="Times New Roman" w:cs="Times New Roman"/>
              <w:noProof/>
              <w:sz w:val="24"/>
              <w:szCs w:val="24"/>
            </w:rPr>
            <w:t>(Fauzia, 2014)</w:t>
          </w:r>
          <w:r w:rsidR="0048704E">
            <w:rPr>
              <w:rFonts w:ascii="Times New Roman" w:hAnsi="Times New Roman" w:cs="Times New Roman"/>
              <w:sz w:val="24"/>
              <w:szCs w:val="24"/>
            </w:rPr>
            <w:fldChar w:fldCharType="end"/>
          </w:r>
        </w:sdtContent>
      </w:sdt>
    </w:p>
    <w:p w:rsidR="00535B3E" w:rsidRPr="00535B3E" w:rsidRDefault="00535B3E" w:rsidP="0048704E">
      <w:pPr>
        <w:autoSpaceDE w:val="0"/>
        <w:autoSpaceDN w:val="0"/>
        <w:adjustRightInd w:val="0"/>
        <w:spacing w:after="0" w:line="360" w:lineRule="auto"/>
        <w:ind w:firstLine="720"/>
        <w:jc w:val="both"/>
        <w:rPr>
          <w:rFonts w:asciiTheme="majorBidi" w:hAnsiTheme="majorBidi" w:cstheme="majorBidi"/>
          <w:sz w:val="24"/>
          <w:szCs w:val="24"/>
        </w:rPr>
      </w:pPr>
      <w:r w:rsidRPr="00535B3E">
        <w:rPr>
          <w:rFonts w:asciiTheme="majorBidi" w:hAnsiTheme="majorBidi" w:cstheme="majorBidi"/>
          <w:sz w:val="24"/>
          <w:szCs w:val="24"/>
        </w:rPr>
        <w:t>Seperti halnya di Indonesia, sering terjadi gejolak harga kebutuhan pokok yang bukan hanya disebabkan oleh banyaknya permintaan, tetapi juga adanya ketergantungan terhadap komoditas impor. Jika dikaitkan dengan pemikiran Ibnu Taimiyah, ketika terjadi ketidakstabilan harga, di mana harga kebutuhan pokok naik karena adanya manipulasi atau praktek monopoli dari sekelompok orang, maka dalam hal ini pemerintah harus menetapkan harga. Kenyataannya selama ini pemerintah sangat mudah menyelesaikan masalah kenaikan harga barang dalam negeri, yakni dengan cara melakukan impor barang dari luar negeri. Padahal cara ini bukan termasuk cara yang tepat, karena hanya menyelesaikan masalah sesaat. Seharusnya pemerintah melakukan kebijakan jangka panjang dalam mengatasi masalah tersebut, salah satunya dengan cara mempercepat peningkatan produksi dalam negeri dan pembenahan pasar domestik. Kebijakan tersebut diharapkan dapat memenuhi pasokan barang kebutuhan masyarakat, sehingga harga akan lebih stabil dan dapat dijangkau oleh seluruh lapisan masyarakat.</w:t>
      </w:r>
      <w:sdt>
        <w:sdtPr>
          <w:rPr>
            <w:rFonts w:asciiTheme="majorBidi" w:hAnsiTheme="majorBidi" w:cstheme="majorBidi"/>
            <w:sz w:val="24"/>
            <w:szCs w:val="24"/>
          </w:rPr>
          <w:id w:val="-172414961"/>
          <w:citation/>
        </w:sdtPr>
        <w:sdtContent>
          <w:r w:rsidR="0048704E">
            <w:rPr>
              <w:rFonts w:asciiTheme="majorBidi" w:hAnsiTheme="majorBidi" w:cstheme="majorBidi"/>
              <w:sz w:val="24"/>
              <w:szCs w:val="24"/>
            </w:rPr>
            <w:fldChar w:fldCharType="begin"/>
          </w:r>
          <w:r w:rsidR="00C468B9">
            <w:rPr>
              <w:rFonts w:asciiTheme="majorBidi" w:hAnsiTheme="majorBidi" w:cstheme="majorBidi"/>
              <w:sz w:val="24"/>
              <w:szCs w:val="24"/>
            </w:rPr>
            <w:instrText xml:space="preserve">CITATION Jun \l 1057 </w:instrText>
          </w:r>
          <w:r w:rsidR="0048704E">
            <w:rPr>
              <w:rFonts w:asciiTheme="majorBidi" w:hAnsiTheme="majorBidi" w:cstheme="majorBidi"/>
              <w:sz w:val="24"/>
              <w:szCs w:val="24"/>
            </w:rPr>
            <w:fldChar w:fldCharType="separate"/>
          </w:r>
          <w:r w:rsidR="00C468B9">
            <w:rPr>
              <w:rFonts w:asciiTheme="majorBidi" w:hAnsiTheme="majorBidi" w:cstheme="majorBidi"/>
              <w:noProof/>
              <w:sz w:val="24"/>
              <w:szCs w:val="24"/>
            </w:rPr>
            <w:t xml:space="preserve"> </w:t>
          </w:r>
          <w:r w:rsidR="00C468B9" w:rsidRPr="00C468B9">
            <w:rPr>
              <w:rFonts w:asciiTheme="majorBidi" w:hAnsiTheme="majorBidi" w:cstheme="majorBidi"/>
              <w:noProof/>
              <w:sz w:val="24"/>
              <w:szCs w:val="24"/>
            </w:rPr>
            <w:t>(Farma, 2018)</w:t>
          </w:r>
          <w:r w:rsidR="0048704E">
            <w:rPr>
              <w:rFonts w:asciiTheme="majorBidi" w:hAnsiTheme="majorBidi" w:cstheme="majorBidi"/>
              <w:sz w:val="24"/>
              <w:szCs w:val="24"/>
            </w:rPr>
            <w:fldChar w:fldCharType="end"/>
          </w:r>
        </w:sdtContent>
      </w:sdt>
    </w:p>
    <w:p w:rsidR="00EA0076" w:rsidRDefault="006922DF" w:rsidP="006922DF">
      <w:pPr>
        <w:autoSpaceDE w:val="0"/>
        <w:autoSpaceDN w:val="0"/>
        <w:adjustRightInd w:val="0"/>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Dalam hal ini peran pemerintah dalam menjaga </w:t>
      </w:r>
      <w:r w:rsidRPr="00535B3E">
        <w:rPr>
          <w:rFonts w:asciiTheme="majorBidi" w:hAnsiTheme="majorBidi" w:cstheme="majorBidi"/>
          <w:sz w:val="24"/>
          <w:szCs w:val="24"/>
        </w:rPr>
        <w:t>mekanisme pasar sangat penting, baik sebagai regulator atau pengawas mekanisme pasar agar berjalan secara sempurna sehingga terciptanya harga yang adil bagi penjual dan pembeli</w:t>
      </w:r>
      <w:r>
        <w:rPr>
          <w:rFonts w:asciiTheme="majorBidi" w:hAnsiTheme="majorBidi" w:cstheme="majorBidi"/>
          <w:sz w:val="24"/>
          <w:szCs w:val="24"/>
        </w:rPr>
        <w:t>.</w:t>
      </w:r>
      <w:r w:rsidR="00EA0076">
        <w:rPr>
          <w:rFonts w:asciiTheme="majorBidi" w:hAnsiTheme="majorBidi" w:cstheme="majorBidi"/>
          <w:sz w:val="24"/>
          <w:szCs w:val="24"/>
        </w:rPr>
        <w:br w:type="page"/>
      </w:r>
    </w:p>
    <w:p w:rsidR="00535B3E" w:rsidRPr="00BC1BC9" w:rsidRDefault="00EA0076" w:rsidP="006922DF">
      <w:pPr>
        <w:autoSpaceDE w:val="0"/>
        <w:autoSpaceDN w:val="0"/>
        <w:adjustRightInd w:val="0"/>
        <w:spacing w:after="0" w:line="360" w:lineRule="auto"/>
        <w:ind w:firstLine="720"/>
        <w:jc w:val="both"/>
        <w:rPr>
          <w:rFonts w:asciiTheme="majorBidi" w:hAnsiTheme="majorBidi" w:cstheme="majorBidi"/>
          <w:b/>
          <w:bCs/>
          <w:sz w:val="24"/>
          <w:szCs w:val="24"/>
        </w:rPr>
      </w:pPr>
      <w:r w:rsidRPr="00BC1BC9">
        <w:rPr>
          <w:rFonts w:asciiTheme="majorBidi" w:hAnsiTheme="majorBidi" w:cstheme="majorBidi"/>
          <w:b/>
          <w:bCs/>
          <w:sz w:val="24"/>
          <w:szCs w:val="24"/>
        </w:rPr>
        <w:lastRenderedPageBreak/>
        <w:t>KESIMPULAN</w:t>
      </w:r>
    </w:p>
    <w:p w:rsidR="009C30A2" w:rsidRPr="009C30A2" w:rsidRDefault="00EA0076" w:rsidP="009C30A2">
      <w:pPr>
        <w:autoSpaceDE w:val="0"/>
        <w:autoSpaceDN w:val="0"/>
        <w:adjustRightInd w:val="0"/>
        <w:spacing w:after="0" w:line="360" w:lineRule="auto"/>
        <w:ind w:firstLine="720"/>
        <w:jc w:val="both"/>
        <w:rPr>
          <w:rFonts w:asciiTheme="majorBidi" w:hAnsiTheme="majorBidi" w:cstheme="majorBidi"/>
          <w:sz w:val="24"/>
          <w:szCs w:val="24"/>
        </w:rPr>
      </w:pPr>
      <w:r>
        <w:rPr>
          <w:rFonts w:ascii="Times New Roman" w:hAnsi="Times New Roman" w:cs="Times New Roman"/>
          <w:sz w:val="24"/>
          <w:szCs w:val="24"/>
        </w:rPr>
        <w:t>Berdasarkan pembahasan diatas, dapat disimpulkan bahwa</w:t>
      </w:r>
      <w:r w:rsidR="009C30A2">
        <w:rPr>
          <w:rFonts w:ascii="Times New Roman" w:hAnsi="Times New Roman" w:cs="Times New Roman"/>
          <w:sz w:val="24"/>
          <w:szCs w:val="24"/>
        </w:rPr>
        <w:t xml:space="preserve"> penetapan harga menurut Ibnu Taimiyah</w:t>
      </w:r>
    </w:p>
    <w:p w:rsidR="00F0713D" w:rsidRDefault="00F0713D" w:rsidP="00F0713D">
      <w:pPr>
        <w:pStyle w:val="ListParagraph"/>
        <w:numPr>
          <w:ilvl w:val="0"/>
          <w:numId w:val="30"/>
        </w:numPr>
        <w:autoSpaceDE w:val="0"/>
        <w:autoSpaceDN w:val="0"/>
        <w:adjustRightInd w:val="0"/>
        <w:spacing w:after="0" w:line="360" w:lineRule="auto"/>
        <w:jc w:val="both"/>
        <w:rPr>
          <w:rFonts w:asciiTheme="majorBidi" w:hAnsiTheme="majorBidi" w:cstheme="majorBidi"/>
          <w:sz w:val="24"/>
          <w:szCs w:val="24"/>
        </w:rPr>
      </w:pPr>
      <w:r w:rsidRPr="004C211A">
        <w:rPr>
          <w:rFonts w:ascii="Times New Roman" w:hAnsi="Times New Roman" w:cs="Times New Roman"/>
          <w:color w:val="000000"/>
          <w:sz w:val="24"/>
          <w:szCs w:val="24"/>
        </w:rPr>
        <w:t>Turun dan naiknya harga sebagai akibat dari suatu dinamika permintaan (</w:t>
      </w:r>
      <w:r w:rsidRPr="004C211A">
        <w:rPr>
          <w:rFonts w:ascii="Times New Roman" w:hAnsi="Times New Roman" w:cs="Times New Roman"/>
          <w:i/>
          <w:iCs/>
          <w:color w:val="000000"/>
          <w:sz w:val="24"/>
          <w:szCs w:val="24"/>
        </w:rPr>
        <w:t>suply</w:t>
      </w:r>
      <w:r w:rsidRPr="004C211A">
        <w:rPr>
          <w:rFonts w:ascii="Times New Roman" w:hAnsi="Times New Roman" w:cs="Times New Roman"/>
          <w:color w:val="000000"/>
          <w:sz w:val="24"/>
          <w:szCs w:val="24"/>
        </w:rPr>
        <w:t>) dan penawaran (</w:t>
      </w:r>
      <w:r w:rsidRPr="004C211A">
        <w:rPr>
          <w:rFonts w:ascii="Times New Roman" w:hAnsi="Times New Roman" w:cs="Times New Roman"/>
          <w:i/>
          <w:iCs/>
          <w:color w:val="000000"/>
          <w:sz w:val="24"/>
          <w:szCs w:val="24"/>
        </w:rPr>
        <w:t>demand</w:t>
      </w:r>
      <w:r w:rsidRPr="004C211A">
        <w:rPr>
          <w:rFonts w:ascii="Times New Roman" w:hAnsi="Times New Roman" w:cs="Times New Roman"/>
          <w:color w:val="000000"/>
          <w:sz w:val="24"/>
          <w:szCs w:val="24"/>
        </w:rPr>
        <w:t>) dari pihak-pihak terkait. Suatu permintaan dan penawaran adalah dua kekuatan yang saling tarik-menarik sehingga membentuk suatu komunitas pasa</w:t>
      </w:r>
      <w:r>
        <w:rPr>
          <w:rFonts w:ascii="Times New Roman" w:hAnsi="Times New Roman" w:cs="Times New Roman"/>
          <w:color w:val="000000"/>
          <w:sz w:val="24"/>
          <w:szCs w:val="24"/>
        </w:rPr>
        <w:t>r</w:t>
      </w:r>
      <w:r w:rsidR="007131ED">
        <w:rPr>
          <w:rFonts w:ascii="Times New Roman" w:hAnsi="Times New Roman" w:cs="Times New Roman"/>
          <w:color w:val="000000"/>
          <w:sz w:val="24"/>
          <w:szCs w:val="24"/>
        </w:rPr>
        <w:t xml:space="preserve"> dalam menentukan harga</w:t>
      </w:r>
      <w:r>
        <w:rPr>
          <w:rFonts w:ascii="Times New Roman" w:hAnsi="Times New Roman" w:cs="Times New Roman"/>
          <w:color w:val="000000"/>
          <w:sz w:val="24"/>
          <w:szCs w:val="24"/>
        </w:rPr>
        <w:t>.</w:t>
      </w:r>
    </w:p>
    <w:p w:rsidR="00F0713D" w:rsidRPr="00F0713D" w:rsidRDefault="006F4707" w:rsidP="00F0713D">
      <w:pPr>
        <w:pStyle w:val="ListParagraph"/>
        <w:numPr>
          <w:ilvl w:val="0"/>
          <w:numId w:val="30"/>
        </w:num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Mekanisme pasar yang tidak sempurna dalam penentuan harga di sebabkan oleh </w:t>
      </w:r>
      <w:r>
        <w:rPr>
          <w:rFonts w:ascii="Times New Roman" w:hAnsi="Times New Roman" w:cs="Times New Roman"/>
          <w:sz w:val="24"/>
          <w:szCs w:val="24"/>
        </w:rPr>
        <w:t xml:space="preserve">Distorsi penawaran dan permintaan, </w:t>
      </w:r>
      <w:r>
        <w:rPr>
          <w:rFonts w:ascii="Times New Roman" w:hAnsi="Times New Roman" w:cs="Times New Roman"/>
          <w:i/>
          <w:iCs/>
          <w:sz w:val="24"/>
          <w:szCs w:val="24"/>
        </w:rPr>
        <w:t xml:space="preserve">Tadlis </w:t>
      </w:r>
      <w:r>
        <w:rPr>
          <w:rFonts w:ascii="Times New Roman" w:hAnsi="Times New Roman" w:cs="Times New Roman"/>
          <w:sz w:val="24"/>
          <w:szCs w:val="24"/>
        </w:rPr>
        <w:t xml:space="preserve">(Penipuan) dan </w:t>
      </w:r>
      <w:r>
        <w:rPr>
          <w:rFonts w:ascii="Times New Roman" w:hAnsi="Times New Roman" w:cs="Times New Roman"/>
          <w:i/>
          <w:iCs/>
          <w:sz w:val="24"/>
          <w:szCs w:val="24"/>
        </w:rPr>
        <w:t xml:space="preserve">Taghrir </w:t>
      </w:r>
      <w:r>
        <w:rPr>
          <w:rFonts w:ascii="Times New Roman" w:hAnsi="Times New Roman" w:cs="Times New Roman"/>
          <w:sz w:val="24"/>
          <w:szCs w:val="24"/>
        </w:rPr>
        <w:t>(Kekacauan).</w:t>
      </w:r>
    </w:p>
    <w:p w:rsidR="009E0C6B" w:rsidRDefault="00BD4385" w:rsidP="009E0C6B">
      <w:pPr>
        <w:pStyle w:val="ListParagraph"/>
        <w:numPr>
          <w:ilvl w:val="0"/>
          <w:numId w:val="30"/>
        </w:num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Pada masa Rasulullah Intervensi harga dilakukan atas ketidaksempurnaan pasar</w:t>
      </w:r>
      <w:r w:rsidR="00F0713D">
        <w:rPr>
          <w:rFonts w:asciiTheme="majorBidi" w:hAnsiTheme="majorBidi" w:cstheme="majorBidi"/>
          <w:sz w:val="24"/>
          <w:szCs w:val="24"/>
        </w:rPr>
        <w:t>.</w:t>
      </w:r>
    </w:p>
    <w:p w:rsidR="006F4707" w:rsidRDefault="009C30A2" w:rsidP="006F4707">
      <w:pPr>
        <w:pStyle w:val="ListParagraph"/>
        <w:numPr>
          <w:ilvl w:val="0"/>
          <w:numId w:val="30"/>
        </w:numPr>
        <w:autoSpaceDE w:val="0"/>
        <w:autoSpaceDN w:val="0"/>
        <w:adjustRightInd w:val="0"/>
        <w:spacing w:after="0" w:line="360" w:lineRule="auto"/>
        <w:jc w:val="both"/>
        <w:rPr>
          <w:rFonts w:asciiTheme="majorBidi" w:hAnsiTheme="majorBidi" w:cstheme="majorBidi"/>
          <w:sz w:val="24"/>
          <w:szCs w:val="24"/>
        </w:rPr>
      </w:pPr>
      <w:r w:rsidRPr="009E0C6B">
        <w:rPr>
          <w:rFonts w:asciiTheme="majorBidi" w:hAnsiTheme="majorBidi" w:cstheme="majorBidi"/>
          <w:sz w:val="24"/>
          <w:szCs w:val="24"/>
        </w:rPr>
        <w:t xml:space="preserve">Ibnu Taimiyah merupakan ilmuan </w:t>
      </w:r>
      <w:r w:rsidR="009E0C6B">
        <w:rPr>
          <w:rFonts w:asciiTheme="majorBidi" w:hAnsiTheme="majorBidi" w:cstheme="majorBidi"/>
          <w:sz w:val="24"/>
          <w:szCs w:val="24"/>
        </w:rPr>
        <w:t xml:space="preserve">muslim </w:t>
      </w:r>
      <w:r w:rsidR="009E0C6B" w:rsidRPr="009E0C6B">
        <w:rPr>
          <w:rFonts w:ascii="Times New Roman" w:hAnsi="Times New Roman" w:cs="Times New Roman"/>
          <w:sz w:val="24"/>
          <w:szCs w:val="24"/>
        </w:rPr>
        <w:t>dimana dengan ketajaman penanya telah</w:t>
      </w:r>
      <w:r w:rsidR="009E0C6B">
        <w:rPr>
          <w:rFonts w:ascii="Times New Roman" w:hAnsi="Times New Roman" w:cs="Times New Roman"/>
          <w:sz w:val="24"/>
          <w:szCs w:val="24"/>
        </w:rPr>
        <w:t xml:space="preserve"> </w:t>
      </w:r>
      <w:r w:rsidR="009E0C6B" w:rsidRPr="009E0C6B">
        <w:rPr>
          <w:rFonts w:ascii="Times New Roman" w:hAnsi="Times New Roman" w:cs="Times New Roman"/>
          <w:sz w:val="24"/>
          <w:szCs w:val="24"/>
        </w:rPr>
        <w:t>menghasilkan karya ilmiah monumental dan menyentuh berbagai aspek permasalahan umat Islam termasuk bidang ekonomi,</w:t>
      </w:r>
      <w:r w:rsidRPr="009E0C6B">
        <w:rPr>
          <w:rFonts w:asciiTheme="majorBidi" w:hAnsiTheme="majorBidi" w:cstheme="majorBidi"/>
          <w:sz w:val="24"/>
          <w:szCs w:val="24"/>
        </w:rPr>
        <w:t>yang sangat peduli dalam hal penentuan harga</w:t>
      </w:r>
      <w:r w:rsidR="009E0C6B">
        <w:rPr>
          <w:rFonts w:asciiTheme="majorBidi" w:hAnsiTheme="majorBidi" w:cstheme="majorBidi"/>
          <w:sz w:val="24"/>
          <w:szCs w:val="24"/>
        </w:rPr>
        <w:t>.</w:t>
      </w:r>
    </w:p>
    <w:p w:rsidR="00F0713D" w:rsidRPr="00F0713D" w:rsidRDefault="00F0713D" w:rsidP="006F4707">
      <w:pPr>
        <w:pStyle w:val="ListParagraph"/>
        <w:numPr>
          <w:ilvl w:val="0"/>
          <w:numId w:val="30"/>
        </w:numPr>
        <w:autoSpaceDE w:val="0"/>
        <w:autoSpaceDN w:val="0"/>
        <w:adjustRightInd w:val="0"/>
        <w:spacing w:after="0" w:line="360" w:lineRule="auto"/>
        <w:jc w:val="both"/>
        <w:rPr>
          <w:rFonts w:asciiTheme="majorBidi" w:hAnsiTheme="majorBidi" w:cstheme="majorBidi"/>
          <w:sz w:val="24"/>
          <w:szCs w:val="24"/>
        </w:rPr>
      </w:pPr>
      <w:r>
        <w:rPr>
          <w:rFonts w:ascii="Times New Roman" w:hAnsi="Times New Roman" w:cs="Times New Roman"/>
          <w:sz w:val="24"/>
          <w:szCs w:val="24"/>
        </w:rPr>
        <w:t>Ibnu Taimiyah, berpendapat bahwa harga dipertimbangkan oleh kekuatan penawaran dan permintaan. karena adanya kekurangan dalam produksi atau penurunan impor dari barang barang yang diminta. Jadi, jika kebutuhan terhadap jumlah barang meningkat, sementara kemampuan menyediakannya menurun, harga dengan sendirinya akan naik.</w:t>
      </w:r>
    </w:p>
    <w:p w:rsidR="00F0713D" w:rsidRPr="00CB0963" w:rsidRDefault="00F0713D" w:rsidP="00CB0963">
      <w:pPr>
        <w:pStyle w:val="ListParagraph"/>
        <w:numPr>
          <w:ilvl w:val="0"/>
          <w:numId w:val="30"/>
        </w:numPr>
        <w:autoSpaceDE w:val="0"/>
        <w:autoSpaceDN w:val="0"/>
        <w:adjustRightInd w:val="0"/>
        <w:spacing w:after="0" w:line="360" w:lineRule="auto"/>
        <w:jc w:val="both"/>
        <w:rPr>
          <w:rFonts w:ascii="Times New Roman" w:hAnsi="Times New Roman" w:cs="Times New Roman"/>
          <w:sz w:val="24"/>
          <w:szCs w:val="24"/>
        </w:rPr>
      </w:pPr>
      <w:r w:rsidRPr="00F0713D">
        <w:rPr>
          <w:rFonts w:ascii="Times New Roman" w:hAnsi="Times New Roman" w:cs="Times New Roman"/>
          <w:sz w:val="24"/>
          <w:szCs w:val="24"/>
        </w:rPr>
        <w:t>penetapan harga menurut Ibnu Taimiyah dapat dib</w:t>
      </w:r>
      <w:r>
        <w:rPr>
          <w:rFonts w:ascii="Times New Roman" w:hAnsi="Times New Roman" w:cs="Times New Roman"/>
          <w:sz w:val="24"/>
          <w:szCs w:val="24"/>
        </w:rPr>
        <w:t>edakan menjadi dua jenis, yaitu ketidak adilan dan atas</w:t>
      </w:r>
      <w:r w:rsidR="004072C5">
        <w:rPr>
          <w:rFonts w:ascii="Times New Roman" w:hAnsi="Times New Roman" w:cs="Times New Roman"/>
          <w:sz w:val="24"/>
          <w:szCs w:val="24"/>
        </w:rPr>
        <w:t xml:space="preserve"> unsur</w:t>
      </w:r>
      <w:r>
        <w:rPr>
          <w:rFonts w:ascii="Times New Roman" w:hAnsi="Times New Roman" w:cs="Times New Roman"/>
          <w:sz w:val="24"/>
          <w:szCs w:val="24"/>
        </w:rPr>
        <w:t xml:space="preserve"> kezaliman</w:t>
      </w:r>
      <w:r w:rsidR="004072C5">
        <w:rPr>
          <w:rFonts w:ascii="Times New Roman" w:hAnsi="Times New Roman" w:cs="Times New Roman"/>
          <w:sz w:val="24"/>
          <w:szCs w:val="24"/>
        </w:rPr>
        <w:t>.</w:t>
      </w:r>
    </w:p>
    <w:p w:rsidR="00DD5E9C" w:rsidRDefault="006F4707" w:rsidP="006F4707">
      <w:pPr>
        <w:pStyle w:val="ListParagraph"/>
        <w:numPr>
          <w:ilvl w:val="0"/>
          <w:numId w:val="30"/>
        </w:numPr>
        <w:autoSpaceDE w:val="0"/>
        <w:autoSpaceDN w:val="0"/>
        <w:adjustRightInd w:val="0"/>
        <w:spacing w:after="0" w:line="360" w:lineRule="auto"/>
        <w:jc w:val="both"/>
        <w:rPr>
          <w:rFonts w:asciiTheme="majorBidi" w:hAnsiTheme="majorBidi" w:cstheme="majorBidi"/>
        </w:rPr>
      </w:pPr>
      <w:r w:rsidRPr="00F0713D">
        <w:rPr>
          <w:rFonts w:asciiTheme="majorBidi" w:hAnsiTheme="majorBidi" w:cstheme="majorBidi"/>
        </w:rPr>
        <w:t>Intervensi penentuan harga diperbolehkan bahkan diwajibkan dalam Islam untuk kepentingan kesejahterahan masyarakat.</w:t>
      </w:r>
      <w:r w:rsidR="00DD5E9C">
        <w:rPr>
          <w:rFonts w:asciiTheme="majorBidi" w:hAnsiTheme="majorBidi" w:cstheme="majorBidi"/>
        </w:rPr>
        <w:br w:type="page"/>
      </w:r>
    </w:p>
    <w:sdt>
      <w:sdtPr>
        <w:id w:val="-539816459"/>
        <w:docPartObj>
          <w:docPartGallery w:val="Bibliographies"/>
          <w:docPartUnique/>
        </w:docPartObj>
      </w:sdtPr>
      <w:sdtEndPr>
        <w:rPr>
          <w:rFonts w:asciiTheme="minorHAnsi" w:eastAsiaTheme="minorHAnsi" w:hAnsiTheme="minorHAnsi" w:cstheme="minorBidi"/>
          <w:color w:val="auto"/>
          <w:sz w:val="22"/>
          <w:szCs w:val="22"/>
          <w:lang w:val="id-ID" w:eastAsia="en-US"/>
        </w:rPr>
      </w:sdtEndPr>
      <w:sdtContent>
        <w:p w:rsidR="00C678E5" w:rsidRDefault="00C678E5">
          <w:pPr>
            <w:pStyle w:val="Heading1"/>
            <w:rPr>
              <w:color w:val="auto"/>
              <w:lang w:val="id-ID"/>
            </w:rPr>
          </w:pPr>
          <w:r w:rsidRPr="00C678E5">
            <w:rPr>
              <w:color w:val="auto"/>
              <w:lang w:val="id-ID"/>
            </w:rPr>
            <w:t>DAFTAR PUSTAKA</w:t>
          </w:r>
        </w:p>
        <w:p w:rsidR="00C678E5" w:rsidRPr="00C678E5" w:rsidRDefault="00C678E5" w:rsidP="00C678E5">
          <w:pPr>
            <w:rPr>
              <w:lang w:eastAsia="ja-JP"/>
            </w:rPr>
          </w:pPr>
        </w:p>
        <w:p w:rsidR="00C678E5" w:rsidRPr="00C678E5" w:rsidRDefault="00C678E5" w:rsidP="00C678E5">
          <w:pPr>
            <w:pStyle w:val="Bibliography"/>
            <w:ind w:left="720" w:hanging="720"/>
            <w:jc w:val="both"/>
            <w:rPr>
              <w:rFonts w:asciiTheme="majorBidi" w:hAnsiTheme="majorBidi" w:cstheme="majorBidi"/>
              <w:noProof/>
              <w:sz w:val="24"/>
              <w:szCs w:val="24"/>
              <w:lang w:val="en-US"/>
            </w:rPr>
          </w:pPr>
          <w:r w:rsidRPr="00C678E5">
            <w:rPr>
              <w:rFonts w:asciiTheme="majorBidi" w:hAnsiTheme="majorBidi" w:cstheme="majorBidi"/>
              <w:sz w:val="24"/>
              <w:szCs w:val="24"/>
            </w:rPr>
            <w:fldChar w:fldCharType="begin"/>
          </w:r>
          <w:r w:rsidRPr="00C678E5">
            <w:rPr>
              <w:rFonts w:asciiTheme="majorBidi" w:hAnsiTheme="majorBidi" w:cstheme="majorBidi"/>
              <w:sz w:val="24"/>
              <w:szCs w:val="24"/>
            </w:rPr>
            <w:instrText xml:space="preserve"> BIBLIOGRAPHY </w:instrText>
          </w:r>
          <w:r w:rsidRPr="00C678E5">
            <w:rPr>
              <w:rFonts w:asciiTheme="majorBidi" w:hAnsiTheme="majorBidi" w:cstheme="majorBidi"/>
              <w:sz w:val="24"/>
              <w:szCs w:val="24"/>
            </w:rPr>
            <w:fldChar w:fldCharType="separate"/>
          </w:r>
          <w:r w:rsidRPr="00C678E5">
            <w:rPr>
              <w:rFonts w:asciiTheme="majorBidi" w:hAnsiTheme="majorBidi" w:cstheme="majorBidi"/>
              <w:noProof/>
              <w:sz w:val="24"/>
              <w:szCs w:val="24"/>
              <w:lang w:val="en-US"/>
            </w:rPr>
            <w:t xml:space="preserve">Adiwarman Karim. (2014). </w:t>
          </w:r>
          <w:r w:rsidRPr="00C678E5">
            <w:rPr>
              <w:rFonts w:asciiTheme="majorBidi" w:hAnsiTheme="majorBidi" w:cstheme="majorBidi"/>
              <w:i/>
              <w:iCs/>
              <w:noProof/>
              <w:sz w:val="24"/>
              <w:szCs w:val="24"/>
              <w:lang w:val="en-US"/>
            </w:rPr>
            <w:t>Ekonomi Mikro Islami.</w:t>
          </w:r>
          <w:r w:rsidRPr="00C678E5">
            <w:rPr>
              <w:rFonts w:asciiTheme="majorBidi" w:hAnsiTheme="majorBidi" w:cstheme="majorBidi"/>
              <w:noProof/>
              <w:sz w:val="24"/>
              <w:szCs w:val="24"/>
              <w:lang w:val="en-US"/>
            </w:rPr>
            <w:t xml:space="preserve"> Jakarta: Rajawali Press.</w:t>
          </w:r>
        </w:p>
        <w:p w:rsidR="00C678E5" w:rsidRPr="00C678E5" w:rsidRDefault="00C678E5" w:rsidP="00C678E5">
          <w:pPr>
            <w:pStyle w:val="Bibliography"/>
            <w:ind w:left="720" w:hanging="720"/>
            <w:jc w:val="both"/>
            <w:rPr>
              <w:rFonts w:asciiTheme="majorBidi" w:hAnsiTheme="majorBidi" w:cstheme="majorBidi"/>
              <w:noProof/>
              <w:sz w:val="24"/>
              <w:szCs w:val="24"/>
              <w:lang w:val="en-US"/>
            </w:rPr>
          </w:pPr>
          <w:r w:rsidRPr="00C678E5">
            <w:rPr>
              <w:rFonts w:asciiTheme="majorBidi" w:hAnsiTheme="majorBidi" w:cstheme="majorBidi"/>
              <w:noProof/>
              <w:sz w:val="24"/>
              <w:szCs w:val="24"/>
              <w:lang w:val="en-US"/>
            </w:rPr>
            <w:t xml:space="preserve">al-Tariqi, A. A. (2004). </w:t>
          </w:r>
          <w:r w:rsidRPr="00C678E5">
            <w:rPr>
              <w:rFonts w:asciiTheme="majorBidi" w:hAnsiTheme="majorBidi" w:cstheme="majorBidi"/>
              <w:i/>
              <w:iCs/>
              <w:noProof/>
              <w:sz w:val="24"/>
              <w:szCs w:val="24"/>
              <w:lang w:val="en-US"/>
            </w:rPr>
            <w:t>Al-Iqtishad al-IslamiUshusun wa Mubaun wa Ahdhaf, terj. M. irfan Shafwani .</w:t>
          </w:r>
          <w:r w:rsidRPr="00C678E5">
            <w:rPr>
              <w:rFonts w:asciiTheme="majorBidi" w:hAnsiTheme="majorBidi" w:cstheme="majorBidi"/>
              <w:noProof/>
              <w:sz w:val="24"/>
              <w:szCs w:val="24"/>
              <w:lang w:val="en-US"/>
            </w:rPr>
            <w:t xml:space="preserve"> Yogyakarta: Magistra Insani Press.</w:t>
          </w:r>
        </w:p>
        <w:p w:rsidR="00C678E5" w:rsidRPr="00C678E5" w:rsidRDefault="00C678E5" w:rsidP="00C678E5">
          <w:pPr>
            <w:pStyle w:val="Bibliography"/>
            <w:ind w:left="720" w:hanging="720"/>
            <w:jc w:val="both"/>
            <w:rPr>
              <w:rFonts w:asciiTheme="majorBidi" w:hAnsiTheme="majorBidi" w:cstheme="majorBidi"/>
              <w:noProof/>
              <w:sz w:val="24"/>
              <w:szCs w:val="24"/>
              <w:lang w:val="en-US"/>
            </w:rPr>
          </w:pPr>
          <w:r w:rsidRPr="00C678E5">
            <w:rPr>
              <w:rFonts w:asciiTheme="majorBidi" w:hAnsiTheme="majorBidi" w:cstheme="majorBidi"/>
              <w:noProof/>
              <w:sz w:val="24"/>
              <w:szCs w:val="24"/>
              <w:lang w:val="en-US"/>
            </w:rPr>
            <w:t xml:space="preserve">Amalia, E. (2005). </w:t>
          </w:r>
          <w:r w:rsidRPr="00C678E5">
            <w:rPr>
              <w:rFonts w:asciiTheme="majorBidi" w:hAnsiTheme="majorBidi" w:cstheme="majorBidi"/>
              <w:i/>
              <w:iCs/>
              <w:noProof/>
              <w:sz w:val="24"/>
              <w:szCs w:val="24"/>
              <w:lang w:val="en-US"/>
            </w:rPr>
            <w:t>Sejarah Pemikiran Ekonomi Islam: Dari Masa Klasik Hingga Kontempore.</w:t>
          </w:r>
          <w:r w:rsidRPr="00C678E5">
            <w:rPr>
              <w:rFonts w:asciiTheme="majorBidi" w:hAnsiTheme="majorBidi" w:cstheme="majorBidi"/>
              <w:noProof/>
              <w:sz w:val="24"/>
              <w:szCs w:val="24"/>
              <w:lang w:val="en-US"/>
            </w:rPr>
            <w:t xml:space="preserve"> Jakarta: Gramata Publishing.</w:t>
          </w:r>
        </w:p>
        <w:p w:rsidR="00C678E5" w:rsidRPr="00C678E5" w:rsidRDefault="00C678E5" w:rsidP="00C678E5">
          <w:pPr>
            <w:pStyle w:val="Bibliography"/>
            <w:ind w:left="720" w:hanging="720"/>
            <w:jc w:val="both"/>
            <w:rPr>
              <w:rFonts w:asciiTheme="majorBidi" w:hAnsiTheme="majorBidi" w:cstheme="majorBidi"/>
              <w:noProof/>
              <w:sz w:val="24"/>
              <w:szCs w:val="24"/>
            </w:rPr>
          </w:pPr>
          <w:r w:rsidRPr="00C678E5">
            <w:rPr>
              <w:rFonts w:asciiTheme="majorBidi" w:hAnsiTheme="majorBidi" w:cstheme="majorBidi"/>
              <w:noProof/>
              <w:sz w:val="24"/>
              <w:szCs w:val="24"/>
            </w:rPr>
            <w:t xml:space="preserve">Dawud, A. (1998). </w:t>
          </w:r>
          <w:r w:rsidRPr="00C678E5">
            <w:rPr>
              <w:rFonts w:asciiTheme="majorBidi" w:hAnsiTheme="majorBidi" w:cstheme="majorBidi"/>
              <w:i/>
              <w:iCs/>
              <w:noProof/>
              <w:sz w:val="24"/>
              <w:szCs w:val="24"/>
            </w:rPr>
            <w:t>Shahih Sunan Abu Dawud.</w:t>
          </w:r>
          <w:r w:rsidRPr="00C678E5">
            <w:rPr>
              <w:rFonts w:asciiTheme="majorBidi" w:hAnsiTheme="majorBidi" w:cstheme="majorBidi"/>
              <w:noProof/>
              <w:sz w:val="24"/>
              <w:szCs w:val="24"/>
            </w:rPr>
            <w:t xml:space="preserve"> Riyad: Maktabah al-Ma’arif.</w:t>
          </w:r>
        </w:p>
        <w:p w:rsidR="00C678E5" w:rsidRPr="00C678E5" w:rsidRDefault="00C678E5" w:rsidP="00C678E5">
          <w:pPr>
            <w:pStyle w:val="Bibliography"/>
            <w:ind w:left="720" w:hanging="720"/>
            <w:jc w:val="both"/>
            <w:rPr>
              <w:rFonts w:asciiTheme="majorBidi" w:hAnsiTheme="majorBidi" w:cstheme="majorBidi"/>
              <w:noProof/>
              <w:sz w:val="24"/>
              <w:szCs w:val="24"/>
              <w:lang w:val="en-US"/>
            </w:rPr>
          </w:pPr>
          <w:r w:rsidRPr="00C678E5">
            <w:rPr>
              <w:rFonts w:asciiTheme="majorBidi" w:hAnsiTheme="majorBidi" w:cstheme="majorBidi"/>
              <w:noProof/>
              <w:sz w:val="24"/>
              <w:szCs w:val="24"/>
              <w:lang w:val="en-US"/>
            </w:rPr>
            <w:t xml:space="preserve">Dhaif, S. (2011). </w:t>
          </w:r>
          <w:r w:rsidRPr="00C678E5">
            <w:rPr>
              <w:rFonts w:asciiTheme="majorBidi" w:hAnsiTheme="majorBidi" w:cstheme="majorBidi"/>
              <w:i/>
              <w:iCs/>
              <w:noProof/>
              <w:sz w:val="24"/>
              <w:szCs w:val="24"/>
              <w:lang w:val="en-US"/>
            </w:rPr>
            <w:t>al-Mu’jam al-Wasith.</w:t>
          </w:r>
          <w:r w:rsidRPr="00C678E5">
            <w:rPr>
              <w:rFonts w:asciiTheme="majorBidi" w:hAnsiTheme="majorBidi" w:cstheme="majorBidi"/>
              <w:noProof/>
              <w:sz w:val="24"/>
              <w:szCs w:val="24"/>
              <w:lang w:val="en-US"/>
            </w:rPr>
            <w:t xml:space="preserve"> Mesir: Maktabah al-Syuruq al-Dauliyah.</w:t>
          </w:r>
        </w:p>
        <w:p w:rsidR="00C678E5" w:rsidRPr="00C678E5" w:rsidRDefault="00C678E5" w:rsidP="00C678E5">
          <w:pPr>
            <w:pStyle w:val="Bibliography"/>
            <w:ind w:left="720" w:hanging="720"/>
            <w:jc w:val="both"/>
            <w:rPr>
              <w:rFonts w:asciiTheme="majorBidi" w:hAnsiTheme="majorBidi" w:cstheme="majorBidi"/>
              <w:noProof/>
              <w:sz w:val="24"/>
              <w:szCs w:val="24"/>
              <w:lang w:val="en-US"/>
            </w:rPr>
          </w:pPr>
          <w:r w:rsidRPr="00C678E5">
            <w:rPr>
              <w:rFonts w:asciiTheme="majorBidi" w:hAnsiTheme="majorBidi" w:cstheme="majorBidi"/>
              <w:noProof/>
              <w:sz w:val="24"/>
              <w:szCs w:val="24"/>
              <w:lang w:val="en-US"/>
            </w:rPr>
            <w:t xml:space="preserve">Farma, J. (n.d.). Mekanisme Pasar dan Regulasi Harga: Telaah Atas Pemikiran Ibnu Taimiyah. </w:t>
          </w:r>
          <w:r w:rsidRPr="00C678E5">
            <w:rPr>
              <w:rFonts w:asciiTheme="majorBidi" w:hAnsiTheme="majorBidi" w:cstheme="majorBidi"/>
              <w:i/>
              <w:iCs/>
              <w:noProof/>
              <w:sz w:val="24"/>
              <w:szCs w:val="24"/>
              <w:lang w:val="en-US"/>
            </w:rPr>
            <w:t>Cakrawala Jurnal Studi Islam</w:t>
          </w:r>
          <w:r w:rsidRPr="00C678E5">
            <w:rPr>
              <w:rFonts w:asciiTheme="majorBidi" w:hAnsiTheme="majorBidi" w:cstheme="majorBidi"/>
              <w:noProof/>
              <w:sz w:val="24"/>
              <w:szCs w:val="24"/>
              <w:lang w:val="en-US"/>
            </w:rPr>
            <w:t>.</w:t>
          </w:r>
        </w:p>
        <w:p w:rsidR="00C678E5" w:rsidRPr="00C678E5" w:rsidRDefault="00C678E5" w:rsidP="00C678E5">
          <w:pPr>
            <w:pStyle w:val="Bibliography"/>
            <w:ind w:left="720" w:hanging="720"/>
            <w:jc w:val="both"/>
            <w:rPr>
              <w:rFonts w:asciiTheme="majorBidi" w:hAnsiTheme="majorBidi" w:cstheme="majorBidi"/>
              <w:noProof/>
              <w:sz w:val="24"/>
              <w:szCs w:val="24"/>
              <w:lang w:val="en-US"/>
            </w:rPr>
          </w:pPr>
          <w:r w:rsidRPr="00C678E5">
            <w:rPr>
              <w:rFonts w:asciiTheme="majorBidi" w:hAnsiTheme="majorBidi" w:cstheme="majorBidi"/>
              <w:noProof/>
              <w:sz w:val="24"/>
              <w:szCs w:val="24"/>
              <w:lang w:val="en-US"/>
            </w:rPr>
            <w:t xml:space="preserve">Fauzia, I. d. (2014). </w:t>
          </w:r>
          <w:r w:rsidRPr="00C678E5">
            <w:rPr>
              <w:rFonts w:asciiTheme="majorBidi" w:hAnsiTheme="majorBidi" w:cstheme="majorBidi"/>
              <w:i/>
              <w:iCs/>
              <w:noProof/>
              <w:sz w:val="24"/>
              <w:szCs w:val="24"/>
              <w:lang w:val="en-US"/>
            </w:rPr>
            <w:t>Prinsip Dasar Ekonomi Islam.</w:t>
          </w:r>
          <w:r w:rsidRPr="00C678E5">
            <w:rPr>
              <w:rFonts w:asciiTheme="majorBidi" w:hAnsiTheme="majorBidi" w:cstheme="majorBidi"/>
              <w:noProof/>
              <w:sz w:val="24"/>
              <w:szCs w:val="24"/>
              <w:lang w:val="en-US"/>
            </w:rPr>
            <w:t xml:space="preserve"> Jakarta: Kencana.</w:t>
          </w:r>
        </w:p>
        <w:p w:rsidR="00C678E5" w:rsidRPr="00C678E5" w:rsidRDefault="00C678E5" w:rsidP="00C678E5">
          <w:pPr>
            <w:pStyle w:val="Bibliography"/>
            <w:ind w:left="720" w:hanging="720"/>
            <w:jc w:val="both"/>
            <w:rPr>
              <w:rFonts w:asciiTheme="majorBidi" w:hAnsiTheme="majorBidi" w:cstheme="majorBidi"/>
              <w:noProof/>
              <w:sz w:val="24"/>
              <w:szCs w:val="24"/>
              <w:lang w:val="en-US"/>
            </w:rPr>
          </w:pPr>
          <w:r w:rsidRPr="00C678E5">
            <w:rPr>
              <w:rFonts w:asciiTheme="majorBidi" w:hAnsiTheme="majorBidi" w:cstheme="majorBidi"/>
              <w:noProof/>
              <w:sz w:val="24"/>
              <w:szCs w:val="24"/>
              <w:lang w:val="en-US"/>
            </w:rPr>
            <w:t xml:space="preserve">hartono, T. (2006). </w:t>
          </w:r>
          <w:r w:rsidRPr="00C678E5">
            <w:rPr>
              <w:rFonts w:asciiTheme="majorBidi" w:hAnsiTheme="majorBidi" w:cstheme="majorBidi"/>
              <w:i/>
              <w:iCs/>
              <w:noProof/>
              <w:sz w:val="24"/>
              <w:szCs w:val="24"/>
              <w:lang w:val="en-US"/>
            </w:rPr>
            <w:t>Mekanisme Ekonomi.</w:t>
          </w:r>
          <w:r w:rsidRPr="00C678E5">
            <w:rPr>
              <w:rFonts w:asciiTheme="majorBidi" w:hAnsiTheme="majorBidi" w:cstheme="majorBidi"/>
              <w:noProof/>
              <w:sz w:val="24"/>
              <w:szCs w:val="24"/>
              <w:lang w:val="en-US"/>
            </w:rPr>
            <w:t xml:space="preserve"> Bandung: PT Remaja Rosdakarya.</w:t>
          </w:r>
        </w:p>
        <w:p w:rsidR="00C678E5" w:rsidRPr="00C678E5" w:rsidRDefault="00C678E5" w:rsidP="00C678E5">
          <w:pPr>
            <w:pStyle w:val="Bibliography"/>
            <w:ind w:left="720" w:hanging="720"/>
            <w:jc w:val="both"/>
            <w:rPr>
              <w:rFonts w:asciiTheme="majorBidi" w:hAnsiTheme="majorBidi" w:cstheme="majorBidi"/>
              <w:noProof/>
              <w:sz w:val="24"/>
              <w:szCs w:val="24"/>
              <w:lang w:val="en-US"/>
            </w:rPr>
          </w:pPr>
          <w:r w:rsidRPr="00C678E5">
            <w:rPr>
              <w:rFonts w:asciiTheme="majorBidi" w:hAnsiTheme="majorBidi" w:cstheme="majorBidi"/>
              <w:noProof/>
              <w:sz w:val="24"/>
              <w:szCs w:val="24"/>
              <w:lang w:val="en-US"/>
            </w:rPr>
            <w:t xml:space="preserve">Hilal, S. (2014). Konsep Harga Dalam Ekonomi Islam (Telah Pemikiran Ibn Taimiyah). </w:t>
          </w:r>
          <w:r w:rsidRPr="00C678E5">
            <w:rPr>
              <w:rFonts w:asciiTheme="majorBidi" w:hAnsiTheme="majorBidi" w:cstheme="majorBidi"/>
              <w:i/>
              <w:iCs/>
              <w:noProof/>
              <w:sz w:val="24"/>
              <w:szCs w:val="24"/>
              <w:lang w:val="en-US"/>
            </w:rPr>
            <w:t>ASAS, Vol.6, No.2,</w:t>
          </w:r>
          <w:r w:rsidRPr="00C678E5">
            <w:rPr>
              <w:rFonts w:asciiTheme="majorBidi" w:hAnsiTheme="majorBidi" w:cstheme="majorBidi"/>
              <w:noProof/>
              <w:sz w:val="24"/>
              <w:szCs w:val="24"/>
              <w:lang w:val="en-US"/>
            </w:rPr>
            <w:t>.</w:t>
          </w:r>
        </w:p>
        <w:p w:rsidR="00C678E5" w:rsidRPr="00C678E5" w:rsidRDefault="00C678E5" w:rsidP="00C678E5">
          <w:pPr>
            <w:pStyle w:val="Bibliography"/>
            <w:ind w:left="720" w:hanging="720"/>
            <w:jc w:val="both"/>
            <w:rPr>
              <w:rFonts w:asciiTheme="majorBidi" w:hAnsiTheme="majorBidi" w:cstheme="majorBidi"/>
              <w:noProof/>
              <w:sz w:val="24"/>
              <w:szCs w:val="24"/>
              <w:lang w:val="en-US"/>
            </w:rPr>
          </w:pPr>
          <w:r w:rsidRPr="00C678E5">
            <w:rPr>
              <w:rFonts w:asciiTheme="majorBidi" w:hAnsiTheme="majorBidi" w:cstheme="majorBidi"/>
              <w:noProof/>
              <w:sz w:val="24"/>
              <w:szCs w:val="24"/>
              <w:lang w:val="en-US"/>
            </w:rPr>
            <w:t xml:space="preserve">Hilal, S. (2014). Konsep Harga Dalam Ekonomi Islam(Telah Pemikiran Ibn Taimiyah). </w:t>
          </w:r>
          <w:r w:rsidRPr="00C678E5">
            <w:rPr>
              <w:rFonts w:asciiTheme="majorBidi" w:hAnsiTheme="majorBidi" w:cstheme="majorBidi"/>
              <w:i/>
              <w:iCs/>
              <w:noProof/>
              <w:sz w:val="24"/>
              <w:szCs w:val="24"/>
              <w:lang w:val="en-US"/>
            </w:rPr>
            <w:t>ASAS, Vol.6, No.2,</w:t>
          </w:r>
          <w:r w:rsidRPr="00C678E5">
            <w:rPr>
              <w:rFonts w:asciiTheme="majorBidi" w:hAnsiTheme="majorBidi" w:cstheme="majorBidi"/>
              <w:noProof/>
              <w:sz w:val="24"/>
              <w:szCs w:val="24"/>
              <w:lang w:val="en-US"/>
            </w:rPr>
            <w:t>.</w:t>
          </w:r>
        </w:p>
        <w:p w:rsidR="00C678E5" w:rsidRPr="00C678E5" w:rsidRDefault="00C678E5" w:rsidP="00C678E5">
          <w:pPr>
            <w:pStyle w:val="Bibliography"/>
            <w:ind w:left="720" w:hanging="720"/>
            <w:jc w:val="both"/>
            <w:rPr>
              <w:rFonts w:asciiTheme="majorBidi" w:hAnsiTheme="majorBidi" w:cstheme="majorBidi"/>
              <w:noProof/>
              <w:sz w:val="24"/>
              <w:szCs w:val="24"/>
              <w:lang w:val="en-US"/>
            </w:rPr>
          </w:pPr>
          <w:r w:rsidRPr="00C678E5">
            <w:rPr>
              <w:rFonts w:asciiTheme="majorBidi" w:hAnsiTheme="majorBidi" w:cstheme="majorBidi"/>
              <w:noProof/>
              <w:sz w:val="24"/>
              <w:szCs w:val="24"/>
              <w:lang w:val="en-US"/>
            </w:rPr>
            <w:t xml:space="preserve">Islahi, A. (1997). </w:t>
          </w:r>
          <w:r w:rsidRPr="00C678E5">
            <w:rPr>
              <w:rFonts w:asciiTheme="majorBidi" w:hAnsiTheme="majorBidi" w:cstheme="majorBidi"/>
              <w:i/>
              <w:iCs/>
              <w:noProof/>
              <w:sz w:val="24"/>
              <w:szCs w:val="24"/>
              <w:lang w:val="en-US"/>
            </w:rPr>
            <w:t>Konsepsi Ekonomi Ibnu Taimiyah.</w:t>
          </w:r>
          <w:r w:rsidRPr="00C678E5">
            <w:rPr>
              <w:rFonts w:asciiTheme="majorBidi" w:hAnsiTheme="majorBidi" w:cstheme="majorBidi"/>
              <w:noProof/>
              <w:sz w:val="24"/>
              <w:szCs w:val="24"/>
              <w:lang w:val="en-US"/>
            </w:rPr>
            <w:t xml:space="preserve"> Surabaya: Bina Ilmu Offset.</w:t>
          </w:r>
        </w:p>
        <w:p w:rsidR="00C678E5" w:rsidRPr="00C678E5" w:rsidRDefault="00C678E5" w:rsidP="00C678E5">
          <w:pPr>
            <w:pStyle w:val="Bibliography"/>
            <w:ind w:left="720" w:hanging="720"/>
            <w:jc w:val="both"/>
            <w:rPr>
              <w:rFonts w:asciiTheme="majorBidi" w:hAnsiTheme="majorBidi" w:cstheme="majorBidi"/>
              <w:noProof/>
              <w:sz w:val="24"/>
              <w:szCs w:val="24"/>
              <w:lang w:val="en-US"/>
            </w:rPr>
          </w:pPr>
          <w:r w:rsidRPr="00C678E5">
            <w:rPr>
              <w:rFonts w:asciiTheme="majorBidi" w:hAnsiTheme="majorBidi" w:cstheme="majorBidi"/>
              <w:noProof/>
              <w:sz w:val="24"/>
              <w:szCs w:val="24"/>
              <w:lang w:val="en-US"/>
            </w:rPr>
            <w:t xml:space="preserve">Isnaini Harahap, d. (2015). </w:t>
          </w:r>
          <w:r w:rsidRPr="00C678E5">
            <w:rPr>
              <w:rFonts w:asciiTheme="majorBidi" w:hAnsiTheme="majorBidi" w:cstheme="majorBidi"/>
              <w:i/>
              <w:iCs/>
              <w:noProof/>
              <w:sz w:val="24"/>
              <w:szCs w:val="24"/>
              <w:lang w:val="en-US"/>
            </w:rPr>
            <w:t>Hadis-hadis Ekonomi.</w:t>
          </w:r>
          <w:r w:rsidRPr="00C678E5">
            <w:rPr>
              <w:rFonts w:asciiTheme="majorBidi" w:hAnsiTheme="majorBidi" w:cstheme="majorBidi"/>
              <w:noProof/>
              <w:sz w:val="24"/>
              <w:szCs w:val="24"/>
              <w:lang w:val="en-US"/>
            </w:rPr>
            <w:t xml:space="preserve"> jakarta: Prenadamedia Group.</w:t>
          </w:r>
        </w:p>
        <w:p w:rsidR="00C678E5" w:rsidRPr="00C678E5" w:rsidRDefault="00C678E5" w:rsidP="00C678E5">
          <w:pPr>
            <w:pStyle w:val="Bibliography"/>
            <w:ind w:left="720" w:hanging="720"/>
            <w:jc w:val="both"/>
            <w:rPr>
              <w:rFonts w:asciiTheme="majorBidi" w:hAnsiTheme="majorBidi" w:cstheme="majorBidi"/>
              <w:noProof/>
              <w:sz w:val="24"/>
              <w:szCs w:val="24"/>
              <w:lang w:val="en-US"/>
            </w:rPr>
          </w:pPr>
          <w:r w:rsidRPr="00C678E5">
            <w:rPr>
              <w:rFonts w:asciiTheme="majorBidi" w:hAnsiTheme="majorBidi" w:cstheme="majorBidi"/>
              <w:noProof/>
              <w:sz w:val="24"/>
              <w:szCs w:val="24"/>
              <w:lang w:val="en-US"/>
            </w:rPr>
            <w:t xml:space="preserve">Karim, A. (2006). </w:t>
          </w:r>
          <w:r w:rsidRPr="00C678E5">
            <w:rPr>
              <w:rFonts w:asciiTheme="majorBidi" w:hAnsiTheme="majorBidi" w:cstheme="majorBidi"/>
              <w:i/>
              <w:iCs/>
              <w:noProof/>
              <w:sz w:val="24"/>
              <w:szCs w:val="24"/>
              <w:lang w:val="en-US"/>
            </w:rPr>
            <w:t>Ekonomi Mikro Islam.</w:t>
          </w:r>
          <w:r w:rsidRPr="00C678E5">
            <w:rPr>
              <w:rFonts w:asciiTheme="majorBidi" w:hAnsiTheme="majorBidi" w:cstheme="majorBidi"/>
              <w:noProof/>
              <w:sz w:val="24"/>
              <w:szCs w:val="24"/>
              <w:lang w:val="en-US"/>
            </w:rPr>
            <w:t xml:space="preserve"> Jakarta: IIIT Indonesia.</w:t>
          </w:r>
        </w:p>
        <w:p w:rsidR="00C678E5" w:rsidRPr="00C678E5" w:rsidRDefault="00C678E5" w:rsidP="00C678E5">
          <w:pPr>
            <w:pStyle w:val="Bibliography"/>
            <w:ind w:left="720" w:hanging="720"/>
            <w:jc w:val="both"/>
            <w:rPr>
              <w:rFonts w:asciiTheme="majorBidi" w:hAnsiTheme="majorBidi" w:cstheme="majorBidi"/>
              <w:noProof/>
              <w:sz w:val="24"/>
              <w:szCs w:val="24"/>
              <w:lang w:val="en-US"/>
            </w:rPr>
          </w:pPr>
          <w:r w:rsidRPr="00C678E5">
            <w:rPr>
              <w:rFonts w:asciiTheme="majorBidi" w:hAnsiTheme="majorBidi" w:cstheme="majorBidi"/>
              <w:noProof/>
              <w:sz w:val="24"/>
              <w:szCs w:val="24"/>
              <w:lang w:val="en-US"/>
            </w:rPr>
            <w:t xml:space="preserve">Karim, A. A. (2004). </w:t>
          </w:r>
          <w:r w:rsidRPr="00C678E5">
            <w:rPr>
              <w:rFonts w:asciiTheme="majorBidi" w:hAnsiTheme="majorBidi" w:cstheme="majorBidi"/>
              <w:i/>
              <w:iCs/>
              <w:noProof/>
              <w:sz w:val="24"/>
              <w:szCs w:val="24"/>
              <w:lang w:val="en-US"/>
            </w:rPr>
            <w:t>Bank Islam Analisis Fiqh dan Keuangan, Edisi dua.</w:t>
          </w:r>
          <w:r w:rsidRPr="00C678E5">
            <w:rPr>
              <w:rFonts w:asciiTheme="majorBidi" w:hAnsiTheme="majorBidi" w:cstheme="majorBidi"/>
              <w:noProof/>
              <w:sz w:val="24"/>
              <w:szCs w:val="24"/>
              <w:lang w:val="en-US"/>
            </w:rPr>
            <w:t xml:space="preserve"> Jakarta: PT Raja Grafindo Persada.</w:t>
          </w:r>
          <w:bookmarkStart w:id="0" w:name="_GoBack"/>
          <w:bookmarkEnd w:id="0"/>
        </w:p>
        <w:p w:rsidR="00C678E5" w:rsidRPr="00C678E5" w:rsidRDefault="00C678E5" w:rsidP="00C678E5">
          <w:pPr>
            <w:pStyle w:val="Bibliography"/>
            <w:ind w:left="720" w:hanging="720"/>
            <w:jc w:val="both"/>
            <w:rPr>
              <w:rFonts w:asciiTheme="majorBidi" w:hAnsiTheme="majorBidi" w:cstheme="majorBidi"/>
              <w:noProof/>
              <w:sz w:val="24"/>
              <w:szCs w:val="24"/>
              <w:lang w:val="en-US"/>
            </w:rPr>
          </w:pPr>
          <w:r w:rsidRPr="00C678E5">
            <w:rPr>
              <w:rFonts w:asciiTheme="majorBidi" w:hAnsiTheme="majorBidi" w:cstheme="majorBidi"/>
              <w:noProof/>
              <w:sz w:val="24"/>
              <w:szCs w:val="24"/>
              <w:lang w:val="en-US"/>
            </w:rPr>
            <w:t xml:space="preserve">Rahman, A. ( Yogyakarta). </w:t>
          </w:r>
          <w:r w:rsidRPr="00C678E5">
            <w:rPr>
              <w:rFonts w:asciiTheme="majorBidi" w:hAnsiTheme="majorBidi" w:cstheme="majorBidi"/>
              <w:i/>
              <w:iCs/>
              <w:noProof/>
              <w:sz w:val="24"/>
              <w:szCs w:val="24"/>
              <w:lang w:val="en-US"/>
            </w:rPr>
            <w:t>Doktrin Ekonomi Islam, Jilid IV, (Penerj.) Nastangin Soeroyo.</w:t>
          </w:r>
          <w:r w:rsidRPr="00C678E5">
            <w:rPr>
              <w:rFonts w:asciiTheme="majorBidi" w:hAnsiTheme="majorBidi" w:cstheme="majorBidi"/>
              <w:noProof/>
              <w:sz w:val="24"/>
              <w:szCs w:val="24"/>
              <w:lang w:val="en-US"/>
            </w:rPr>
            <w:t xml:space="preserve"> 1995: Dana Bhakti Wakaf.</w:t>
          </w:r>
        </w:p>
        <w:p w:rsidR="00C678E5" w:rsidRPr="00C678E5" w:rsidRDefault="00C678E5" w:rsidP="00C678E5">
          <w:pPr>
            <w:pStyle w:val="Bibliography"/>
            <w:ind w:left="720" w:hanging="720"/>
            <w:jc w:val="both"/>
            <w:rPr>
              <w:rFonts w:asciiTheme="majorBidi" w:hAnsiTheme="majorBidi" w:cstheme="majorBidi"/>
              <w:noProof/>
              <w:sz w:val="24"/>
              <w:szCs w:val="24"/>
              <w:lang w:val="en-US"/>
            </w:rPr>
          </w:pPr>
          <w:r w:rsidRPr="00C678E5">
            <w:rPr>
              <w:rFonts w:asciiTheme="majorBidi" w:hAnsiTheme="majorBidi" w:cstheme="majorBidi"/>
              <w:noProof/>
              <w:sz w:val="24"/>
              <w:szCs w:val="24"/>
              <w:lang w:val="en-US"/>
            </w:rPr>
            <w:t xml:space="preserve">Reksoprayitno, S. (2000). </w:t>
          </w:r>
          <w:r w:rsidRPr="00C678E5">
            <w:rPr>
              <w:rFonts w:asciiTheme="majorBidi" w:hAnsiTheme="majorBidi" w:cstheme="majorBidi"/>
              <w:i/>
              <w:iCs/>
              <w:noProof/>
              <w:sz w:val="24"/>
              <w:szCs w:val="24"/>
              <w:lang w:val="en-US"/>
            </w:rPr>
            <w:t>Pengantar Ekonomi Mikro.</w:t>
          </w:r>
          <w:r w:rsidRPr="00C678E5">
            <w:rPr>
              <w:rFonts w:asciiTheme="majorBidi" w:hAnsiTheme="majorBidi" w:cstheme="majorBidi"/>
              <w:noProof/>
              <w:sz w:val="24"/>
              <w:szCs w:val="24"/>
              <w:lang w:val="en-US"/>
            </w:rPr>
            <w:t xml:space="preserve"> Yogyakarta: BPFE-Yogyakarta.</w:t>
          </w:r>
        </w:p>
        <w:p w:rsidR="00C678E5" w:rsidRPr="00C678E5" w:rsidRDefault="00C678E5" w:rsidP="00C678E5">
          <w:pPr>
            <w:pStyle w:val="Bibliography"/>
            <w:ind w:left="720" w:hanging="720"/>
            <w:jc w:val="both"/>
            <w:rPr>
              <w:rFonts w:asciiTheme="majorBidi" w:hAnsiTheme="majorBidi" w:cstheme="majorBidi"/>
              <w:noProof/>
              <w:sz w:val="24"/>
              <w:szCs w:val="24"/>
              <w:lang w:val="en-US"/>
            </w:rPr>
          </w:pPr>
          <w:r w:rsidRPr="00C678E5">
            <w:rPr>
              <w:rFonts w:asciiTheme="majorBidi" w:hAnsiTheme="majorBidi" w:cstheme="majorBidi"/>
              <w:noProof/>
              <w:sz w:val="24"/>
              <w:szCs w:val="24"/>
              <w:lang w:val="en-US"/>
            </w:rPr>
            <w:t xml:space="preserve">Sumarni. (n.d.). ″INTERVENSI PEMERINTAH″ANTARA KEBUTUHAN DAN PENOLAKAN DI BIDANG EKONOMI “. </w:t>
          </w:r>
          <w:r w:rsidRPr="00C678E5">
            <w:rPr>
              <w:rFonts w:asciiTheme="majorBidi" w:hAnsiTheme="majorBidi" w:cstheme="majorBidi"/>
              <w:i/>
              <w:iCs/>
              <w:noProof/>
              <w:sz w:val="24"/>
              <w:szCs w:val="24"/>
              <w:lang w:val="en-US"/>
            </w:rPr>
            <w:t>Journal of Economic and Economic Education Vol.1 No.2</w:t>
          </w:r>
          <w:r w:rsidRPr="00C678E5">
            <w:rPr>
              <w:rFonts w:asciiTheme="majorBidi" w:hAnsiTheme="majorBidi" w:cstheme="majorBidi"/>
              <w:noProof/>
              <w:sz w:val="24"/>
              <w:szCs w:val="24"/>
              <w:lang w:val="en-US"/>
            </w:rPr>
            <w:t>, (183-194),.</w:t>
          </w:r>
        </w:p>
        <w:p w:rsidR="00C678E5" w:rsidRPr="00C678E5" w:rsidRDefault="00C678E5" w:rsidP="00C678E5">
          <w:pPr>
            <w:pStyle w:val="Bibliography"/>
            <w:ind w:left="720" w:hanging="720"/>
            <w:jc w:val="both"/>
            <w:rPr>
              <w:rFonts w:asciiTheme="majorBidi" w:hAnsiTheme="majorBidi" w:cstheme="majorBidi"/>
              <w:noProof/>
              <w:sz w:val="24"/>
              <w:szCs w:val="24"/>
              <w:lang w:val="en-US"/>
            </w:rPr>
          </w:pPr>
          <w:r w:rsidRPr="00C678E5">
            <w:rPr>
              <w:rFonts w:asciiTheme="majorBidi" w:hAnsiTheme="majorBidi" w:cstheme="majorBidi"/>
              <w:noProof/>
              <w:sz w:val="24"/>
              <w:szCs w:val="24"/>
              <w:lang w:val="en-US"/>
            </w:rPr>
            <w:t xml:space="preserve">Taimiyah, I. (1976). </w:t>
          </w:r>
          <w:r w:rsidRPr="00C678E5">
            <w:rPr>
              <w:rFonts w:asciiTheme="majorBidi" w:hAnsiTheme="majorBidi" w:cstheme="majorBidi"/>
              <w:i/>
              <w:iCs/>
              <w:noProof/>
              <w:sz w:val="24"/>
              <w:szCs w:val="24"/>
              <w:lang w:val="en-US"/>
            </w:rPr>
            <w:t>Alhisbah Fi Al Islam.</w:t>
          </w:r>
          <w:r w:rsidRPr="00C678E5">
            <w:rPr>
              <w:rFonts w:asciiTheme="majorBidi" w:hAnsiTheme="majorBidi" w:cstheme="majorBidi"/>
              <w:noProof/>
              <w:sz w:val="24"/>
              <w:szCs w:val="24"/>
              <w:lang w:val="en-US"/>
            </w:rPr>
            <w:t xml:space="preserve"> kairo: Dar al-sa'ab.</w:t>
          </w:r>
        </w:p>
        <w:p w:rsidR="00C678E5" w:rsidRPr="00C678E5" w:rsidRDefault="00C678E5" w:rsidP="00C678E5">
          <w:pPr>
            <w:pStyle w:val="Bibliography"/>
            <w:ind w:left="720" w:hanging="720"/>
            <w:jc w:val="both"/>
            <w:rPr>
              <w:rFonts w:asciiTheme="majorBidi" w:hAnsiTheme="majorBidi" w:cstheme="majorBidi"/>
              <w:noProof/>
              <w:sz w:val="24"/>
              <w:szCs w:val="24"/>
              <w:lang w:val="en-US"/>
            </w:rPr>
          </w:pPr>
          <w:r w:rsidRPr="00C678E5">
            <w:rPr>
              <w:rFonts w:asciiTheme="majorBidi" w:hAnsiTheme="majorBidi" w:cstheme="majorBidi"/>
              <w:noProof/>
              <w:sz w:val="24"/>
              <w:szCs w:val="24"/>
              <w:lang w:val="en-US"/>
            </w:rPr>
            <w:t xml:space="preserve">Taimiyah., I. (n.d.). </w:t>
          </w:r>
          <w:r w:rsidRPr="00C678E5">
            <w:rPr>
              <w:rFonts w:asciiTheme="majorBidi" w:hAnsiTheme="majorBidi" w:cstheme="majorBidi"/>
              <w:i/>
              <w:iCs/>
              <w:noProof/>
              <w:sz w:val="24"/>
              <w:szCs w:val="24"/>
              <w:lang w:val="en-US"/>
            </w:rPr>
            <w:t>Majmu’ al-Fatawa, Jilid XXX.</w:t>
          </w:r>
          <w:r w:rsidRPr="00C678E5">
            <w:rPr>
              <w:rFonts w:asciiTheme="majorBidi" w:hAnsiTheme="majorBidi" w:cstheme="majorBidi"/>
              <w:noProof/>
              <w:sz w:val="24"/>
              <w:szCs w:val="24"/>
              <w:lang w:val="en-US"/>
            </w:rPr>
            <w:t xml:space="preserve"> Riyad: Maktabah al-Riyad.</w:t>
          </w:r>
        </w:p>
        <w:p w:rsidR="00C678E5" w:rsidRDefault="00C678E5" w:rsidP="00C678E5">
          <w:pPr>
            <w:jc w:val="both"/>
          </w:pPr>
          <w:r w:rsidRPr="00C678E5">
            <w:rPr>
              <w:rFonts w:asciiTheme="majorBidi" w:hAnsiTheme="majorBidi" w:cstheme="majorBidi"/>
              <w:b/>
              <w:bCs/>
              <w:sz w:val="24"/>
              <w:szCs w:val="24"/>
            </w:rPr>
            <w:fldChar w:fldCharType="end"/>
          </w:r>
        </w:p>
      </w:sdtContent>
    </w:sdt>
    <w:p w:rsidR="00846EF6" w:rsidRPr="00846EF6" w:rsidRDefault="00846EF6" w:rsidP="00C678E5">
      <w:pPr>
        <w:autoSpaceDE w:val="0"/>
        <w:autoSpaceDN w:val="0"/>
        <w:adjustRightInd w:val="0"/>
        <w:spacing w:after="0" w:line="360" w:lineRule="auto"/>
        <w:jc w:val="both"/>
        <w:rPr>
          <w:rFonts w:asciiTheme="majorBidi" w:hAnsiTheme="majorBidi" w:cstheme="majorBidi"/>
          <w:sz w:val="24"/>
          <w:szCs w:val="24"/>
        </w:rPr>
      </w:pPr>
    </w:p>
    <w:sectPr w:rsidR="00846EF6" w:rsidRPr="00846EF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1267" w:rsidRDefault="00CA1267" w:rsidP="00AF0DD5">
      <w:pPr>
        <w:spacing w:after="0" w:line="240" w:lineRule="auto"/>
      </w:pPr>
      <w:r>
        <w:separator/>
      </w:r>
    </w:p>
  </w:endnote>
  <w:endnote w:type="continuationSeparator" w:id="0">
    <w:p w:rsidR="00CA1267" w:rsidRDefault="00CA1267" w:rsidP="00AF0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NewRomanPS-ItalicMT">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1267" w:rsidRDefault="00CA1267" w:rsidP="00AF0DD5">
      <w:pPr>
        <w:spacing w:after="0" w:line="240" w:lineRule="auto"/>
      </w:pPr>
      <w:r>
        <w:separator/>
      </w:r>
    </w:p>
  </w:footnote>
  <w:footnote w:type="continuationSeparator" w:id="0">
    <w:p w:rsidR="00CA1267" w:rsidRDefault="00CA1267" w:rsidP="00AF0D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D5CB9"/>
    <w:multiLevelType w:val="hybridMultilevel"/>
    <w:tmpl w:val="17CE966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7B02997"/>
    <w:multiLevelType w:val="hybridMultilevel"/>
    <w:tmpl w:val="ACF8283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7D055C6"/>
    <w:multiLevelType w:val="hybridMultilevel"/>
    <w:tmpl w:val="2F2893EA"/>
    <w:lvl w:ilvl="0" w:tplc="55B0C0C8">
      <w:start w:val="1"/>
      <w:numFmt w:val="decimal"/>
      <w:lvlText w:val="%1."/>
      <w:lvlJc w:val="left"/>
      <w:pPr>
        <w:ind w:left="720" w:hanging="360"/>
      </w:pPr>
      <w:rPr>
        <w:rFonts w:hint="default"/>
        <w:sz w:val="23"/>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BC06CE9"/>
    <w:multiLevelType w:val="hybridMultilevel"/>
    <w:tmpl w:val="A49C9F5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CAC5CF9"/>
    <w:multiLevelType w:val="hybridMultilevel"/>
    <w:tmpl w:val="FB4C3BB2"/>
    <w:lvl w:ilvl="0" w:tplc="F846163A">
      <w:start w:val="1"/>
      <w:numFmt w:val="decimal"/>
      <w:lvlText w:val="%1."/>
      <w:lvlJc w:val="left"/>
      <w:pPr>
        <w:ind w:left="720" w:hanging="360"/>
      </w:pPr>
      <w:rPr>
        <w:rFonts w:hint="default"/>
        <w:sz w:val="23"/>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11B79B1"/>
    <w:multiLevelType w:val="hybridMultilevel"/>
    <w:tmpl w:val="6212D00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2393598"/>
    <w:multiLevelType w:val="hybridMultilevel"/>
    <w:tmpl w:val="B1C2DD9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2492F10"/>
    <w:multiLevelType w:val="hybridMultilevel"/>
    <w:tmpl w:val="4184C74E"/>
    <w:lvl w:ilvl="0" w:tplc="0421000F">
      <w:start w:val="1"/>
      <w:numFmt w:val="decimal"/>
      <w:lvlText w:val="%1."/>
      <w:lvlJc w:val="left"/>
      <w:pPr>
        <w:ind w:left="720" w:hanging="360"/>
      </w:pPr>
      <w:rPr>
        <w:rFonts w:ascii="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683600E"/>
    <w:multiLevelType w:val="hybridMultilevel"/>
    <w:tmpl w:val="95C29EA4"/>
    <w:lvl w:ilvl="0" w:tplc="0421000F">
      <w:start w:val="1"/>
      <w:numFmt w:val="decimal"/>
      <w:lvlText w:val="%1."/>
      <w:lvlJc w:val="left"/>
      <w:pPr>
        <w:ind w:left="780" w:hanging="360"/>
      </w:pPr>
    </w:lvl>
    <w:lvl w:ilvl="1" w:tplc="04210019" w:tentative="1">
      <w:start w:val="1"/>
      <w:numFmt w:val="lowerLetter"/>
      <w:lvlText w:val="%2."/>
      <w:lvlJc w:val="left"/>
      <w:pPr>
        <w:ind w:left="1500" w:hanging="360"/>
      </w:pPr>
    </w:lvl>
    <w:lvl w:ilvl="2" w:tplc="0421001B" w:tentative="1">
      <w:start w:val="1"/>
      <w:numFmt w:val="lowerRoman"/>
      <w:lvlText w:val="%3."/>
      <w:lvlJc w:val="right"/>
      <w:pPr>
        <w:ind w:left="2220" w:hanging="180"/>
      </w:pPr>
    </w:lvl>
    <w:lvl w:ilvl="3" w:tplc="0421000F" w:tentative="1">
      <w:start w:val="1"/>
      <w:numFmt w:val="decimal"/>
      <w:lvlText w:val="%4."/>
      <w:lvlJc w:val="left"/>
      <w:pPr>
        <w:ind w:left="2940" w:hanging="360"/>
      </w:p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abstractNum w:abstractNumId="9">
    <w:nsid w:val="251F3D5E"/>
    <w:multiLevelType w:val="hybridMultilevel"/>
    <w:tmpl w:val="AF3ABCD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9031A25"/>
    <w:multiLevelType w:val="hybridMultilevel"/>
    <w:tmpl w:val="88E094E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77B19DB"/>
    <w:multiLevelType w:val="hybridMultilevel"/>
    <w:tmpl w:val="BB368EF2"/>
    <w:lvl w:ilvl="0" w:tplc="64347AD4">
      <w:start w:val="1"/>
      <w:numFmt w:val="lowerLetter"/>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DBE7538"/>
    <w:multiLevelType w:val="hybridMultilevel"/>
    <w:tmpl w:val="F2A668BE"/>
    <w:lvl w:ilvl="0" w:tplc="9DB6CC60">
      <w:start w:val="1"/>
      <w:numFmt w:val="decimal"/>
      <w:lvlText w:val="%1."/>
      <w:lvlJc w:val="left"/>
      <w:pPr>
        <w:ind w:left="720" w:hanging="360"/>
      </w:pPr>
      <w:rPr>
        <w:rFonts w:asciiTheme="majorBidi" w:hAnsiTheme="majorBidi" w:cstheme="majorBid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F0B58F6"/>
    <w:multiLevelType w:val="hybridMultilevel"/>
    <w:tmpl w:val="DCBEFDC6"/>
    <w:lvl w:ilvl="0" w:tplc="FE046D3A">
      <w:start w:val="1"/>
      <w:numFmt w:val="lowerLetter"/>
      <w:lvlText w:val="%1."/>
      <w:lvlJc w:val="left"/>
      <w:pPr>
        <w:ind w:left="720" w:hanging="360"/>
      </w:pPr>
      <w:rPr>
        <w:rFonts w:hint="default"/>
        <w: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41482095"/>
    <w:multiLevelType w:val="hybridMultilevel"/>
    <w:tmpl w:val="48240EA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444F3A46"/>
    <w:multiLevelType w:val="hybridMultilevel"/>
    <w:tmpl w:val="A630F29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47C6445F"/>
    <w:multiLevelType w:val="hybridMultilevel"/>
    <w:tmpl w:val="7D6645C6"/>
    <w:lvl w:ilvl="0" w:tplc="20280A74">
      <w:start w:val="1"/>
      <w:numFmt w:val="decimal"/>
      <w:lvlText w:val="%1."/>
      <w:lvlJc w:val="left"/>
      <w:pPr>
        <w:ind w:left="720" w:hanging="360"/>
      </w:pPr>
      <w:rPr>
        <w:rFonts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49797771"/>
    <w:multiLevelType w:val="hybridMultilevel"/>
    <w:tmpl w:val="4754F1F6"/>
    <w:lvl w:ilvl="0" w:tplc="B2F845B2">
      <w:start w:val="1"/>
      <w:numFmt w:val="decimal"/>
      <w:lvlText w:val="%1."/>
      <w:lvlJc w:val="left"/>
      <w:pPr>
        <w:ind w:left="420" w:hanging="360"/>
      </w:pPr>
      <w:rPr>
        <w:rFonts w:hint="default"/>
      </w:rPr>
    </w:lvl>
    <w:lvl w:ilvl="1" w:tplc="04210019" w:tentative="1">
      <w:start w:val="1"/>
      <w:numFmt w:val="lowerLetter"/>
      <w:lvlText w:val="%2."/>
      <w:lvlJc w:val="left"/>
      <w:pPr>
        <w:ind w:left="1140" w:hanging="360"/>
      </w:pPr>
    </w:lvl>
    <w:lvl w:ilvl="2" w:tplc="0421001B" w:tentative="1">
      <w:start w:val="1"/>
      <w:numFmt w:val="lowerRoman"/>
      <w:lvlText w:val="%3."/>
      <w:lvlJc w:val="right"/>
      <w:pPr>
        <w:ind w:left="1860" w:hanging="180"/>
      </w:pPr>
    </w:lvl>
    <w:lvl w:ilvl="3" w:tplc="0421000F" w:tentative="1">
      <w:start w:val="1"/>
      <w:numFmt w:val="decimal"/>
      <w:lvlText w:val="%4."/>
      <w:lvlJc w:val="left"/>
      <w:pPr>
        <w:ind w:left="2580" w:hanging="360"/>
      </w:pPr>
    </w:lvl>
    <w:lvl w:ilvl="4" w:tplc="04210019" w:tentative="1">
      <w:start w:val="1"/>
      <w:numFmt w:val="lowerLetter"/>
      <w:lvlText w:val="%5."/>
      <w:lvlJc w:val="left"/>
      <w:pPr>
        <w:ind w:left="3300" w:hanging="360"/>
      </w:pPr>
    </w:lvl>
    <w:lvl w:ilvl="5" w:tplc="0421001B" w:tentative="1">
      <w:start w:val="1"/>
      <w:numFmt w:val="lowerRoman"/>
      <w:lvlText w:val="%6."/>
      <w:lvlJc w:val="right"/>
      <w:pPr>
        <w:ind w:left="4020" w:hanging="180"/>
      </w:pPr>
    </w:lvl>
    <w:lvl w:ilvl="6" w:tplc="0421000F" w:tentative="1">
      <w:start w:val="1"/>
      <w:numFmt w:val="decimal"/>
      <w:lvlText w:val="%7."/>
      <w:lvlJc w:val="left"/>
      <w:pPr>
        <w:ind w:left="4740" w:hanging="360"/>
      </w:pPr>
    </w:lvl>
    <w:lvl w:ilvl="7" w:tplc="04210019" w:tentative="1">
      <w:start w:val="1"/>
      <w:numFmt w:val="lowerLetter"/>
      <w:lvlText w:val="%8."/>
      <w:lvlJc w:val="left"/>
      <w:pPr>
        <w:ind w:left="5460" w:hanging="360"/>
      </w:pPr>
    </w:lvl>
    <w:lvl w:ilvl="8" w:tplc="0421001B" w:tentative="1">
      <w:start w:val="1"/>
      <w:numFmt w:val="lowerRoman"/>
      <w:lvlText w:val="%9."/>
      <w:lvlJc w:val="right"/>
      <w:pPr>
        <w:ind w:left="6180" w:hanging="180"/>
      </w:pPr>
    </w:lvl>
  </w:abstractNum>
  <w:abstractNum w:abstractNumId="18">
    <w:nsid w:val="4C5C2780"/>
    <w:multiLevelType w:val="hybridMultilevel"/>
    <w:tmpl w:val="4A0288F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4F1472EE"/>
    <w:multiLevelType w:val="hybridMultilevel"/>
    <w:tmpl w:val="CCDEEEE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592A6DFE"/>
    <w:multiLevelType w:val="hybridMultilevel"/>
    <w:tmpl w:val="A58460E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5B261742"/>
    <w:multiLevelType w:val="hybridMultilevel"/>
    <w:tmpl w:val="B274B986"/>
    <w:lvl w:ilvl="0" w:tplc="6338ED06">
      <w:start w:val="3"/>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632602A5"/>
    <w:multiLevelType w:val="hybridMultilevel"/>
    <w:tmpl w:val="A35EFCF4"/>
    <w:lvl w:ilvl="0" w:tplc="D5886FC8">
      <w:start w:val="1"/>
      <w:numFmt w:val="lowerLetter"/>
      <w:lvlText w:val="%1."/>
      <w:lvlJc w:val="left"/>
      <w:pPr>
        <w:ind w:left="420" w:hanging="360"/>
      </w:pPr>
      <w:rPr>
        <w:rFonts w:hint="default"/>
      </w:rPr>
    </w:lvl>
    <w:lvl w:ilvl="1" w:tplc="04210019" w:tentative="1">
      <w:start w:val="1"/>
      <w:numFmt w:val="lowerLetter"/>
      <w:lvlText w:val="%2."/>
      <w:lvlJc w:val="left"/>
      <w:pPr>
        <w:ind w:left="1140" w:hanging="360"/>
      </w:pPr>
    </w:lvl>
    <w:lvl w:ilvl="2" w:tplc="0421001B" w:tentative="1">
      <w:start w:val="1"/>
      <w:numFmt w:val="lowerRoman"/>
      <w:lvlText w:val="%3."/>
      <w:lvlJc w:val="right"/>
      <w:pPr>
        <w:ind w:left="1860" w:hanging="180"/>
      </w:pPr>
    </w:lvl>
    <w:lvl w:ilvl="3" w:tplc="0421000F" w:tentative="1">
      <w:start w:val="1"/>
      <w:numFmt w:val="decimal"/>
      <w:lvlText w:val="%4."/>
      <w:lvlJc w:val="left"/>
      <w:pPr>
        <w:ind w:left="2580" w:hanging="360"/>
      </w:pPr>
    </w:lvl>
    <w:lvl w:ilvl="4" w:tplc="04210019" w:tentative="1">
      <w:start w:val="1"/>
      <w:numFmt w:val="lowerLetter"/>
      <w:lvlText w:val="%5."/>
      <w:lvlJc w:val="left"/>
      <w:pPr>
        <w:ind w:left="3300" w:hanging="360"/>
      </w:pPr>
    </w:lvl>
    <w:lvl w:ilvl="5" w:tplc="0421001B" w:tentative="1">
      <w:start w:val="1"/>
      <w:numFmt w:val="lowerRoman"/>
      <w:lvlText w:val="%6."/>
      <w:lvlJc w:val="right"/>
      <w:pPr>
        <w:ind w:left="4020" w:hanging="180"/>
      </w:pPr>
    </w:lvl>
    <w:lvl w:ilvl="6" w:tplc="0421000F" w:tentative="1">
      <w:start w:val="1"/>
      <w:numFmt w:val="decimal"/>
      <w:lvlText w:val="%7."/>
      <w:lvlJc w:val="left"/>
      <w:pPr>
        <w:ind w:left="4740" w:hanging="360"/>
      </w:pPr>
    </w:lvl>
    <w:lvl w:ilvl="7" w:tplc="04210019" w:tentative="1">
      <w:start w:val="1"/>
      <w:numFmt w:val="lowerLetter"/>
      <w:lvlText w:val="%8."/>
      <w:lvlJc w:val="left"/>
      <w:pPr>
        <w:ind w:left="5460" w:hanging="360"/>
      </w:pPr>
    </w:lvl>
    <w:lvl w:ilvl="8" w:tplc="0421001B" w:tentative="1">
      <w:start w:val="1"/>
      <w:numFmt w:val="lowerRoman"/>
      <w:lvlText w:val="%9."/>
      <w:lvlJc w:val="right"/>
      <w:pPr>
        <w:ind w:left="6180" w:hanging="180"/>
      </w:pPr>
    </w:lvl>
  </w:abstractNum>
  <w:abstractNum w:abstractNumId="23">
    <w:nsid w:val="656D4034"/>
    <w:multiLevelType w:val="hybridMultilevel"/>
    <w:tmpl w:val="2460DA0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658F701D"/>
    <w:multiLevelType w:val="hybridMultilevel"/>
    <w:tmpl w:val="1AB02A4A"/>
    <w:lvl w:ilvl="0" w:tplc="F2CC19FC">
      <w:start w:val="1"/>
      <w:numFmt w:val="decimal"/>
      <w:lvlText w:val="%1."/>
      <w:lvlJc w:val="left"/>
      <w:pPr>
        <w:ind w:left="1137" w:hanging="360"/>
      </w:pPr>
      <w:rPr>
        <w:rFonts w:hint="default"/>
      </w:rPr>
    </w:lvl>
    <w:lvl w:ilvl="1" w:tplc="04210019" w:tentative="1">
      <w:start w:val="1"/>
      <w:numFmt w:val="lowerLetter"/>
      <w:lvlText w:val="%2."/>
      <w:lvlJc w:val="left"/>
      <w:pPr>
        <w:ind w:left="1857" w:hanging="360"/>
      </w:pPr>
    </w:lvl>
    <w:lvl w:ilvl="2" w:tplc="0421001B" w:tentative="1">
      <w:start w:val="1"/>
      <w:numFmt w:val="lowerRoman"/>
      <w:lvlText w:val="%3."/>
      <w:lvlJc w:val="right"/>
      <w:pPr>
        <w:ind w:left="2577" w:hanging="180"/>
      </w:pPr>
    </w:lvl>
    <w:lvl w:ilvl="3" w:tplc="0421000F" w:tentative="1">
      <w:start w:val="1"/>
      <w:numFmt w:val="decimal"/>
      <w:lvlText w:val="%4."/>
      <w:lvlJc w:val="left"/>
      <w:pPr>
        <w:ind w:left="3297" w:hanging="360"/>
      </w:pPr>
    </w:lvl>
    <w:lvl w:ilvl="4" w:tplc="04210019" w:tentative="1">
      <w:start w:val="1"/>
      <w:numFmt w:val="lowerLetter"/>
      <w:lvlText w:val="%5."/>
      <w:lvlJc w:val="left"/>
      <w:pPr>
        <w:ind w:left="4017" w:hanging="360"/>
      </w:pPr>
    </w:lvl>
    <w:lvl w:ilvl="5" w:tplc="0421001B" w:tentative="1">
      <w:start w:val="1"/>
      <w:numFmt w:val="lowerRoman"/>
      <w:lvlText w:val="%6."/>
      <w:lvlJc w:val="right"/>
      <w:pPr>
        <w:ind w:left="4737" w:hanging="180"/>
      </w:pPr>
    </w:lvl>
    <w:lvl w:ilvl="6" w:tplc="0421000F" w:tentative="1">
      <w:start w:val="1"/>
      <w:numFmt w:val="decimal"/>
      <w:lvlText w:val="%7."/>
      <w:lvlJc w:val="left"/>
      <w:pPr>
        <w:ind w:left="5457" w:hanging="360"/>
      </w:pPr>
    </w:lvl>
    <w:lvl w:ilvl="7" w:tplc="04210019" w:tentative="1">
      <w:start w:val="1"/>
      <w:numFmt w:val="lowerLetter"/>
      <w:lvlText w:val="%8."/>
      <w:lvlJc w:val="left"/>
      <w:pPr>
        <w:ind w:left="6177" w:hanging="360"/>
      </w:pPr>
    </w:lvl>
    <w:lvl w:ilvl="8" w:tplc="0421001B" w:tentative="1">
      <w:start w:val="1"/>
      <w:numFmt w:val="lowerRoman"/>
      <w:lvlText w:val="%9."/>
      <w:lvlJc w:val="right"/>
      <w:pPr>
        <w:ind w:left="6897" w:hanging="180"/>
      </w:pPr>
    </w:lvl>
  </w:abstractNum>
  <w:abstractNum w:abstractNumId="25">
    <w:nsid w:val="68107274"/>
    <w:multiLevelType w:val="hybridMultilevel"/>
    <w:tmpl w:val="BB7635E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6A906F33"/>
    <w:multiLevelType w:val="hybridMultilevel"/>
    <w:tmpl w:val="BA4682D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6D9955AD"/>
    <w:multiLevelType w:val="hybridMultilevel"/>
    <w:tmpl w:val="17CE966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72C42A08"/>
    <w:multiLevelType w:val="hybridMultilevel"/>
    <w:tmpl w:val="EDC64FC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77780F55"/>
    <w:multiLevelType w:val="hybridMultilevel"/>
    <w:tmpl w:val="C5587B1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7C76178D"/>
    <w:multiLevelType w:val="hybridMultilevel"/>
    <w:tmpl w:val="816A5F5E"/>
    <w:lvl w:ilvl="0" w:tplc="32FEAF50">
      <w:start w:val="1"/>
      <w:numFmt w:val="upperLetter"/>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5"/>
  </w:num>
  <w:num w:numId="2">
    <w:abstractNumId w:val="26"/>
  </w:num>
  <w:num w:numId="3">
    <w:abstractNumId w:val="25"/>
  </w:num>
  <w:num w:numId="4">
    <w:abstractNumId w:val="9"/>
  </w:num>
  <w:num w:numId="5">
    <w:abstractNumId w:val="29"/>
  </w:num>
  <w:num w:numId="6">
    <w:abstractNumId w:val="1"/>
  </w:num>
  <w:num w:numId="7">
    <w:abstractNumId w:val="30"/>
  </w:num>
  <w:num w:numId="8">
    <w:abstractNumId w:val="4"/>
  </w:num>
  <w:num w:numId="9">
    <w:abstractNumId w:val="10"/>
  </w:num>
  <w:num w:numId="10">
    <w:abstractNumId w:val="20"/>
  </w:num>
  <w:num w:numId="11">
    <w:abstractNumId w:val="3"/>
  </w:num>
  <w:num w:numId="12">
    <w:abstractNumId w:val="19"/>
  </w:num>
  <w:num w:numId="13">
    <w:abstractNumId w:val="28"/>
  </w:num>
  <w:num w:numId="14">
    <w:abstractNumId w:val="2"/>
  </w:num>
  <w:num w:numId="15">
    <w:abstractNumId w:val="11"/>
  </w:num>
  <w:num w:numId="16">
    <w:abstractNumId w:val="18"/>
  </w:num>
  <w:num w:numId="17">
    <w:abstractNumId w:val="5"/>
  </w:num>
  <w:num w:numId="18">
    <w:abstractNumId w:val="22"/>
  </w:num>
  <w:num w:numId="19">
    <w:abstractNumId w:val="21"/>
  </w:num>
  <w:num w:numId="20">
    <w:abstractNumId w:val="14"/>
  </w:num>
  <w:num w:numId="21">
    <w:abstractNumId w:val="17"/>
  </w:num>
  <w:num w:numId="22">
    <w:abstractNumId w:val="6"/>
  </w:num>
  <w:num w:numId="23">
    <w:abstractNumId w:val="8"/>
  </w:num>
  <w:num w:numId="24">
    <w:abstractNumId w:val="16"/>
  </w:num>
  <w:num w:numId="25">
    <w:abstractNumId w:val="23"/>
  </w:num>
  <w:num w:numId="26">
    <w:abstractNumId w:val="24"/>
  </w:num>
  <w:num w:numId="27">
    <w:abstractNumId w:val="7"/>
  </w:num>
  <w:num w:numId="28">
    <w:abstractNumId w:val="12"/>
  </w:num>
  <w:num w:numId="29">
    <w:abstractNumId w:val="13"/>
  </w:num>
  <w:num w:numId="30">
    <w:abstractNumId w:val="0"/>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DD5"/>
    <w:rsid w:val="00012644"/>
    <w:rsid w:val="0002152E"/>
    <w:rsid w:val="000603AB"/>
    <w:rsid w:val="000752A8"/>
    <w:rsid w:val="0008151A"/>
    <w:rsid w:val="00082F15"/>
    <w:rsid w:val="000841A2"/>
    <w:rsid w:val="0008575D"/>
    <w:rsid w:val="00090B3A"/>
    <w:rsid w:val="000A4A52"/>
    <w:rsid w:val="000B4DC6"/>
    <w:rsid w:val="000C7957"/>
    <w:rsid w:val="000D1B0F"/>
    <w:rsid w:val="000F19E9"/>
    <w:rsid w:val="00132A46"/>
    <w:rsid w:val="00151EF1"/>
    <w:rsid w:val="001826B5"/>
    <w:rsid w:val="00196D17"/>
    <w:rsid w:val="001A1AA0"/>
    <w:rsid w:val="001A4506"/>
    <w:rsid w:val="001C1844"/>
    <w:rsid w:val="001C329F"/>
    <w:rsid w:val="001F1353"/>
    <w:rsid w:val="002329A3"/>
    <w:rsid w:val="00235A39"/>
    <w:rsid w:val="00240491"/>
    <w:rsid w:val="00243ED3"/>
    <w:rsid w:val="00254A7B"/>
    <w:rsid w:val="00257FEF"/>
    <w:rsid w:val="00281BB7"/>
    <w:rsid w:val="0029321D"/>
    <w:rsid w:val="002A2B17"/>
    <w:rsid w:val="002D0D64"/>
    <w:rsid w:val="002D6C38"/>
    <w:rsid w:val="002E536D"/>
    <w:rsid w:val="002E55E8"/>
    <w:rsid w:val="003105A8"/>
    <w:rsid w:val="0031635F"/>
    <w:rsid w:val="003343A5"/>
    <w:rsid w:val="0035192D"/>
    <w:rsid w:val="0035227A"/>
    <w:rsid w:val="00362D72"/>
    <w:rsid w:val="003771CE"/>
    <w:rsid w:val="00382D70"/>
    <w:rsid w:val="00385852"/>
    <w:rsid w:val="00391D7C"/>
    <w:rsid w:val="00396396"/>
    <w:rsid w:val="003D538B"/>
    <w:rsid w:val="003F1F4A"/>
    <w:rsid w:val="004010C3"/>
    <w:rsid w:val="004072C5"/>
    <w:rsid w:val="00417261"/>
    <w:rsid w:val="004214EF"/>
    <w:rsid w:val="00436D14"/>
    <w:rsid w:val="00465D8B"/>
    <w:rsid w:val="004736E7"/>
    <w:rsid w:val="0048704E"/>
    <w:rsid w:val="004C211A"/>
    <w:rsid w:val="004D6231"/>
    <w:rsid w:val="004E2E61"/>
    <w:rsid w:val="004F319A"/>
    <w:rsid w:val="004F3BFA"/>
    <w:rsid w:val="005063DD"/>
    <w:rsid w:val="0051336D"/>
    <w:rsid w:val="0051791A"/>
    <w:rsid w:val="00522246"/>
    <w:rsid w:val="00535B3E"/>
    <w:rsid w:val="00547A21"/>
    <w:rsid w:val="00547CAD"/>
    <w:rsid w:val="00561D95"/>
    <w:rsid w:val="00574D37"/>
    <w:rsid w:val="005A16C6"/>
    <w:rsid w:val="005B0736"/>
    <w:rsid w:val="005D5BD2"/>
    <w:rsid w:val="005F0E9C"/>
    <w:rsid w:val="00606D1E"/>
    <w:rsid w:val="00617E97"/>
    <w:rsid w:val="00634E08"/>
    <w:rsid w:val="0063685D"/>
    <w:rsid w:val="0064792E"/>
    <w:rsid w:val="00663FB7"/>
    <w:rsid w:val="006840FA"/>
    <w:rsid w:val="006908EC"/>
    <w:rsid w:val="006922DF"/>
    <w:rsid w:val="00693F84"/>
    <w:rsid w:val="006A20E0"/>
    <w:rsid w:val="006E7656"/>
    <w:rsid w:val="006F0298"/>
    <w:rsid w:val="006F4707"/>
    <w:rsid w:val="007131ED"/>
    <w:rsid w:val="0072429B"/>
    <w:rsid w:val="00732B25"/>
    <w:rsid w:val="007361D3"/>
    <w:rsid w:val="00765699"/>
    <w:rsid w:val="00796ABB"/>
    <w:rsid w:val="00796EE5"/>
    <w:rsid w:val="007A13E8"/>
    <w:rsid w:val="007B4C6B"/>
    <w:rsid w:val="007C004C"/>
    <w:rsid w:val="007C1BEE"/>
    <w:rsid w:val="007C4ADA"/>
    <w:rsid w:val="00803151"/>
    <w:rsid w:val="00813176"/>
    <w:rsid w:val="0082147D"/>
    <w:rsid w:val="00846EF6"/>
    <w:rsid w:val="00847DFB"/>
    <w:rsid w:val="00864755"/>
    <w:rsid w:val="008A462A"/>
    <w:rsid w:val="008B5DCC"/>
    <w:rsid w:val="008D1992"/>
    <w:rsid w:val="009270E5"/>
    <w:rsid w:val="00951464"/>
    <w:rsid w:val="00963FEE"/>
    <w:rsid w:val="00970137"/>
    <w:rsid w:val="0099455A"/>
    <w:rsid w:val="00997281"/>
    <w:rsid w:val="009C30A2"/>
    <w:rsid w:val="009E0C6B"/>
    <w:rsid w:val="009E1153"/>
    <w:rsid w:val="009F0DC8"/>
    <w:rsid w:val="009F15C0"/>
    <w:rsid w:val="009F2CE6"/>
    <w:rsid w:val="009F6064"/>
    <w:rsid w:val="00A67B81"/>
    <w:rsid w:val="00A71875"/>
    <w:rsid w:val="00AB1071"/>
    <w:rsid w:val="00AB1E49"/>
    <w:rsid w:val="00AF0DD5"/>
    <w:rsid w:val="00B21C89"/>
    <w:rsid w:val="00B27ADB"/>
    <w:rsid w:val="00B43463"/>
    <w:rsid w:val="00B66B03"/>
    <w:rsid w:val="00B81572"/>
    <w:rsid w:val="00B86E3D"/>
    <w:rsid w:val="00BB28DE"/>
    <w:rsid w:val="00BB6889"/>
    <w:rsid w:val="00BC1BC9"/>
    <w:rsid w:val="00BC1EB4"/>
    <w:rsid w:val="00BD4385"/>
    <w:rsid w:val="00BF1D5B"/>
    <w:rsid w:val="00C009F3"/>
    <w:rsid w:val="00C10AC5"/>
    <w:rsid w:val="00C44987"/>
    <w:rsid w:val="00C468B9"/>
    <w:rsid w:val="00C64D1F"/>
    <w:rsid w:val="00C6532D"/>
    <w:rsid w:val="00C678E5"/>
    <w:rsid w:val="00C710F7"/>
    <w:rsid w:val="00C71898"/>
    <w:rsid w:val="00C7798A"/>
    <w:rsid w:val="00CA1267"/>
    <w:rsid w:val="00CA2D7A"/>
    <w:rsid w:val="00CA737B"/>
    <w:rsid w:val="00CB0963"/>
    <w:rsid w:val="00CD1F2A"/>
    <w:rsid w:val="00D15D28"/>
    <w:rsid w:val="00D61775"/>
    <w:rsid w:val="00D6218D"/>
    <w:rsid w:val="00D66462"/>
    <w:rsid w:val="00D95DFA"/>
    <w:rsid w:val="00DD5E9C"/>
    <w:rsid w:val="00DE04DC"/>
    <w:rsid w:val="00E435E1"/>
    <w:rsid w:val="00E43C94"/>
    <w:rsid w:val="00E52531"/>
    <w:rsid w:val="00E55713"/>
    <w:rsid w:val="00E56B65"/>
    <w:rsid w:val="00E64E1D"/>
    <w:rsid w:val="00E67689"/>
    <w:rsid w:val="00E91847"/>
    <w:rsid w:val="00E95634"/>
    <w:rsid w:val="00EA0076"/>
    <w:rsid w:val="00EC3851"/>
    <w:rsid w:val="00EF17FC"/>
    <w:rsid w:val="00EF4948"/>
    <w:rsid w:val="00F06D69"/>
    <w:rsid w:val="00F0713D"/>
    <w:rsid w:val="00F157E7"/>
    <w:rsid w:val="00F47F7A"/>
    <w:rsid w:val="00F618E0"/>
    <w:rsid w:val="00F62C41"/>
    <w:rsid w:val="00F81C8C"/>
    <w:rsid w:val="00FA699E"/>
    <w:rsid w:val="00FB4E4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DD5"/>
  </w:style>
  <w:style w:type="paragraph" w:styleId="Heading1">
    <w:name w:val="heading 1"/>
    <w:basedOn w:val="Normal"/>
    <w:next w:val="Normal"/>
    <w:link w:val="Heading1Char"/>
    <w:uiPriority w:val="9"/>
    <w:qFormat/>
    <w:rsid w:val="00C678E5"/>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0DD5"/>
    <w:pPr>
      <w:ind w:left="720"/>
      <w:contextualSpacing/>
    </w:pPr>
  </w:style>
  <w:style w:type="paragraph" w:styleId="FootnoteText">
    <w:name w:val="footnote text"/>
    <w:basedOn w:val="Normal"/>
    <w:link w:val="FootnoteTextChar"/>
    <w:uiPriority w:val="99"/>
    <w:unhideWhenUsed/>
    <w:rsid w:val="00AF0DD5"/>
    <w:pPr>
      <w:spacing w:after="0" w:line="240" w:lineRule="auto"/>
    </w:pPr>
    <w:rPr>
      <w:sz w:val="20"/>
      <w:szCs w:val="20"/>
    </w:rPr>
  </w:style>
  <w:style w:type="character" w:customStyle="1" w:styleId="FootnoteTextChar">
    <w:name w:val="Footnote Text Char"/>
    <w:basedOn w:val="DefaultParagraphFont"/>
    <w:link w:val="FootnoteText"/>
    <w:uiPriority w:val="99"/>
    <w:rsid w:val="00AF0DD5"/>
    <w:rPr>
      <w:sz w:val="20"/>
      <w:szCs w:val="20"/>
    </w:rPr>
  </w:style>
  <w:style w:type="character" w:styleId="FootnoteReference">
    <w:name w:val="footnote reference"/>
    <w:basedOn w:val="DefaultParagraphFont"/>
    <w:uiPriority w:val="99"/>
    <w:semiHidden/>
    <w:unhideWhenUsed/>
    <w:rsid w:val="00AF0DD5"/>
    <w:rPr>
      <w:vertAlign w:val="superscript"/>
    </w:rPr>
  </w:style>
  <w:style w:type="paragraph" w:styleId="NormalWeb">
    <w:name w:val="Normal (Web)"/>
    <w:basedOn w:val="Normal"/>
    <w:uiPriority w:val="99"/>
    <w:semiHidden/>
    <w:unhideWhenUsed/>
    <w:rsid w:val="00AF0DD5"/>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AF0DD5"/>
    <w:rPr>
      <w:i/>
      <w:iCs/>
    </w:rPr>
  </w:style>
  <w:style w:type="character" w:styleId="Hyperlink">
    <w:name w:val="Hyperlink"/>
    <w:basedOn w:val="DefaultParagraphFont"/>
    <w:uiPriority w:val="99"/>
    <w:unhideWhenUsed/>
    <w:rsid w:val="00AF0DD5"/>
    <w:rPr>
      <w:color w:val="0000FF" w:themeColor="hyperlink"/>
      <w:u w:val="single"/>
    </w:rPr>
  </w:style>
  <w:style w:type="paragraph" w:customStyle="1" w:styleId="Default">
    <w:name w:val="Default"/>
    <w:rsid w:val="00F157E7"/>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4C21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211A"/>
    <w:rPr>
      <w:rFonts w:ascii="Tahoma" w:hAnsi="Tahoma" w:cs="Tahoma"/>
      <w:sz w:val="16"/>
      <w:szCs w:val="16"/>
    </w:rPr>
  </w:style>
  <w:style w:type="paragraph" w:styleId="HTMLPreformatted">
    <w:name w:val="HTML Preformatted"/>
    <w:basedOn w:val="Normal"/>
    <w:link w:val="HTMLPreformattedChar"/>
    <w:uiPriority w:val="99"/>
    <w:semiHidden/>
    <w:unhideWhenUsed/>
    <w:rsid w:val="00951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951464"/>
    <w:rPr>
      <w:rFonts w:ascii="Courier New" w:eastAsia="Times New Roman" w:hAnsi="Courier New" w:cs="Courier New"/>
      <w:sz w:val="20"/>
      <w:szCs w:val="20"/>
      <w:lang w:eastAsia="id-ID"/>
    </w:rPr>
  </w:style>
  <w:style w:type="paragraph" w:styleId="EndnoteText">
    <w:name w:val="endnote text"/>
    <w:basedOn w:val="Normal"/>
    <w:link w:val="EndnoteTextChar"/>
    <w:uiPriority w:val="99"/>
    <w:semiHidden/>
    <w:unhideWhenUsed/>
    <w:rsid w:val="00E56B6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56B65"/>
    <w:rPr>
      <w:sz w:val="20"/>
      <w:szCs w:val="20"/>
    </w:rPr>
  </w:style>
  <w:style w:type="character" w:styleId="EndnoteReference">
    <w:name w:val="endnote reference"/>
    <w:basedOn w:val="DefaultParagraphFont"/>
    <w:uiPriority w:val="99"/>
    <w:semiHidden/>
    <w:unhideWhenUsed/>
    <w:rsid w:val="00E56B65"/>
    <w:rPr>
      <w:vertAlign w:val="superscript"/>
    </w:rPr>
  </w:style>
  <w:style w:type="character" w:customStyle="1" w:styleId="Heading1Char">
    <w:name w:val="Heading 1 Char"/>
    <w:basedOn w:val="DefaultParagraphFont"/>
    <w:link w:val="Heading1"/>
    <w:uiPriority w:val="9"/>
    <w:rsid w:val="00C678E5"/>
    <w:rPr>
      <w:rFonts w:asciiTheme="majorHAnsi" w:eastAsiaTheme="majorEastAsia" w:hAnsiTheme="majorHAnsi" w:cstheme="majorBidi"/>
      <w:b/>
      <w:bCs/>
      <w:color w:val="365F91" w:themeColor="accent1" w:themeShade="BF"/>
      <w:sz w:val="28"/>
      <w:szCs w:val="28"/>
      <w:lang w:val="en-US" w:eastAsia="ja-JP"/>
    </w:rPr>
  </w:style>
  <w:style w:type="paragraph" w:styleId="Bibliography">
    <w:name w:val="Bibliography"/>
    <w:basedOn w:val="Normal"/>
    <w:next w:val="Normal"/>
    <w:uiPriority w:val="37"/>
    <w:unhideWhenUsed/>
    <w:rsid w:val="00C678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DD5"/>
  </w:style>
  <w:style w:type="paragraph" w:styleId="Heading1">
    <w:name w:val="heading 1"/>
    <w:basedOn w:val="Normal"/>
    <w:next w:val="Normal"/>
    <w:link w:val="Heading1Char"/>
    <w:uiPriority w:val="9"/>
    <w:qFormat/>
    <w:rsid w:val="00C678E5"/>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0DD5"/>
    <w:pPr>
      <w:ind w:left="720"/>
      <w:contextualSpacing/>
    </w:pPr>
  </w:style>
  <w:style w:type="paragraph" w:styleId="FootnoteText">
    <w:name w:val="footnote text"/>
    <w:basedOn w:val="Normal"/>
    <w:link w:val="FootnoteTextChar"/>
    <w:uiPriority w:val="99"/>
    <w:unhideWhenUsed/>
    <w:rsid w:val="00AF0DD5"/>
    <w:pPr>
      <w:spacing w:after="0" w:line="240" w:lineRule="auto"/>
    </w:pPr>
    <w:rPr>
      <w:sz w:val="20"/>
      <w:szCs w:val="20"/>
    </w:rPr>
  </w:style>
  <w:style w:type="character" w:customStyle="1" w:styleId="FootnoteTextChar">
    <w:name w:val="Footnote Text Char"/>
    <w:basedOn w:val="DefaultParagraphFont"/>
    <w:link w:val="FootnoteText"/>
    <w:uiPriority w:val="99"/>
    <w:rsid w:val="00AF0DD5"/>
    <w:rPr>
      <w:sz w:val="20"/>
      <w:szCs w:val="20"/>
    </w:rPr>
  </w:style>
  <w:style w:type="character" w:styleId="FootnoteReference">
    <w:name w:val="footnote reference"/>
    <w:basedOn w:val="DefaultParagraphFont"/>
    <w:uiPriority w:val="99"/>
    <w:semiHidden/>
    <w:unhideWhenUsed/>
    <w:rsid w:val="00AF0DD5"/>
    <w:rPr>
      <w:vertAlign w:val="superscript"/>
    </w:rPr>
  </w:style>
  <w:style w:type="paragraph" w:styleId="NormalWeb">
    <w:name w:val="Normal (Web)"/>
    <w:basedOn w:val="Normal"/>
    <w:uiPriority w:val="99"/>
    <w:semiHidden/>
    <w:unhideWhenUsed/>
    <w:rsid w:val="00AF0DD5"/>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AF0DD5"/>
    <w:rPr>
      <w:i/>
      <w:iCs/>
    </w:rPr>
  </w:style>
  <w:style w:type="character" w:styleId="Hyperlink">
    <w:name w:val="Hyperlink"/>
    <w:basedOn w:val="DefaultParagraphFont"/>
    <w:uiPriority w:val="99"/>
    <w:unhideWhenUsed/>
    <w:rsid w:val="00AF0DD5"/>
    <w:rPr>
      <w:color w:val="0000FF" w:themeColor="hyperlink"/>
      <w:u w:val="single"/>
    </w:rPr>
  </w:style>
  <w:style w:type="paragraph" w:customStyle="1" w:styleId="Default">
    <w:name w:val="Default"/>
    <w:rsid w:val="00F157E7"/>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4C21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211A"/>
    <w:rPr>
      <w:rFonts w:ascii="Tahoma" w:hAnsi="Tahoma" w:cs="Tahoma"/>
      <w:sz w:val="16"/>
      <w:szCs w:val="16"/>
    </w:rPr>
  </w:style>
  <w:style w:type="paragraph" w:styleId="HTMLPreformatted">
    <w:name w:val="HTML Preformatted"/>
    <w:basedOn w:val="Normal"/>
    <w:link w:val="HTMLPreformattedChar"/>
    <w:uiPriority w:val="99"/>
    <w:semiHidden/>
    <w:unhideWhenUsed/>
    <w:rsid w:val="00951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951464"/>
    <w:rPr>
      <w:rFonts w:ascii="Courier New" w:eastAsia="Times New Roman" w:hAnsi="Courier New" w:cs="Courier New"/>
      <w:sz w:val="20"/>
      <w:szCs w:val="20"/>
      <w:lang w:eastAsia="id-ID"/>
    </w:rPr>
  </w:style>
  <w:style w:type="paragraph" w:styleId="EndnoteText">
    <w:name w:val="endnote text"/>
    <w:basedOn w:val="Normal"/>
    <w:link w:val="EndnoteTextChar"/>
    <w:uiPriority w:val="99"/>
    <w:semiHidden/>
    <w:unhideWhenUsed/>
    <w:rsid w:val="00E56B6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56B65"/>
    <w:rPr>
      <w:sz w:val="20"/>
      <w:szCs w:val="20"/>
    </w:rPr>
  </w:style>
  <w:style w:type="character" w:styleId="EndnoteReference">
    <w:name w:val="endnote reference"/>
    <w:basedOn w:val="DefaultParagraphFont"/>
    <w:uiPriority w:val="99"/>
    <w:semiHidden/>
    <w:unhideWhenUsed/>
    <w:rsid w:val="00E56B65"/>
    <w:rPr>
      <w:vertAlign w:val="superscript"/>
    </w:rPr>
  </w:style>
  <w:style w:type="character" w:customStyle="1" w:styleId="Heading1Char">
    <w:name w:val="Heading 1 Char"/>
    <w:basedOn w:val="DefaultParagraphFont"/>
    <w:link w:val="Heading1"/>
    <w:uiPriority w:val="9"/>
    <w:rsid w:val="00C678E5"/>
    <w:rPr>
      <w:rFonts w:asciiTheme="majorHAnsi" w:eastAsiaTheme="majorEastAsia" w:hAnsiTheme="majorHAnsi" w:cstheme="majorBidi"/>
      <w:b/>
      <w:bCs/>
      <w:color w:val="365F91" w:themeColor="accent1" w:themeShade="BF"/>
      <w:sz w:val="28"/>
      <w:szCs w:val="28"/>
      <w:lang w:val="en-US" w:eastAsia="ja-JP"/>
    </w:rPr>
  </w:style>
  <w:style w:type="paragraph" w:styleId="Bibliography">
    <w:name w:val="Bibliography"/>
    <w:basedOn w:val="Normal"/>
    <w:next w:val="Normal"/>
    <w:uiPriority w:val="37"/>
    <w:unhideWhenUsed/>
    <w:rsid w:val="00C678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42448">
      <w:bodyDiv w:val="1"/>
      <w:marLeft w:val="0"/>
      <w:marRight w:val="0"/>
      <w:marTop w:val="0"/>
      <w:marBottom w:val="0"/>
      <w:divBdr>
        <w:top w:val="none" w:sz="0" w:space="0" w:color="auto"/>
        <w:left w:val="none" w:sz="0" w:space="0" w:color="auto"/>
        <w:bottom w:val="none" w:sz="0" w:space="0" w:color="auto"/>
        <w:right w:val="none" w:sz="0" w:space="0" w:color="auto"/>
      </w:divBdr>
    </w:div>
    <w:div w:id="777338528">
      <w:bodyDiv w:val="1"/>
      <w:marLeft w:val="0"/>
      <w:marRight w:val="0"/>
      <w:marTop w:val="0"/>
      <w:marBottom w:val="0"/>
      <w:divBdr>
        <w:top w:val="none" w:sz="0" w:space="0" w:color="auto"/>
        <w:left w:val="none" w:sz="0" w:space="0" w:color="auto"/>
        <w:bottom w:val="none" w:sz="0" w:space="0" w:color="auto"/>
        <w:right w:val="none" w:sz="0" w:space="0" w:color="auto"/>
      </w:divBdr>
      <w:divsChild>
        <w:div w:id="1888178630">
          <w:marLeft w:val="0"/>
          <w:marRight w:val="0"/>
          <w:marTop w:val="0"/>
          <w:marBottom w:val="0"/>
          <w:divBdr>
            <w:top w:val="none" w:sz="0" w:space="0" w:color="auto"/>
            <w:left w:val="none" w:sz="0" w:space="0" w:color="auto"/>
            <w:bottom w:val="none" w:sz="0" w:space="0" w:color="auto"/>
            <w:right w:val="none" w:sz="0" w:space="0" w:color="auto"/>
          </w:divBdr>
          <w:divsChild>
            <w:div w:id="1768651260">
              <w:marLeft w:val="0"/>
              <w:marRight w:val="0"/>
              <w:marTop w:val="0"/>
              <w:marBottom w:val="0"/>
              <w:divBdr>
                <w:top w:val="none" w:sz="0" w:space="0" w:color="auto"/>
                <w:left w:val="none" w:sz="0" w:space="0" w:color="auto"/>
                <w:bottom w:val="none" w:sz="0" w:space="0" w:color="auto"/>
                <w:right w:val="none" w:sz="0" w:space="0" w:color="auto"/>
              </w:divBdr>
              <w:divsChild>
                <w:div w:id="724524405">
                  <w:marLeft w:val="0"/>
                  <w:marRight w:val="0"/>
                  <w:marTop w:val="0"/>
                  <w:marBottom w:val="0"/>
                  <w:divBdr>
                    <w:top w:val="none" w:sz="0" w:space="0" w:color="auto"/>
                    <w:left w:val="none" w:sz="0" w:space="0" w:color="auto"/>
                    <w:bottom w:val="none" w:sz="0" w:space="0" w:color="auto"/>
                    <w:right w:val="none" w:sz="0" w:space="0" w:color="auto"/>
                  </w:divBdr>
                  <w:divsChild>
                    <w:div w:id="135588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322569">
      <w:bodyDiv w:val="1"/>
      <w:marLeft w:val="0"/>
      <w:marRight w:val="0"/>
      <w:marTop w:val="0"/>
      <w:marBottom w:val="0"/>
      <w:divBdr>
        <w:top w:val="none" w:sz="0" w:space="0" w:color="auto"/>
        <w:left w:val="none" w:sz="0" w:space="0" w:color="auto"/>
        <w:bottom w:val="none" w:sz="0" w:space="0" w:color="auto"/>
        <w:right w:val="none" w:sz="0" w:space="0" w:color="auto"/>
      </w:divBdr>
    </w:div>
    <w:div w:id="1446848185">
      <w:bodyDiv w:val="1"/>
      <w:marLeft w:val="0"/>
      <w:marRight w:val="0"/>
      <w:marTop w:val="0"/>
      <w:marBottom w:val="0"/>
      <w:divBdr>
        <w:top w:val="none" w:sz="0" w:space="0" w:color="auto"/>
        <w:left w:val="none" w:sz="0" w:space="0" w:color="auto"/>
        <w:bottom w:val="none" w:sz="0" w:space="0" w:color="auto"/>
        <w:right w:val="none" w:sz="0" w:space="0" w:color="auto"/>
      </w:divBdr>
    </w:div>
    <w:div w:id="210252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Khanifahnurfaizah16@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Sum</b:Tag>
    <b:SourceType>JournalArticle</b:SourceType>
    <b:Guid>{17512013-DA7A-4384-9344-D45ABA0F539A}</b:Guid>
    <b:Author>
      <b:Author>
        <b:NameList>
          <b:Person>
            <b:Last>Sumarni</b:Last>
          </b:Person>
        </b:NameList>
      </b:Author>
    </b:Author>
    <b:Title>″INTERVENSI PEMERINTAH″ANTARA KEBUTUHAN DAN PENOLAKAN DI BIDANG EKONOMI “</b:Title>
    <b:JournalName>Journal of Economic and Economic Education Vol.1 No.2</b:JournalName>
    <b:Pages>(183-194),</b:Pages>
    <b:RefOrder>1</b:RefOrder>
  </b:Source>
  <b:Source>
    <b:Tag>Soe00</b:Tag>
    <b:SourceType>Book</b:SourceType>
    <b:Guid>{12C42759-D50A-4B30-8D61-110034EC27D1}</b:Guid>
    <b:Author>
      <b:Author>
        <b:NameList>
          <b:Person>
            <b:Last>Reksoprayitno</b:Last>
            <b:First>Soediyono</b:First>
          </b:Person>
        </b:NameList>
      </b:Author>
    </b:Author>
    <b:Title>Pengantar Ekonomi Mikro</b:Title>
    <b:Year>2000</b:Year>
    <b:City>Yogyakarta</b:City>
    <b:Publisher> BPFE-Yogyakarta</b:Publisher>
    <b:RefOrder>4</b:RefOrder>
  </b:Source>
  <b:Source>
    <b:Tag>Adi06</b:Tag>
    <b:SourceType>Book</b:SourceType>
    <b:Guid>{2AD1F29A-615B-4F60-BE06-F2C746BCE85C}</b:Guid>
    <b:Author>
      <b:Author>
        <b:NameList>
          <b:Person>
            <b:Last>Karim</b:Last>
            <b:First>Adiwarman</b:First>
          </b:Person>
        </b:NameList>
      </b:Author>
    </b:Author>
    <b:Title>Ekonomi Mikro Islam</b:Title>
    <b:Year>2006</b:Year>
    <b:City>Jakarta</b:City>
    <b:Publisher> IIIT Indonesia</b:Publisher>
    <b:RefOrder>5</b:RefOrder>
  </b:Source>
  <b:Source>
    <b:Tag>Adi14</b:Tag>
    <b:SourceType>Book</b:SourceType>
    <b:Guid>{5A42D938-91C7-4CAB-A873-6B636D9D4599}</b:Guid>
    <b:Title>Ekonomi Mikro Islami</b:Title>
    <b:Year>2014</b:Year>
    <b:Author>
      <b:Author>
        <b:NameList>
          <b:Person>
            <b:Last>Adiwarman Karim</b:Last>
          </b:Person>
        </b:NameList>
      </b:Author>
    </b:Author>
    <b:City>Jakarta</b:City>
    <b:Publisher>Rajawali Press</b:Publisher>
    <b:RefOrder>3</b:RefOrder>
  </b:Source>
  <b:Source>
    <b:Tag>Ton06</b:Tag>
    <b:SourceType>Book</b:SourceType>
    <b:Guid>{93D8F661-EEC6-469F-BD1A-32BFF4FB3AF9}</b:Guid>
    <b:Author>
      <b:Author>
        <b:NameList>
          <b:Person>
            <b:Last>hartono</b:Last>
            <b:First>Tony</b:First>
          </b:Person>
        </b:NameList>
      </b:Author>
    </b:Author>
    <b:Title>Mekanisme Ekonomi</b:Title>
    <b:Year>2006</b:Year>
    <b:City>Bandung</b:City>
    <b:Publisher> PT Remaja Rosdakarya</b:Publisher>
    <b:RefOrder>6</b:RefOrder>
  </b:Source>
  <b:Source>
    <b:Tag>Isn15</b:Tag>
    <b:SourceType>Book</b:SourceType>
    <b:Guid>{AC7E9AE9-159F-4295-B6F3-F34133DFA351}</b:Guid>
    <b:Author>
      <b:Author>
        <b:NameList>
          <b:Person>
            <b:Last>Isnaini Harahap</b:Last>
            <b:First>dkk</b:First>
          </b:Person>
        </b:NameList>
      </b:Author>
    </b:Author>
    <b:Title>Hadis-hadis Ekonomi</b:Title>
    <b:Year>2015</b:Year>
    <b:City>jakarta</b:City>
    <b:Publisher> Prenadamedia Group</b:Publisher>
    <b:RefOrder>7</b:RefOrder>
  </b:Source>
  <b:Source>
    <b:Tag>Sya14</b:Tag>
    <b:SourceType>JournalArticle</b:SourceType>
    <b:Guid>{C606EA21-7364-4435-850D-BFD3FC69CC2F}</b:Guid>
    <b:Title>Konsep Harga Dalam Ekonomi Islam (Telah Pemikiran Ibn Taimiyah)</b:Title>
    <b:Year>2014</b:Year>
    <b:Author>
      <b:Author>
        <b:NameList>
          <b:Person>
            <b:Last>Hilal</b:Last>
            <b:First>Syamsul</b:First>
          </b:Person>
        </b:NameList>
      </b:Author>
    </b:Author>
    <b:JournalName> ASAS, Vol.6, No.2,</b:JournalName>
    <b:RefOrder>8</b:RefOrder>
  </b:Source>
  <b:Source>
    <b:Tag>Adi041</b:Tag>
    <b:SourceType>Book</b:SourceType>
    <b:Guid>{2D406B05-7487-4FEF-8BC4-DFF2AA23060F}</b:Guid>
    <b:Title>Bank Islam Analisis Fiqh dan Keuangan, Edisi dua</b:Title>
    <b:Year>2004</b:Year>
    <b:Author>
      <b:Author>
        <b:NameList>
          <b:Person>
            <b:Last>Karim</b:Last>
            <b:First>Adiwarman</b:First>
            <b:Middle>Azhar</b:Middle>
          </b:Person>
        </b:NameList>
      </b:Author>
    </b:Author>
    <b:City>Jakarta</b:City>
    <b:Publisher> PT Raja Grafindo Persada</b:Publisher>
    <b:RefOrder>9</b:RefOrder>
  </b:Source>
  <b:Source>
    <b:Tag>Sau11</b:Tag>
    <b:SourceType>Book</b:SourceType>
    <b:Guid>{526620C2-2CC6-44C0-9FC3-32AB78F209E2}</b:Guid>
    <b:Title>al-Mu’jam al-Wasith</b:Title>
    <b:Year>2011</b:Year>
    <b:City> Mesir</b:City>
    <b:Publisher>Maktabah al-Syuruq al-Dauliyah</b:Publisher>
    <b:Author>
      <b:Author>
        <b:NameList>
          <b:Person>
            <b:Last>Dhaif</b:Last>
            <b:First>Sauqi</b:First>
          </b:Person>
        </b:NameList>
      </b:Author>
    </b:Author>
    <b:RefOrder>10</b:RefOrder>
  </b:Source>
  <b:Source>
    <b:Tag>Afzta</b:Tag>
    <b:SourceType>Book</b:SourceType>
    <b:Guid>{5034D86D-6691-4870-9F80-245822B8CF5D}</b:Guid>
    <b:Author>
      <b:Author>
        <b:NameList>
          <b:Person>
            <b:Last>Rahman</b:Last>
            <b:First>Afzalur</b:First>
          </b:Person>
        </b:NameList>
      </b:Author>
    </b:Author>
    <b:Title> Doktrin Ekonomi Islam, Jilid IV, (Penerj.) Nastangin Soeroyo</b:Title>
    <b:Year> Yogyakarta</b:Year>
    <b:City>1995</b:City>
    <b:Publisher>Dana Bhakti Wakaf</b:Publisher>
    <b:RefOrder>11</b:RefOrder>
  </b:Source>
  <b:Source>
    <b:Tag>Abd04</b:Tag>
    <b:SourceType>Book</b:SourceType>
    <b:Guid>{D2F36E11-BDE3-485B-B60C-239AD3AF0470}</b:Guid>
    <b:Author>
      <b:Author>
        <b:NameList>
          <b:Person>
            <b:Last>al-Tariqi</b:Last>
            <b:First>Abdullah</b:First>
            <b:Middle>Abdul Husein</b:Middle>
          </b:Person>
        </b:NameList>
      </b:Author>
    </b:Author>
    <b:Title>Al-Iqtishad al-IslamiUshusun wa Mubaun wa Ahdhaf, terj. M. irfan Shafwani </b:Title>
    <b:Year>2004</b:Year>
    <b:City>Yogyakarta</b:City>
    <b:Publisher>Magistra Insani Press</b:Publisher>
    <b:RefOrder>12</b:RefOrder>
  </b:Source>
  <b:Source>
    <b:Tag>Placeholder1</b:Tag>
    <b:SourceType>ConferenceProceedings</b:SourceType>
    <b:Guid>{BA16BB10-A14C-4215-8153-42B6CB846422}</b:Guid>
    <b:LCID>en-US</b:LCID>
    <b:RefOrder>21</b:RefOrder>
  </b:Source>
  <b:Source>
    <b:Tag>ADa98</b:Tag>
    <b:SourceType>Book</b:SourceType>
    <b:Guid>{5D1CE9BF-7461-43E7-A83D-760BF7AC71EB}</b:Guid>
    <b:Title> Shahih Sunan Abu Dawud</b:Title>
    <b:Year>1998</b:Year>
    <b:City> Riyad</b:City>
    <b:Publisher> Maktabah al-Ma’arif.</b:Publisher>
    <b:LCID>id-ID</b:LCID>
    <b:Author>
      <b:Author>
        <b:NameList>
          <b:Person>
            <b:Last>Dawud</b:Last>
            <b:First>A.</b:First>
          </b:Person>
        </b:NameList>
      </b:Author>
    </b:Author>
    <b:RefOrder>14</b:RefOrder>
  </b:Source>
  <b:Source>
    <b:Tag>Ibn</b:Tag>
    <b:SourceType>Book</b:SourceType>
    <b:Guid>{41D57E60-5E63-4710-A7BC-14569A79E12F}</b:Guid>
    <b:Title>Majmu’ al-Fatawa, Jilid XXX</b:Title>
    <b:Author>
      <b:Author>
        <b:NameList>
          <b:Person>
            <b:Last>Taimiyah.</b:Last>
            <b:First>Ibn</b:First>
          </b:Person>
        </b:NameList>
      </b:Author>
    </b:Author>
    <b:City> Riyad</b:City>
    <b:Publisher>Maktabah al-Riyad</b:Publisher>
    <b:RefOrder>16</b:RefOrder>
  </b:Source>
  <b:Source>
    <b:Tag>Ibn76</b:Tag>
    <b:SourceType>Book</b:SourceType>
    <b:Guid>{CFEABD8C-9607-479B-AD16-C5D434D0281F}</b:Guid>
    <b:Author>
      <b:Author>
        <b:NameList>
          <b:Person>
            <b:Last>Taimiyah</b:Last>
            <b:First>Ibnu</b:First>
          </b:Person>
        </b:NameList>
      </b:Author>
    </b:Author>
    <b:Title>Alhisbah Fi Al Islam</b:Title>
    <b:Year>1976</b:Year>
    <b:City>kairo</b:City>
    <b:Publisher>Dar al-sa'ab</b:Publisher>
    <b:RefOrder>17</b:RefOrder>
  </b:Source>
  <b:Source>
    <b:Tag>EAm05</b:Tag>
    <b:SourceType>Book</b:SourceType>
    <b:Guid>{A70ADEC0-099B-47D8-8C57-905A597A4C29}</b:Guid>
    <b:Author>
      <b:Author>
        <b:NameList>
          <b:Person>
            <b:Last>Amalia</b:Last>
            <b:First>E.</b:First>
          </b:Person>
        </b:NameList>
      </b:Author>
    </b:Author>
    <b:Title>Sejarah Pemikiran Ekonomi Islam: Dari Masa Klasik Hingga Kontempore</b:Title>
    <b:Year>2005</b:Year>
    <b:City>Jakarta</b:City>
    <b:Publisher>Gramata Publishing</b:Publisher>
    <b:RefOrder>18</b:RefOrder>
  </b:Source>
  <b:Source>
    <b:Tag>AIs97</b:Tag>
    <b:SourceType>Book</b:SourceType>
    <b:Guid>{670F185E-F923-4F23-A2AD-385440D849FC}</b:Guid>
    <b:Author>
      <b:Author>
        <b:NameList>
          <b:Person>
            <b:Last>Islahi</b:Last>
            <b:First>A.</b:First>
          </b:Person>
        </b:NameList>
      </b:Author>
    </b:Author>
    <b:Title> Konsepsi Ekonomi Ibnu Taimiyah</b:Title>
    <b:Year>1997</b:Year>
    <b:City>Surabaya</b:City>
    <b:Publisher>Bina Ilmu Offset.</b:Publisher>
    <b:RefOrder>19</b:RefOrder>
  </b:Source>
  <b:Source>
    <b:Tag>Fau14</b:Tag>
    <b:SourceType>Book</b:SourceType>
    <b:Guid>{407A5B74-1509-418C-85BB-B53546235FDD}</b:Guid>
    <b:Author>
      <b:Author>
        <b:NameList>
          <b:Person>
            <b:Last>Fauzia</b:Last>
            <b:First>I.Y.</b:First>
            <b:Middle>dkk.</b:Middle>
          </b:Person>
        </b:NameList>
      </b:Author>
    </b:Author>
    <b:Title>Prinsip Dasar Ekonomi Islam</b:Title>
    <b:Year>2014</b:Year>
    <b:City>Jakarta</b:City>
    <b:Publisher>Kencana</b:Publisher>
    <b:RefOrder>20</b:RefOrder>
  </b:Source>
  <b:Source>
    <b:Tag>Sya18</b:Tag>
    <b:SourceType>JournalArticle</b:SourceType>
    <b:Guid>{4D5DC790-5D9D-4CF2-B09F-EEAB8B6F31A9}</b:Guid>
    <b:Author>
      <b:Author>
        <b:NameList>
          <b:Person>
            <b:Last>Dedi</b:Last>
            <b:First>Syarial</b:First>
          </b:Person>
        </b:NameList>
      </b:Author>
    </b:Author>
    <b:Title>Ekonomi Dan Penguasa (Pemikiran Ibn Taimiyah tentang Mekanisme Pasar)</b:Title>
    <b:JournalName>Al-Falah: Journal of Islamic Economics, Vol.3, No.1,</b:JournalName>
    <b:Year>2018</b:Year>
    <b:RefOrder>22</b:RefOrder>
  </b:Source>
  <b:Source>
    <b:Tag>Jun</b:Tag>
    <b:SourceType>JournalArticle</b:SourceType>
    <b:Guid>{DD38D6D0-EA45-4181-925E-EA01086079A6}</b:Guid>
    <b:Title>Mekanisme Pasar dan Regulasi Harga: Telaah Atas Pemikiran Ibnu Taimiyah</b:Title>
    <b:Author>
      <b:Author>
        <b:NameList>
          <b:Person>
            <b:Last>Farma</b:Last>
            <b:First>Junia</b:First>
          </b:Person>
        </b:NameList>
      </b:Author>
    </b:Author>
    <b:JournalName>Cakrawala Jurnal Studi Islam</b:JournalName>
    <b:Year>2018</b:Year>
    <b:RefOrder>13</b:RefOrder>
  </b:Source>
  <b:Source>
    <b:Tag>Sya141</b:Tag>
    <b:SourceType>JournalArticle</b:SourceType>
    <b:Guid>{21B8443E-6704-4E34-8025-5F2E0A524D59}</b:Guid>
    <b:Year>2014</b:Year>
    <b:Author>
      <b:Author>
        <b:NameList>
          <b:Person>
            <b:Last>Hilal</b:Last>
            <b:First>Syamsul</b:First>
          </b:Person>
        </b:NameList>
      </b:Author>
    </b:Author>
    <b:JournalName>ASAS, Vol.6, No.2,</b:JournalName>
    <b:RefOrder>15</b:RefOrder>
  </b:Source>
  <b:Source>
    <b:Tag>19Ok</b:Tag>
    <b:SourceType>ArticleInAPeriodical</b:SourceType>
    <b:Guid>{D54ABDBE-F94F-4CBB-86DB-74072A6B72F8}</b:Guid>
    <b:Year>2019,</b:Year>
    <b:Pages>https://news.detik.com/kolom/d-4547272/inflasi-musiman-bulan-ramadhan</b:Pages>
    <b:Month>Oktober</b:Month>
    <b:Day>27</b:Day>
    <b:LCID>id-ID</b:LCID>
    <b:Author>
      <b:Author>
        <b:NameList>
          <b:Person>
            <b:Last>surya</b:Last>
            <b:First>pringadi</b:First>
            <b:Middle>abdi</b:Middle>
          </b:Person>
        </b:NameList>
      </b:Author>
    </b:Author>
    <b:RefOrder>2</b:RefOrder>
  </b:Source>
</b:Sources>
</file>

<file path=customXml/itemProps1.xml><?xml version="1.0" encoding="utf-8"?>
<ds:datastoreItem xmlns:ds="http://schemas.openxmlformats.org/officeDocument/2006/customXml" ds:itemID="{41F15F42-E82F-487D-B0A4-490D8F593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4390</Words>
  <Characters>25028</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dc:creator>
  <cp:lastModifiedBy>Notebook</cp:lastModifiedBy>
  <cp:revision>2</cp:revision>
  <cp:lastPrinted>2019-12-19T11:45:00Z</cp:lastPrinted>
  <dcterms:created xsi:type="dcterms:W3CDTF">2019-12-20T07:56:00Z</dcterms:created>
  <dcterms:modified xsi:type="dcterms:W3CDTF">2019-12-20T07:56:00Z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460bea5b-c050-30c0-afbd-fbebb475f340</vt:lpwstr>
  </property>
  <property fmtid="{D5CDD505-2E9C-101B-9397-08002B2CF9AE}" pid="24" name="Mendeley Citation Style_1">
    <vt:lpwstr>http://www.zotero.org/styles/ieee</vt:lpwstr>
  </property>
</Properties>
</file>