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D542" w14:textId="5FA2FADE" w:rsidR="00686DAB" w:rsidRDefault="00F82393">
      <w:pPr>
        <w:pStyle w:val="BodyText"/>
        <w:ind w:left="1487"/>
        <w:rPr>
          <w:sz w:val="20"/>
        </w:rPr>
      </w:pPr>
      <w:r>
        <w:rPr>
          <w:noProof/>
          <w:sz w:val="20"/>
        </w:rPr>
        <w:drawing>
          <wp:inline distT="0" distB="0" distL="0" distR="0" wp14:anchorId="1E970756" wp14:editId="23012637">
            <wp:extent cx="2811248" cy="5809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11248" cy="580929"/>
                    </a:xfrm>
                    <a:prstGeom prst="rect">
                      <a:avLst/>
                    </a:prstGeom>
                  </pic:spPr>
                </pic:pic>
              </a:graphicData>
            </a:graphic>
          </wp:inline>
        </w:drawing>
      </w:r>
    </w:p>
    <w:p w14:paraId="79A73896" w14:textId="77777777" w:rsidR="00686DAB" w:rsidRDefault="00686DAB">
      <w:pPr>
        <w:pStyle w:val="BodyText"/>
        <w:rPr>
          <w:sz w:val="20"/>
        </w:rPr>
      </w:pPr>
    </w:p>
    <w:p w14:paraId="1F32DD1D" w14:textId="77777777" w:rsidR="00686DAB" w:rsidRDefault="00686DAB">
      <w:pPr>
        <w:pStyle w:val="BodyText"/>
        <w:rPr>
          <w:sz w:val="20"/>
        </w:rPr>
      </w:pPr>
    </w:p>
    <w:p w14:paraId="7D595682" w14:textId="77777777" w:rsidR="00686DAB" w:rsidRDefault="00686DAB">
      <w:pPr>
        <w:pStyle w:val="BodyText"/>
        <w:rPr>
          <w:sz w:val="20"/>
        </w:rPr>
      </w:pPr>
    </w:p>
    <w:p w14:paraId="6758A32C" w14:textId="77777777" w:rsidR="00686DAB" w:rsidRDefault="00686DAB">
      <w:pPr>
        <w:pStyle w:val="BodyText"/>
        <w:spacing w:before="1"/>
        <w:rPr>
          <w:sz w:val="21"/>
        </w:rPr>
      </w:pPr>
    </w:p>
    <w:p w14:paraId="4E78C931" w14:textId="77777777" w:rsidR="00686DAB" w:rsidRPr="001B4347" w:rsidRDefault="001B4347" w:rsidP="001B4347">
      <w:pPr>
        <w:spacing w:before="4" w:line="276" w:lineRule="auto"/>
        <w:ind w:left="597" w:right="330"/>
        <w:jc w:val="center"/>
        <w:rPr>
          <w:b/>
          <w:bCs/>
          <w:sz w:val="28"/>
          <w:szCs w:val="28"/>
          <w:lang w:val="id-ID"/>
        </w:rPr>
      </w:pPr>
      <w:r w:rsidRPr="001B4347">
        <w:rPr>
          <w:b/>
          <w:bCs/>
          <w:sz w:val="28"/>
          <w:szCs w:val="28"/>
          <w:lang w:val="id-ID"/>
        </w:rPr>
        <w:t>PENDIDIKAN INKLUSI (ANAK BERKEBUTUHAN KHUSUS) PERSPEKTIF ILMU PENDIDIKAN ISLAM</w:t>
      </w:r>
    </w:p>
    <w:p w14:paraId="0ACB4075" w14:textId="77777777" w:rsidR="00686DAB" w:rsidRPr="001B4347" w:rsidRDefault="00686DAB">
      <w:pPr>
        <w:pStyle w:val="BodyText"/>
        <w:spacing w:before="7"/>
        <w:rPr>
          <w:sz w:val="35"/>
          <w:lang w:val="id-ID"/>
        </w:rPr>
      </w:pPr>
    </w:p>
    <w:p w14:paraId="3274924F" w14:textId="77777777" w:rsidR="001B4347" w:rsidRPr="00704CD8" w:rsidRDefault="001B4347">
      <w:pPr>
        <w:spacing w:before="1"/>
        <w:ind w:left="461" w:right="456" w:firstLine="3"/>
        <w:jc w:val="center"/>
        <w:rPr>
          <w:b/>
          <w:spacing w:val="-1"/>
          <w:lang w:val="id-ID"/>
        </w:rPr>
      </w:pPr>
      <w:r w:rsidRPr="00704CD8">
        <w:rPr>
          <w:b/>
          <w:spacing w:val="-1"/>
          <w:lang w:val="id-ID"/>
        </w:rPr>
        <w:t>Andi Sarima</w:t>
      </w:r>
    </w:p>
    <w:p w14:paraId="3D1DB751" w14:textId="77777777" w:rsidR="00686DAB" w:rsidRPr="00704CD8" w:rsidRDefault="00F82393" w:rsidP="001B4347">
      <w:pPr>
        <w:spacing w:before="1"/>
        <w:ind w:left="461" w:right="456" w:firstLine="3"/>
        <w:jc w:val="center"/>
        <w:rPr>
          <w:lang w:val="id-ID"/>
        </w:rPr>
      </w:pPr>
      <w:r w:rsidRPr="00704CD8">
        <w:rPr>
          <w:b/>
          <w:spacing w:val="1"/>
        </w:rPr>
        <w:t xml:space="preserve"> </w:t>
      </w:r>
      <w:r w:rsidR="001B4347" w:rsidRPr="00704CD8">
        <w:rPr>
          <w:position w:val="7"/>
          <w:lang w:val="id-ID"/>
        </w:rPr>
        <w:t>Institut Agama Islam Negeri (IAIN) Bone</w:t>
      </w:r>
    </w:p>
    <w:p w14:paraId="380E775E" w14:textId="77777777" w:rsidR="00686DAB" w:rsidRPr="00704CD8" w:rsidRDefault="00F82393" w:rsidP="001B4347">
      <w:pPr>
        <w:pStyle w:val="BodyText"/>
        <w:spacing w:before="4"/>
        <w:ind w:left="596" w:right="596"/>
        <w:jc w:val="center"/>
        <w:rPr>
          <w:color w:val="0000FF"/>
          <w:u w:val="single" w:color="0000FF"/>
          <w:lang w:val="id-ID"/>
        </w:rPr>
      </w:pPr>
      <w:r w:rsidRPr="00704CD8">
        <w:t>e-mail:</w:t>
      </w:r>
      <w:r w:rsidRPr="00704CD8">
        <w:rPr>
          <w:color w:val="0000FF"/>
          <w:spacing w:val="-6"/>
        </w:rPr>
        <w:t xml:space="preserve"> </w:t>
      </w:r>
      <w:hyperlink r:id="rId8" w:history="1">
        <w:r w:rsidR="001B4347" w:rsidRPr="00704CD8">
          <w:rPr>
            <w:rStyle w:val="Hyperlink"/>
            <w:u w:color="0000FF"/>
            <w:lang w:val="id-ID"/>
          </w:rPr>
          <w:t>sarimaandi559@gmail.com</w:t>
        </w:r>
      </w:hyperlink>
    </w:p>
    <w:p w14:paraId="1E061BEE" w14:textId="77777777" w:rsidR="001B4347" w:rsidRPr="00704CD8" w:rsidRDefault="001B4347" w:rsidP="001B4347">
      <w:pPr>
        <w:pStyle w:val="BodyText"/>
        <w:spacing w:before="4"/>
        <w:ind w:left="596" w:right="596"/>
        <w:jc w:val="center"/>
      </w:pPr>
    </w:p>
    <w:p w14:paraId="6B6A3793" w14:textId="77777777" w:rsidR="00686DAB" w:rsidRDefault="00686DAB">
      <w:pPr>
        <w:pStyle w:val="BodyText"/>
        <w:spacing w:before="10"/>
        <w:rPr>
          <w:sz w:val="12"/>
        </w:rPr>
      </w:pPr>
    </w:p>
    <w:p w14:paraId="64E2F27E" w14:textId="77777777" w:rsidR="00686DAB" w:rsidRDefault="00F82393" w:rsidP="002F51C9">
      <w:pPr>
        <w:pStyle w:val="Heading2"/>
        <w:spacing w:before="91"/>
        <w:ind w:left="0" w:right="593" w:firstLine="270"/>
      </w:pPr>
      <w:r>
        <w:t>Abstract</w:t>
      </w:r>
    </w:p>
    <w:p w14:paraId="717DC1C8" w14:textId="77777777" w:rsidR="00686DAB" w:rsidRDefault="00686DAB">
      <w:pPr>
        <w:pStyle w:val="BodyText"/>
        <w:spacing w:before="6"/>
        <w:rPr>
          <w:b/>
          <w:i/>
          <w:sz w:val="20"/>
        </w:rPr>
      </w:pPr>
    </w:p>
    <w:p w14:paraId="00801916" w14:textId="77777777" w:rsidR="00A43EFC" w:rsidRPr="00A43EFC" w:rsidRDefault="00A43EFC" w:rsidP="00A43EFC">
      <w:pPr>
        <w:ind w:left="270"/>
        <w:jc w:val="both"/>
        <w:rPr>
          <w:i/>
          <w:iCs/>
        </w:rPr>
      </w:pPr>
      <w:r w:rsidRPr="00A43EFC">
        <w:rPr>
          <w:i/>
          <w:iCs/>
        </w:rPr>
        <w:t>This study discusses inclusive education in the perspective of Islamic education science. There are two main objectives achieved in this research, namely first, explaining inclusive education in the view of Islamic education; second, to reveal the supporting and inhibiting factors of inclusive education. In achieving these goals, researchers used qualitative methods with a library research approach. The results of this study explain that inclusive education in the view of Islamic education emphasizes the importance of education without differentiating humans, because every human being is obliged to study whether male, female, disabled or normal. Inclusive education instills the value of social education in students, both children with special needs and non-special needs children from an early age, so that in inclusive education one child respects one another and eliminates discriminatory attitudes. Therefore, the supporting factors for inclusive education are government concern, stakeholder involvement in providing education, concern for the business world, school policies and supportive parents, while the inhibiting factors for inclusive education are lack of knowledge of handling children with special needs, because teachers are not from special education. In general, teachers in elementary schools come from elementary school teacher education study programs, so they have limited information regarding the specific handling of children with special needs. In addition, the inhibiting factor in the implementation of inclusive education programs is a curriculum that has not been oriented towards being prepared for inclusive school programs, so that this becomes a particular difficulty for educators.</w:t>
      </w:r>
    </w:p>
    <w:p w14:paraId="4D4F052F" w14:textId="77777777" w:rsidR="00686DAB" w:rsidRDefault="00686DAB">
      <w:pPr>
        <w:pStyle w:val="BodyText"/>
        <w:rPr>
          <w:i/>
          <w:sz w:val="24"/>
        </w:rPr>
      </w:pPr>
    </w:p>
    <w:p w14:paraId="6B86ABA6" w14:textId="77777777" w:rsidR="00686DAB" w:rsidRDefault="00686DAB">
      <w:pPr>
        <w:pStyle w:val="BodyText"/>
        <w:spacing w:before="10"/>
        <w:rPr>
          <w:i/>
          <w:sz w:val="18"/>
        </w:rPr>
      </w:pPr>
    </w:p>
    <w:p w14:paraId="2873E0DD" w14:textId="77777777" w:rsidR="00A43EFC" w:rsidRPr="00A43EFC" w:rsidRDefault="00F82393" w:rsidP="00A43EFC">
      <w:pPr>
        <w:spacing w:before="1"/>
        <w:ind w:left="260"/>
        <w:rPr>
          <w:i/>
          <w:lang w:val="id-ID"/>
        </w:rPr>
      </w:pPr>
      <w:r>
        <w:rPr>
          <w:b/>
          <w:i/>
        </w:rPr>
        <w:t>Keywords</w:t>
      </w:r>
      <w:r w:rsidR="00A43EFC">
        <w:rPr>
          <w:i/>
          <w:lang w:val="id-ID"/>
        </w:rPr>
        <w:t xml:space="preserve">:  </w:t>
      </w:r>
      <w:r w:rsidR="00A43EFC" w:rsidRPr="00A43EFC">
        <w:rPr>
          <w:i/>
          <w:iCs/>
        </w:rPr>
        <w:t>Inclusion Education, Islamic Educational Sciences</w:t>
      </w:r>
    </w:p>
    <w:p w14:paraId="0A056BDB" w14:textId="2592C21D" w:rsidR="00686DAB" w:rsidRDefault="001E5B8C" w:rsidP="002F51C9">
      <w:pPr>
        <w:rPr>
          <w:i/>
          <w:sz w:val="20"/>
        </w:rPr>
      </w:pPr>
      <w:r>
        <w:rPr>
          <w:noProof/>
        </w:rPr>
        <mc:AlternateContent>
          <mc:Choice Requires="wps">
            <w:drawing>
              <wp:anchor distT="0" distB="0" distL="114300" distR="114300" simplePos="0" relativeHeight="251657728" behindDoc="1" locked="0" layoutInCell="1" allowOverlap="1" wp14:anchorId="729D7B7B" wp14:editId="62D52253">
                <wp:simplePos x="0" y="0"/>
                <wp:positionH relativeFrom="page">
                  <wp:posOffset>1078230</wp:posOffset>
                </wp:positionH>
                <wp:positionV relativeFrom="page">
                  <wp:posOffset>8268335</wp:posOffset>
                </wp:positionV>
                <wp:extent cx="4639945" cy="48895"/>
                <wp:effectExtent l="0" t="0" r="0" b="0"/>
                <wp:wrapNone/>
                <wp:docPr id="127721855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9945" cy="48895"/>
                        </a:xfrm>
                        <a:custGeom>
                          <a:avLst/>
                          <a:gdLst>
                            <a:gd name="T0" fmla="+- 0 839 839"/>
                            <a:gd name="T1" fmla="*/ T0 w 8611"/>
                            <a:gd name="T2" fmla="+- 0 13021 13021"/>
                            <a:gd name="T3" fmla="*/ 13021 h 77"/>
                            <a:gd name="T4" fmla="+- 0 9449 839"/>
                            <a:gd name="T5" fmla="*/ T4 w 8611"/>
                            <a:gd name="T6" fmla="+- 0 13021 13021"/>
                            <a:gd name="T7" fmla="*/ 13021 h 77"/>
                            <a:gd name="T8" fmla="+- 0 840 839"/>
                            <a:gd name="T9" fmla="*/ T8 w 8611"/>
                            <a:gd name="T10" fmla="+- 0 13098 13021"/>
                            <a:gd name="T11" fmla="*/ 13098 h 77"/>
                            <a:gd name="T12" fmla="+- 0 9450 839"/>
                            <a:gd name="T13" fmla="*/ T12 w 8611"/>
                            <a:gd name="T14" fmla="+- 0 13098 13021"/>
                            <a:gd name="T15" fmla="*/ 13098 h 77"/>
                          </a:gdLst>
                          <a:ahLst/>
                          <a:cxnLst>
                            <a:cxn ang="0">
                              <a:pos x="T1" y="T3"/>
                            </a:cxn>
                            <a:cxn ang="0">
                              <a:pos x="T5" y="T7"/>
                            </a:cxn>
                            <a:cxn ang="0">
                              <a:pos x="T9" y="T11"/>
                            </a:cxn>
                            <a:cxn ang="0">
                              <a:pos x="T13" y="T15"/>
                            </a:cxn>
                          </a:cxnLst>
                          <a:rect l="0" t="0" r="r" b="b"/>
                          <a:pathLst>
                            <a:path w="8611" h="77">
                              <a:moveTo>
                                <a:pt x="0" y="0"/>
                              </a:moveTo>
                              <a:lnTo>
                                <a:pt x="8610" y="0"/>
                              </a:lnTo>
                              <a:moveTo>
                                <a:pt x="1" y="77"/>
                              </a:moveTo>
                              <a:lnTo>
                                <a:pt x="8611" y="77"/>
                              </a:lnTo>
                            </a:path>
                          </a:pathLst>
                        </a:custGeom>
                        <a:noFill/>
                        <a:ln w="28575">
                          <a:solidFill>
                            <a:srgbClr val="00AF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1337" id="AutoShape 35" o:spid="_x0000_s1026" style="position:absolute;margin-left:84.9pt;margin-top:651.05pt;width:365.35pt;height:3.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ptIgMAAAwIAAAOAAAAZHJzL2Uyb0RvYy54bWysVW1vmzAQ/j5p/8Hyx00rkJAEopKqatdp&#10;Uvcilf0AB0xAA5vZTkj363c+ICEsaaVpH0B+eXx+7rnz3fXNvirJjitdSBFR78qlhItEpoXYRPRH&#10;/PAhoEQbJlJWSsEj+sw1vVm9fXPd1Es+kbksU64IGBF62dQRzY2pl46jk5xXTF/JmgvYzKSqmIGp&#10;2jipYg1Yr0pn4rpzp5EqrZVMuNawet9u0hXazzKemG9ZprkhZUSBm8G/wv/a/p3VNVtuFKvzIulo&#10;sH9gUbFCwKUHU/fMMLJVxV+mqiJRUsvMXCWycmSWFQlHH8Abzx1585SzmqMvII6uDzLp/2c2+bp7&#10;qr8rS13XjzL5qUERp6n18rBjJxowZN18kSnEkG2NRGf3marsSXCD7FHT54OmfG9IAov+fBqG/oyS&#10;BPb8IAhnVnOHLfvDyVabT1yiIbZ71KYNSQojFDQlglVwawzhy6oSovP+A3FJMA3t1wXwAPJ60DuH&#10;xC5pSDD3vDFo0oPQkjd1Jx7B/xg47YFgrYXlZLEYo/weheZC3z/LDCRo6Vtm/gVm8x70GrNFD3yR&#10;GTy+oWQ+yjamH/YgSyy4QMw7VR/ECIPzmoHcR0db3DnRvNMgQIqcJecNQxB7k0v0TmPwEr1hHE7p&#10;QVJu+rRjeZ+JyV50qQgjwmxdczH7a6lt1sfgL6R2PLW6gglA2by9AIbbLRhz6FUwRMaC2wR+FW2l&#10;Qnj/wpBJe6zzQEE9HFdCRQlUwnWbFTUz1nHrgB2SJqL4gEgeUUh8u17JHY8lIszo1cNdx91SDFFg&#10;BTII6GHJBWC/fTxQo7lWzfaRvWxvhGwNwhFLHCNxcAYWh1VGyIeiLLHMlMK6OAlmixk6p2VZpHbX&#10;+qfVZn1XKrJjtnm4tw+znvwJTMmtSNFazln6sRsbVpTtGJ3tiqrGWmsr6lqmz1BTlWxbErRQGORS&#10;/aakgXYUUf1ryxSnpPwsoN6Hnu/b/oUTf7aYwEQNd9bDHSYSMBVRQyFh7fDOtD1vW6tik8NNHror&#10;5C3U8qywNReLfsuqm0DLQR279mh72nCOqGMTX/0BAAD//wMAUEsDBBQABgAIAAAAIQB4Sv1+4gAA&#10;AA0BAAAPAAAAZHJzL2Rvd25yZXYueG1sTI9BT8MwDIXvSPyHyEhcEEs2xERL04khDQmJMW1w4ZY1&#10;pq3WOFWSbd2/x+MCNz+/p+fPxWxwnThgiK0nDeORAoFUedtSreHzY3H7ACImQ9Z0nlDDCSPMysuL&#10;wuTWH2mNh02qBZdQzI2GJqU+lzJWDToTR75HYu/bB2cSy1BLG8yRy10nJ0pNpTMt8YXG9PjcYLXb&#10;7J2G9/Vifrr5Uq+r3TILb3bp5iv5ovX11fD0CCLhkP7CcMZndCiZaev3ZKPoWE8zRk883KnJGARH&#10;MqXuQWx/V2zKspD/vyh/AAAA//8DAFBLAQItABQABgAIAAAAIQC2gziS/gAAAOEBAAATAAAAAAAA&#10;AAAAAAAAAAAAAABbQ29udGVudF9UeXBlc10ueG1sUEsBAi0AFAAGAAgAAAAhADj9If/WAAAAlAEA&#10;AAsAAAAAAAAAAAAAAAAALwEAAF9yZWxzLy5yZWxzUEsBAi0AFAAGAAgAAAAhAAcEam0iAwAADAgA&#10;AA4AAAAAAAAAAAAAAAAALgIAAGRycy9lMm9Eb2MueG1sUEsBAi0AFAAGAAgAAAAhAHhK/X7iAAAA&#10;DQEAAA8AAAAAAAAAAAAAAAAAfAUAAGRycy9kb3ducmV2LnhtbFBLBQYAAAAABAAEAPMAAACLBgAA&#10;AAA=&#10;" path="m,l8610,m1,77r8610,e" filled="f" strokecolor="#00af50" strokeweight="2.25pt">
                <v:path arrowok="t" o:connecttype="custom" o:connectlocs="0,8268335;4639406,8268335;539,8317230;4639945,8317230" o:connectangles="0,0,0,0"/>
                <w10:wrap anchorx="page" anchory="page"/>
              </v:shape>
            </w:pict>
          </mc:Fallback>
        </mc:AlternateContent>
      </w:r>
    </w:p>
    <w:p w14:paraId="0D076ADB" w14:textId="77777777" w:rsidR="00686DAB" w:rsidRDefault="00686DAB">
      <w:pPr>
        <w:pStyle w:val="BodyText"/>
        <w:rPr>
          <w:i/>
          <w:sz w:val="20"/>
        </w:rPr>
      </w:pPr>
    </w:p>
    <w:p w14:paraId="709B132C" w14:textId="77777777" w:rsidR="00686DAB" w:rsidRDefault="00686DAB">
      <w:pPr>
        <w:pStyle w:val="BodyText"/>
        <w:spacing w:before="2"/>
        <w:rPr>
          <w:i/>
          <w:sz w:val="19"/>
        </w:rPr>
      </w:pPr>
    </w:p>
    <w:p w14:paraId="083B60FF" w14:textId="77777777" w:rsidR="00686DAB" w:rsidRPr="001B4347" w:rsidRDefault="00686DAB" w:rsidP="001B4347">
      <w:pPr>
        <w:spacing w:before="92"/>
        <w:ind w:left="4"/>
        <w:jc w:val="center"/>
        <w:rPr>
          <w:sz w:val="20"/>
          <w:lang w:val="id-ID"/>
        </w:rPr>
        <w:sectPr w:rsidR="00686DAB" w:rsidRPr="001B4347">
          <w:footerReference w:type="default" r:id="rId9"/>
          <w:type w:val="continuous"/>
          <w:pgSz w:w="10320" w:h="14580"/>
          <w:pgMar w:top="600" w:right="1440" w:bottom="280" w:left="1440" w:header="720" w:footer="720" w:gutter="0"/>
          <w:cols w:space="720"/>
        </w:sectPr>
      </w:pPr>
    </w:p>
    <w:p w14:paraId="6904BA3A" w14:textId="77777777" w:rsidR="00686DAB" w:rsidRPr="001B4347" w:rsidRDefault="00686DAB">
      <w:pPr>
        <w:pStyle w:val="BodyText"/>
        <w:spacing w:before="1"/>
        <w:rPr>
          <w:sz w:val="26"/>
          <w:lang w:val="id-ID"/>
        </w:rPr>
      </w:pPr>
    </w:p>
    <w:p w14:paraId="7569279F" w14:textId="77777777" w:rsidR="00686DAB" w:rsidRDefault="00F82393">
      <w:pPr>
        <w:pStyle w:val="Heading1"/>
        <w:spacing w:before="90"/>
      </w:pPr>
      <w:r>
        <w:t>PENDAHULUAN</w:t>
      </w:r>
    </w:p>
    <w:p w14:paraId="5E21F5D2" w14:textId="77777777" w:rsidR="00686DAB" w:rsidRDefault="00686DAB">
      <w:pPr>
        <w:pStyle w:val="BodyText"/>
        <w:spacing w:before="10"/>
        <w:rPr>
          <w:b/>
          <w:sz w:val="20"/>
        </w:rPr>
      </w:pPr>
    </w:p>
    <w:p w14:paraId="57E06B41" w14:textId="77777777" w:rsidR="001B4347" w:rsidRDefault="001B4347" w:rsidP="002A48F2">
      <w:pPr>
        <w:pStyle w:val="ListParagraph"/>
        <w:spacing w:line="360" w:lineRule="auto"/>
        <w:ind w:left="270" w:firstLine="581"/>
        <w:jc w:val="both"/>
        <w:rPr>
          <w:rFonts w:asciiTheme="majorBidi" w:hAnsiTheme="majorBidi" w:cstheme="majorBidi"/>
          <w:lang w:val="id-ID"/>
        </w:rPr>
      </w:pPr>
      <w:r w:rsidRPr="001B4347">
        <w:rPr>
          <w:rFonts w:asciiTheme="majorBidi" w:hAnsiTheme="majorBidi" w:cstheme="majorBidi"/>
        </w:rPr>
        <w:t xml:space="preserve">Pendidikan </w:t>
      </w:r>
      <w:proofErr w:type="spellStart"/>
      <w:r w:rsidRPr="001B4347">
        <w:rPr>
          <w:rFonts w:asciiTheme="majorBidi" w:hAnsiTheme="majorBidi" w:cstheme="majorBidi"/>
        </w:rPr>
        <w:t>inklusif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merupakan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menerima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karakter</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latar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belakang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peserta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didik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belajar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bersama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satu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iklim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pembelajaran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Secara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sempit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sering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dihubungkan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Pendidikan </w:t>
      </w:r>
      <w:proofErr w:type="spellStart"/>
      <w:r w:rsidRPr="001B4347">
        <w:rPr>
          <w:rFonts w:asciiTheme="majorBidi" w:hAnsiTheme="majorBidi" w:cstheme="majorBidi"/>
        </w:rPr>
        <w:t>inklusif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merupakan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konsep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merepresentasikan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keseluruhan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aspek</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berkaitan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keterbukaan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menerima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memperoleh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hak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dasar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mereka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warga</w:t>
      </w:r>
      <w:proofErr w:type="spellEnd"/>
      <w:r w:rsidRPr="001B4347">
        <w:rPr>
          <w:rFonts w:asciiTheme="majorBidi" w:hAnsiTheme="majorBidi" w:cstheme="majorBidi"/>
        </w:rPr>
        <w:t xml:space="preserve"> negara.</w:t>
      </w:r>
      <w:r w:rsidRPr="001B4347">
        <w:rPr>
          <w:rStyle w:val="FootnoteReference"/>
          <w:rFonts w:asciiTheme="majorBidi" w:hAnsiTheme="majorBidi" w:cstheme="majorBidi"/>
        </w:rPr>
        <w:footnoteReference w:id="1"/>
      </w:r>
      <w:r w:rsidRPr="001B4347">
        <w:rPr>
          <w:rFonts w:asciiTheme="majorBidi" w:hAnsiTheme="majorBidi" w:cstheme="majorBidi"/>
        </w:rPr>
        <w:t xml:space="preserve"> Maka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harus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tetap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diberlakukan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kepada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w:t>
      </w:r>
    </w:p>
    <w:p w14:paraId="577F8104" w14:textId="77777777" w:rsidR="001B4347" w:rsidRPr="001B4347" w:rsidRDefault="00704CD8" w:rsidP="002A48F2">
      <w:pPr>
        <w:pStyle w:val="ListParagraph"/>
        <w:spacing w:line="360" w:lineRule="auto"/>
        <w:ind w:left="270" w:firstLine="581"/>
        <w:jc w:val="both"/>
        <w:rPr>
          <w:rFonts w:asciiTheme="majorBidi" w:hAnsiTheme="majorBidi" w:cstheme="majorBidi"/>
        </w:rPr>
      </w:pPr>
      <w:r>
        <w:rPr>
          <w:rFonts w:asciiTheme="majorBidi" w:hAnsiTheme="majorBidi" w:cstheme="majorBidi"/>
        </w:rPr>
        <w:t xml:space="preserve">Anak </w:t>
      </w:r>
      <w:proofErr w:type="spellStart"/>
      <w:r>
        <w:rPr>
          <w:rFonts w:asciiTheme="majorBidi" w:hAnsiTheme="majorBidi" w:cstheme="majorBidi"/>
        </w:rPr>
        <w:t>berkebutuhan</w:t>
      </w:r>
      <w:proofErr w:type="spellEnd"/>
      <w:r>
        <w:rPr>
          <w:rFonts w:asciiTheme="majorBidi" w:hAnsiTheme="majorBidi" w:cstheme="majorBidi"/>
        </w:rPr>
        <w:t xml:space="preserve"> </w:t>
      </w:r>
      <w:proofErr w:type="spellStart"/>
      <w:r>
        <w:rPr>
          <w:rFonts w:asciiTheme="majorBidi" w:hAnsiTheme="majorBidi" w:cstheme="majorBidi"/>
        </w:rPr>
        <w:t>khusus</w:t>
      </w:r>
      <w:proofErr w:type="spellEnd"/>
      <w:r>
        <w:rPr>
          <w:rFonts w:asciiTheme="majorBidi" w:hAnsiTheme="majorBidi" w:cstheme="majorBidi"/>
        </w:rPr>
        <w:t xml:space="preserve"> </w:t>
      </w:r>
      <w:proofErr w:type="spellStart"/>
      <w:r>
        <w:rPr>
          <w:rFonts w:asciiTheme="majorBidi" w:hAnsiTheme="majorBidi" w:cstheme="majorBidi"/>
        </w:rPr>
        <w:t>merupakan</w:t>
      </w:r>
      <w:proofErr w:type="spellEnd"/>
      <w:r>
        <w:rPr>
          <w:rFonts w:asciiTheme="majorBidi" w:hAnsiTheme="majorBidi" w:cstheme="majorBidi"/>
        </w:rPr>
        <w:t xml:space="preserve"> </w:t>
      </w:r>
      <w:proofErr w:type="spellStart"/>
      <w:r>
        <w:rPr>
          <w:rFonts w:asciiTheme="majorBidi" w:hAnsiTheme="majorBidi" w:cstheme="majorBidi"/>
        </w:rPr>
        <w:t>anak</w:t>
      </w:r>
      <w:proofErr w:type="spellEnd"/>
      <w:r>
        <w:rPr>
          <w:rFonts w:asciiTheme="majorBidi" w:hAnsiTheme="majorBidi" w:cstheme="majorBidi"/>
        </w:rPr>
        <w:t xml:space="preserve"> yang </w:t>
      </w:r>
      <w:proofErr w:type="spellStart"/>
      <w:r w:rsidR="001B4347" w:rsidRPr="001B4347">
        <w:rPr>
          <w:rFonts w:asciiTheme="majorBidi" w:hAnsiTheme="majorBidi" w:cstheme="majorBidi"/>
        </w:rPr>
        <w:t>memiliki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kekurangan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karena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mempunyai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cacat</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fisik</w:t>
      </w:r>
      <w:proofErr w:type="spellEnd"/>
      <w:r w:rsidR="001B4347" w:rsidRPr="001B4347">
        <w:rPr>
          <w:rFonts w:asciiTheme="majorBidi" w:hAnsiTheme="majorBidi" w:cstheme="majorBidi"/>
        </w:rPr>
        <w:t xml:space="preserve">, mental, </w:t>
      </w:r>
      <w:proofErr w:type="spellStart"/>
      <w:r w:rsidR="001B4347" w:rsidRPr="001B4347">
        <w:rPr>
          <w:rFonts w:asciiTheme="majorBidi" w:hAnsiTheme="majorBidi" w:cstheme="majorBidi"/>
        </w:rPr>
        <w:t>maupun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sosial</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Siswa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berkebutuhan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khusus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dapat</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mencapai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tujuan</w:t>
      </w:r>
      <w:proofErr w:type="spellEnd"/>
      <w:r w:rsidR="001B4347" w:rsidRPr="001B4347">
        <w:rPr>
          <w:rFonts w:asciiTheme="majorBidi" w:hAnsiTheme="majorBidi" w:cstheme="majorBidi"/>
        </w:rPr>
        <w:t xml:space="preserve"> yang </w:t>
      </w:r>
      <w:proofErr w:type="spellStart"/>
      <w:r w:rsidR="001B4347" w:rsidRPr="001B4347">
        <w:rPr>
          <w:rFonts w:asciiTheme="majorBidi" w:hAnsiTheme="majorBidi" w:cstheme="majorBidi"/>
        </w:rPr>
        <w:t>berkaitan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dengan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akademis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tetapi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dibutuhkan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waktu</w:t>
      </w:r>
      <w:proofErr w:type="spellEnd"/>
      <w:r w:rsidR="001B4347" w:rsidRPr="001B4347">
        <w:rPr>
          <w:rFonts w:asciiTheme="majorBidi" w:hAnsiTheme="majorBidi" w:cstheme="majorBidi"/>
        </w:rPr>
        <w:t xml:space="preserve"> yang </w:t>
      </w:r>
      <w:proofErr w:type="spellStart"/>
      <w:r w:rsidR="001B4347" w:rsidRPr="001B4347">
        <w:rPr>
          <w:rFonts w:asciiTheme="majorBidi" w:hAnsiTheme="majorBidi" w:cstheme="majorBidi"/>
        </w:rPr>
        <w:t>lebih</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panjang</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bila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dibandingkan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dengan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siswa</w:t>
      </w:r>
      <w:proofErr w:type="spellEnd"/>
      <w:r w:rsidR="001B4347" w:rsidRPr="001B4347">
        <w:rPr>
          <w:rFonts w:asciiTheme="majorBidi" w:hAnsiTheme="majorBidi" w:cstheme="majorBidi"/>
        </w:rPr>
        <w:t xml:space="preserve"> yang lain pada </w:t>
      </w:r>
      <w:proofErr w:type="spellStart"/>
      <w:r w:rsidR="001B4347" w:rsidRPr="001B4347">
        <w:rPr>
          <w:rFonts w:asciiTheme="majorBidi" w:hAnsiTheme="majorBidi" w:cstheme="majorBidi"/>
        </w:rPr>
        <w:t>umumnya</w:t>
      </w:r>
      <w:proofErr w:type="spellEnd"/>
      <w:r w:rsidR="001B4347" w:rsidRPr="001B4347">
        <w:rPr>
          <w:rFonts w:asciiTheme="majorBidi" w:hAnsiTheme="majorBidi" w:cstheme="majorBidi"/>
        </w:rPr>
        <w:t>.</w:t>
      </w:r>
      <w:r w:rsidR="001B4347" w:rsidRPr="001B4347">
        <w:rPr>
          <w:rStyle w:val="FootnoteReference"/>
          <w:rFonts w:asciiTheme="majorBidi" w:hAnsiTheme="majorBidi" w:cstheme="majorBidi"/>
        </w:rPr>
        <w:footnoteReference w:id="2"/>
      </w:r>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Begitu</w:t>
      </w:r>
      <w:proofErr w:type="spellEnd"/>
      <w:r w:rsidR="001B4347" w:rsidRPr="001B4347">
        <w:rPr>
          <w:rFonts w:asciiTheme="majorBidi" w:hAnsiTheme="majorBidi" w:cstheme="majorBidi"/>
        </w:rPr>
        <w:t xml:space="preserve"> juga </w:t>
      </w:r>
      <w:proofErr w:type="spellStart"/>
      <w:r w:rsidR="001B4347" w:rsidRPr="001B4347">
        <w:rPr>
          <w:rFonts w:asciiTheme="majorBidi" w:hAnsiTheme="majorBidi" w:cstheme="majorBidi"/>
        </w:rPr>
        <w:t>dengan</w:t>
      </w:r>
      <w:proofErr w:type="spellEnd"/>
      <w:r w:rsidR="001B4347" w:rsidRPr="001B4347">
        <w:rPr>
          <w:rFonts w:asciiTheme="majorBidi" w:hAnsiTheme="majorBidi" w:cstheme="majorBidi"/>
        </w:rPr>
        <w:t xml:space="preserve"> Pendidikan Agama Islam, </w:t>
      </w:r>
      <w:proofErr w:type="spellStart"/>
      <w:r w:rsidR="001B4347" w:rsidRPr="001B4347">
        <w:rPr>
          <w:rFonts w:asciiTheme="majorBidi" w:hAnsiTheme="majorBidi" w:cstheme="majorBidi"/>
        </w:rPr>
        <w:t>siswa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berkebutuhan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khusus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tentunya</w:t>
      </w:r>
      <w:proofErr w:type="spellEnd"/>
      <w:r w:rsidR="001B4347" w:rsidRPr="001B4347">
        <w:rPr>
          <w:rFonts w:asciiTheme="majorBidi" w:hAnsiTheme="majorBidi" w:cstheme="majorBidi"/>
        </w:rPr>
        <w:t xml:space="preserve"> juga </w:t>
      </w:r>
      <w:proofErr w:type="spellStart"/>
      <w:r w:rsidR="001B4347" w:rsidRPr="001B4347">
        <w:rPr>
          <w:rFonts w:asciiTheme="majorBidi" w:hAnsiTheme="majorBidi" w:cstheme="majorBidi"/>
        </w:rPr>
        <w:t>memiliki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hak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dalam</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memperoleh</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pengajaran</w:t>
      </w:r>
      <w:proofErr w:type="spellEnd"/>
      <w:r w:rsidR="001B4347" w:rsidRPr="001B4347">
        <w:rPr>
          <w:rFonts w:asciiTheme="majorBidi" w:hAnsiTheme="majorBidi" w:cstheme="majorBidi"/>
        </w:rPr>
        <w:t xml:space="preserve"> yang </w:t>
      </w:r>
      <w:proofErr w:type="spellStart"/>
      <w:r w:rsidR="001B4347" w:rsidRPr="001B4347">
        <w:rPr>
          <w:rFonts w:asciiTheme="majorBidi" w:hAnsiTheme="majorBidi" w:cstheme="majorBidi"/>
        </w:rPr>
        <w:t>baik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dalam</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mata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pelajaran</w:t>
      </w:r>
      <w:proofErr w:type="spellEnd"/>
      <w:r w:rsidR="001B4347" w:rsidRPr="001B4347">
        <w:rPr>
          <w:rFonts w:asciiTheme="majorBidi" w:hAnsiTheme="majorBidi" w:cstheme="majorBidi"/>
        </w:rPr>
        <w:t xml:space="preserve"> Pendidikan Agama Islam. </w:t>
      </w:r>
      <w:proofErr w:type="spellStart"/>
      <w:r w:rsidR="001B4347" w:rsidRPr="001B4347">
        <w:rPr>
          <w:rFonts w:asciiTheme="majorBidi" w:hAnsiTheme="majorBidi" w:cstheme="majorBidi"/>
        </w:rPr>
        <w:t>Pendidik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diharapkan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untuk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lebih</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peka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dalam</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memberikan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pendidikan</w:t>
      </w:r>
      <w:proofErr w:type="spellEnd"/>
      <w:r w:rsidR="001B4347" w:rsidRPr="001B4347">
        <w:rPr>
          <w:rFonts w:asciiTheme="majorBidi" w:hAnsiTheme="majorBidi" w:cstheme="majorBidi"/>
        </w:rPr>
        <w:t xml:space="preserve"> Agama Islam </w:t>
      </w:r>
      <w:proofErr w:type="spellStart"/>
      <w:r w:rsidR="001B4347" w:rsidRPr="001B4347">
        <w:rPr>
          <w:rFonts w:asciiTheme="majorBidi" w:hAnsiTheme="majorBidi" w:cstheme="majorBidi"/>
        </w:rPr>
        <w:t>dengan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disesuaikan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berdasarkan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kemampuan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peserta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didik</w:t>
      </w:r>
      <w:proofErr w:type="spellEnd"/>
      <w:r w:rsidR="001B4347" w:rsidRPr="001B4347">
        <w:rPr>
          <w:rFonts w:asciiTheme="majorBidi" w:hAnsiTheme="majorBidi" w:cstheme="majorBidi"/>
        </w:rPr>
        <w:t xml:space="preserve"> yang </w:t>
      </w:r>
      <w:proofErr w:type="spellStart"/>
      <w:r w:rsidR="001B4347" w:rsidRPr="001B4347">
        <w:rPr>
          <w:rFonts w:asciiTheme="majorBidi" w:hAnsiTheme="majorBidi" w:cstheme="majorBidi"/>
        </w:rPr>
        <w:t>memiliki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kebutuhan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khusus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tersebut</w:t>
      </w:r>
      <w:proofErr w:type="spellEnd"/>
      <w:r w:rsidR="001B4347" w:rsidRPr="001B4347">
        <w:rPr>
          <w:rFonts w:asciiTheme="majorBidi" w:hAnsiTheme="majorBidi" w:cstheme="majorBidi"/>
        </w:rPr>
        <w:t>.</w:t>
      </w:r>
      <w:r w:rsidR="001B4347" w:rsidRPr="001B4347">
        <w:rPr>
          <w:rStyle w:val="FootnoteReference"/>
          <w:rFonts w:asciiTheme="majorBidi" w:hAnsiTheme="majorBidi" w:cstheme="majorBidi"/>
        </w:rPr>
        <w:footnoteReference w:id="3"/>
      </w:r>
      <w:r w:rsidR="001B4347" w:rsidRPr="001B4347">
        <w:rPr>
          <w:rFonts w:asciiTheme="majorBidi" w:hAnsiTheme="majorBidi" w:cstheme="majorBidi"/>
        </w:rPr>
        <w:t xml:space="preserve"> </w:t>
      </w:r>
    </w:p>
    <w:p w14:paraId="51855F94" w14:textId="77777777" w:rsidR="001B4347" w:rsidRPr="001B4347" w:rsidRDefault="001B4347" w:rsidP="002A48F2">
      <w:pPr>
        <w:pStyle w:val="ListParagraph"/>
        <w:spacing w:line="360" w:lineRule="auto"/>
        <w:ind w:left="270" w:firstLine="581"/>
        <w:jc w:val="both"/>
        <w:rPr>
          <w:rFonts w:asciiTheme="majorBidi" w:hAnsiTheme="majorBidi" w:cstheme="majorBidi"/>
        </w:rPr>
      </w:pPr>
      <w:proofErr w:type="spellStart"/>
      <w:r w:rsidRPr="001B4347">
        <w:rPr>
          <w:rFonts w:asciiTheme="majorBidi" w:hAnsiTheme="majorBidi" w:cstheme="majorBidi"/>
        </w:rPr>
        <w:t>Terlihat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nyata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fenomena</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terjadi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mendidik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siswa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tidak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semudah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mendidik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siswa</w:t>
      </w:r>
      <w:proofErr w:type="spellEnd"/>
      <w:r w:rsidRPr="001B4347">
        <w:rPr>
          <w:rFonts w:asciiTheme="majorBidi" w:hAnsiTheme="majorBidi" w:cstheme="majorBidi"/>
        </w:rPr>
        <w:t xml:space="preserve"> normal pada </w:t>
      </w:r>
      <w:proofErr w:type="spellStart"/>
      <w:r w:rsidRPr="001B4347">
        <w:rPr>
          <w:rFonts w:asciiTheme="majorBidi" w:hAnsiTheme="majorBidi" w:cstheme="majorBidi"/>
        </w:rPr>
        <w:t>umumnya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Siswa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mempunyai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ciri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tergantung</w:t>
      </w:r>
      <w:proofErr w:type="spellEnd"/>
      <w:r w:rsidRPr="001B4347">
        <w:rPr>
          <w:rFonts w:asciiTheme="majorBidi" w:hAnsiTheme="majorBidi" w:cstheme="majorBidi"/>
        </w:rPr>
        <w:t xml:space="preserve"> pada </w:t>
      </w:r>
      <w:proofErr w:type="spellStart"/>
      <w:r w:rsidRPr="001B4347">
        <w:rPr>
          <w:rFonts w:asciiTheme="majorBidi" w:hAnsiTheme="majorBidi" w:cstheme="majorBidi"/>
        </w:rPr>
        <w:t>setiap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kelainannya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maka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itu</w:t>
      </w:r>
      <w:proofErr w:type="spellEnd"/>
      <w:r w:rsidRPr="001B4347">
        <w:rPr>
          <w:rFonts w:asciiTheme="majorBidi" w:hAnsiTheme="majorBidi" w:cstheme="majorBidi"/>
        </w:rPr>
        <w:t xml:space="preserve"> program </w:t>
      </w:r>
      <w:proofErr w:type="spellStart"/>
      <w:r w:rsidRPr="001B4347">
        <w:rPr>
          <w:rFonts w:asciiTheme="majorBidi" w:hAnsiTheme="majorBidi" w:cstheme="majorBidi"/>
        </w:rPr>
        <w:t>pendidikannya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tidak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hanya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diperlukan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pelayanan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secara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tetapi</w:t>
      </w:r>
      <w:proofErr w:type="spellEnd"/>
      <w:r w:rsidRPr="001B4347">
        <w:rPr>
          <w:rFonts w:asciiTheme="majorBidi" w:hAnsiTheme="majorBidi" w:cstheme="majorBidi"/>
        </w:rPr>
        <w:t xml:space="preserve"> juga </w:t>
      </w:r>
      <w:proofErr w:type="spellStart"/>
      <w:r w:rsidRPr="001B4347">
        <w:rPr>
          <w:rFonts w:asciiTheme="majorBidi" w:hAnsiTheme="majorBidi" w:cstheme="majorBidi"/>
        </w:rPr>
        <w:t>diperlukan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alat-alat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guru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kurikulum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lastRenderedPageBreak/>
        <w:t>khusus</w:t>
      </w:r>
      <w:proofErr w:type="spellEnd"/>
      <w:r w:rsidRPr="001B4347">
        <w:rPr>
          <w:rFonts w:asciiTheme="majorBidi" w:hAnsiTheme="majorBidi" w:cstheme="majorBidi"/>
        </w:rPr>
        <w:t xml:space="preserve"> pula. </w:t>
      </w:r>
      <w:proofErr w:type="spellStart"/>
      <w:r w:rsidRPr="001B4347">
        <w:rPr>
          <w:rFonts w:asciiTheme="majorBidi" w:hAnsiTheme="majorBidi" w:cstheme="majorBidi"/>
        </w:rPr>
        <w:t>Sehingga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diperlukan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upaya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mencegah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hingg</w:t>
      </w:r>
      <w:proofErr w:type="spellEnd"/>
      <w:r w:rsidRPr="001B4347">
        <w:rPr>
          <w:rFonts w:asciiTheme="majorBidi" w:hAnsiTheme="majorBidi" w:cstheme="majorBidi"/>
          <w:lang w:val="id-ID"/>
        </w:rPr>
        <w:t xml:space="preserve">a mengatasi berbagai persoalan anak berkebutuhan khusus yang semakin hari semakin bertambah. </w:t>
      </w:r>
      <w:r w:rsidRPr="001B4347">
        <w:rPr>
          <w:rFonts w:asciiTheme="majorBidi" w:hAnsiTheme="majorBidi" w:cstheme="majorBidi"/>
        </w:rPr>
        <w:t xml:space="preserve">Dalam </w:t>
      </w:r>
      <w:proofErr w:type="spellStart"/>
      <w:r w:rsidRPr="001B4347">
        <w:rPr>
          <w:rFonts w:asciiTheme="majorBidi" w:hAnsiTheme="majorBidi" w:cstheme="majorBidi"/>
        </w:rPr>
        <w:t>ajaran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islam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penyandang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disabilitas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seperti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normal </w:t>
      </w:r>
      <w:proofErr w:type="spellStart"/>
      <w:r w:rsidRPr="001B4347">
        <w:rPr>
          <w:rFonts w:asciiTheme="majorBidi" w:hAnsiTheme="majorBidi" w:cstheme="majorBidi"/>
        </w:rPr>
        <w:t>lainnya</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memiliki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hak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diperlakukan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secara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adil</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derajat</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sama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Namun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masyarakat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selalu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menganggap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terlahir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meminta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belas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kasih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orang lain dan </w:t>
      </w:r>
      <w:proofErr w:type="spellStart"/>
      <w:r w:rsidRPr="001B4347">
        <w:rPr>
          <w:rFonts w:asciiTheme="majorBidi" w:hAnsiTheme="majorBidi" w:cstheme="majorBidi"/>
        </w:rPr>
        <w:t>beban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bagi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keluargannya</w:t>
      </w:r>
      <w:proofErr w:type="spellEnd"/>
      <w:r w:rsidRPr="001B4347">
        <w:rPr>
          <w:rFonts w:asciiTheme="majorBidi" w:hAnsiTheme="majorBidi" w:cstheme="majorBidi"/>
        </w:rPr>
        <w:t xml:space="preserve">. </w:t>
      </w:r>
    </w:p>
    <w:p w14:paraId="67234E6D" w14:textId="291A2CC5" w:rsidR="001B4347" w:rsidRPr="00A43EFC" w:rsidRDefault="001B4347" w:rsidP="002A48F2">
      <w:pPr>
        <w:pStyle w:val="ListParagraph"/>
        <w:spacing w:line="360" w:lineRule="auto"/>
        <w:ind w:left="270" w:firstLine="581"/>
        <w:jc w:val="both"/>
        <w:rPr>
          <w:rFonts w:asciiTheme="majorBidi" w:hAnsiTheme="majorBidi" w:cstheme="majorBidi"/>
          <w:lang w:val="id-ID"/>
        </w:rPr>
      </w:pPr>
      <w:r w:rsidRPr="001B4347">
        <w:rPr>
          <w:rFonts w:asciiTheme="majorBidi" w:hAnsiTheme="majorBidi" w:cstheme="majorBidi"/>
        </w:rPr>
        <w:t xml:space="preserve">Upaya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mengatasi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permasalahan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tersebut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disediakan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layanan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sekolah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bagi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mereka</w:t>
      </w:r>
      <w:proofErr w:type="spellEnd"/>
      <w:r w:rsidRPr="001B4347">
        <w:rPr>
          <w:rFonts w:asciiTheme="majorBidi" w:hAnsiTheme="majorBidi" w:cstheme="majorBidi"/>
        </w:rPr>
        <w:t xml:space="preserve">, salah </w:t>
      </w:r>
      <w:proofErr w:type="spellStart"/>
      <w:r w:rsidRPr="001B4347">
        <w:rPr>
          <w:rFonts w:asciiTheme="majorBidi" w:hAnsiTheme="majorBidi" w:cstheme="majorBidi"/>
        </w:rPr>
        <w:t>satunya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yaitu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adanya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sekolah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Konsep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sekolah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yaitu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tidak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membeda-bedakan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latar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belakang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kehidupan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siswa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karena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keterbatasan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fisik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maupun</w:t>
      </w:r>
      <w:proofErr w:type="spellEnd"/>
      <w:r w:rsidRPr="001B4347">
        <w:rPr>
          <w:rFonts w:asciiTheme="majorBidi" w:hAnsiTheme="majorBidi" w:cstheme="majorBidi"/>
        </w:rPr>
        <w:t xml:space="preserve"> mental.</w:t>
      </w:r>
      <w:r w:rsidRPr="001B4347">
        <w:rPr>
          <w:rStyle w:val="FootnoteReference"/>
          <w:rFonts w:asciiTheme="majorBidi" w:hAnsiTheme="majorBidi" w:cstheme="majorBidi"/>
        </w:rPr>
        <w:footnoteReference w:id="4"/>
      </w:r>
      <w:r w:rsidRPr="001B4347">
        <w:rPr>
          <w:rFonts w:asciiTheme="majorBidi" w:hAnsiTheme="majorBidi" w:cstheme="majorBidi"/>
        </w:rPr>
        <w:t xml:space="preserve"> </w:t>
      </w:r>
      <w:proofErr w:type="spellStart"/>
      <w:r w:rsidRPr="001B4347">
        <w:rPr>
          <w:rFonts w:asciiTheme="majorBidi" w:hAnsiTheme="majorBidi" w:cstheme="majorBidi"/>
        </w:rPr>
        <w:t>Kenyataan</w:t>
      </w:r>
      <w:proofErr w:type="spellEnd"/>
      <w:r w:rsidRPr="001B4347">
        <w:rPr>
          <w:rFonts w:asciiTheme="majorBidi" w:hAnsiTheme="majorBidi" w:cstheme="majorBidi"/>
        </w:rPr>
        <w:t xml:space="preserve"> di </w:t>
      </w:r>
      <w:proofErr w:type="spellStart"/>
      <w:r w:rsidRPr="001B4347">
        <w:rPr>
          <w:rFonts w:asciiTheme="majorBidi" w:hAnsiTheme="majorBidi" w:cstheme="majorBidi"/>
        </w:rPr>
        <w:t>lapangan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menunjukkan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selama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r w:rsidRPr="00A43EFC">
        <w:rPr>
          <w:rFonts w:asciiTheme="majorBidi" w:hAnsiTheme="majorBidi" w:cstheme="majorBidi"/>
          <w:lang w:val="id-ID"/>
        </w:rPr>
        <w:t xml:space="preserve">masyarakat masih menganggap bahwa siswa berkelainan atau berkebutuhan khusus dianggap berbeda dengan siswa normal, tidak berdaya, tidak berkemampuan, sehingga mereka dianggap tidak perlu dibantu dan dikasihani. </w:t>
      </w:r>
      <w:proofErr w:type="spellStart"/>
      <w:r w:rsidRPr="001B4347">
        <w:rPr>
          <w:rFonts w:asciiTheme="majorBidi" w:hAnsiTheme="majorBidi" w:cstheme="majorBidi"/>
        </w:rPr>
        <w:t>Potensi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siswa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masih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belum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dioptimalkan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serta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kekurangan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mereka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miliki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seolah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menjadi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penghalang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bagi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mereka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berbuat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sesuatu</w:t>
      </w:r>
      <w:proofErr w:type="spellEnd"/>
      <w:r w:rsidRPr="001B4347">
        <w:rPr>
          <w:rFonts w:asciiTheme="majorBidi" w:hAnsiTheme="majorBidi" w:cstheme="majorBidi"/>
        </w:rPr>
        <w:t xml:space="preserve">. </w:t>
      </w:r>
    </w:p>
    <w:p w14:paraId="5084A834" w14:textId="77777777" w:rsidR="001B4347" w:rsidRPr="001B4347" w:rsidRDefault="001B4347" w:rsidP="002A48F2">
      <w:pPr>
        <w:pStyle w:val="ListParagraph"/>
        <w:spacing w:line="360" w:lineRule="auto"/>
        <w:ind w:left="270" w:firstLine="581"/>
        <w:jc w:val="both"/>
        <w:rPr>
          <w:rFonts w:asciiTheme="majorBidi" w:hAnsiTheme="majorBidi" w:cstheme="majorBidi"/>
        </w:rPr>
      </w:pPr>
      <w:r w:rsidRPr="001B4347">
        <w:rPr>
          <w:rFonts w:asciiTheme="majorBidi" w:hAnsiTheme="majorBidi" w:cstheme="majorBidi"/>
        </w:rPr>
        <w:t xml:space="preserve">Pada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Firman</w:t>
      </w:r>
      <w:proofErr w:type="spellEnd"/>
      <w:r w:rsidRPr="001B4347">
        <w:rPr>
          <w:rFonts w:asciiTheme="majorBidi" w:hAnsiTheme="majorBidi" w:cstheme="majorBidi"/>
        </w:rPr>
        <w:t xml:space="preserve"> Mansir </w:t>
      </w:r>
      <w:proofErr w:type="spellStart"/>
      <w:r w:rsidRPr="001B4347">
        <w:rPr>
          <w:rFonts w:asciiTheme="majorBidi" w:hAnsiTheme="majorBidi" w:cstheme="majorBidi"/>
        </w:rPr>
        <w:t>menyatakan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memberikan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kesempatan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sama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bagi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menciptakan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kondisi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atau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sikap</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tidak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diskriminatif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antara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yang normal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satu</w:t>
      </w:r>
      <w:proofErr w:type="spellEnd"/>
      <w:r w:rsidRPr="001B4347">
        <w:rPr>
          <w:rFonts w:asciiTheme="majorBidi" w:hAnsiTheme="majorBidi" w:cstheme="majorBidi"/>
        </w:rPr>
        <w:t xml:space="preserve"> atap.</w:t>
      </w:r>
      <w:r w:rsidRPr="001B4347">
        <w:rPr>
          <w:rStyle w:val="FootnoteReference"/>
          <w:rFonts w:asciiTheme="majorBidi" w:hAnsiTheme="majorBidi" w:cstheme="majorBidi"/>
        </w:rPr>
        <w:footnoteReference w:id="5"/>
      </w:r>
      <w:r w:rsidRPr="001B4347">
        <w:rPr>
          <w:rFonts w:asciiTheme="majorBidi" w:hAnsiTheme="majorBidi" w:cstheme="majorBidi"/>
        </w:rPr>
        <w:t xml:space="preserve"> </w:t>
      </w:r>
      <w:proofErr w:type="spellStart"/>
      <w:r w:rsidRPr="001B4347">
        <w:rPr>
          <w:rFonts w:asciiTheme="majorBidi" w:hAnsiTheme="majorBidi" w:cstheme="majorBidi"/>
        </w:rPr>
        <w:t>Kemudian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dilakukan</w:t>
      </w:r>
      <w:proofErr w:type="spellEnd"/>
      <w:r w:rsidRPr="001B4347">
        <w:rPr>
          <w:rFonts w:asciiTheme="majorBidi" w:hAnsiTheme="majorBidi" w:cstheme="majorBidi"/>
        </w:rPr>
        <w:t xml:space="preserve"> oleh </w:t>
      </w:r>
      <w:proofErr w:type="spellStart"/>
      <w:r w:rsidRPr="001B4347">
        <w:rPr>
          <w:rFonts w:asciiTheme="majorBidi" w:hAnsiTheme="majorBidi" w:cstheme="majorBidi"/>
        </w:rPr>
        <w:t>Pristian</w:t>
      </w:r>
      <w:proofErr w:type="spellEnd"/>
      <w:r w:rsidRPr="001B4347">
        <w:rPr>
          <w:rFonts w:asciiTheme="majorBidi" w:hAnsiTheme="majorBidi" w:cstheme="majorBidi"/>
        </w:rPr>
        <w:t xml:space="preserve"> Hadi Putra </w:t>
      </w:r>
      <w:proofErr w:type="spellStart"/>
      <w:r w:rsidRPr="001B4347">
        <w:rPr>
          <w:rFonts w:asciiTheme="majorBidi" w:hAnsiTheme="majorBidi" w:cstheme="majorBidi"/>
        </w:rPr>
        <w:t>menyatakan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Islam </w:t>
      </w:r>
      <w:proofErr w:type="spellStart"/>
      <w:r w:rsidRPr="001B4347">
        <w:rPr>
          <w:rFonts w:asciiTheme="majorBidi" w:hAnsiTheme="majorBidi" w:cstheme="majorBidi"/>
        </w:rPr>
        <w:t>untuk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dilandasi</w:t>
      </w:r>
      <w:proofErr w:type="spellEnd"/>
      <w:r w:rsidRPr="001B4347">
        <w:rPr>
          <w:rFonts w:asciiTheme="majorBidi" w:hAnsiTheme="majorBidi" w:cstheme="majorBidi"/>
        </w:rPr>
        <w:t xml:space="preserve"> oleh 4 </w:t>
      </w:r>
      <w:proofErr w:type="spellStart"/>
      <w:r w:rsidRPr="001B4347">
        <w:rPr>
          <w:rFonts w:asciiTheme="majorBidi" w:hAnsiTheme="majorBidi" w:cstheme="majorBidi"/>
        </w:rPr>
        <w:t>kelompok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sesuai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jenis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kelainan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yaitu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tunanetra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tunarungu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tunagrahita</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tunadaksa</w:t>
      </w:r>
      <w:proofErr w:type="spellEnd"/>
      <w:r w:rsidRPr="001B4347">
        <w:rPr>
          <w:rFonts w:asciiTheme="majorBidi" w:hAnsiTheme="majorBidi" w:cstheme="majorBidi"/>
        </w:rPr>
        <w:t>.</w:t>
      </w:r>
      <w:r w:rsidRPr="001B4347">
        <w:rPr>
          <w:rStyle w:val="FootnoteReference"/>
          <w:rFonts w:asciiTheme="majorBidi" w:hAnsiTheme="majorBidi" w:cstheme="majorBidi"/>
        </w:rPr>
        <w:footnoteReference w:id="6"/>
      </w:r>
      <w:r w:rsidRPr="001B4347">
        <w:rPr>
          <w:rFonts w:asciiTheme="majorBidi" w:hAnsiTheme="majorBidi" w:cstheme="majorBidi"/>
        </w:rPr>
        <w:t xml:space="preserve"> </w:t>
      </w:r>
    </w:p>
    <w:p w14:paraId="0C35C65C" w14:textId="77777777" w:rsidR="001B4347" w:rsidRPr="001B4347" w:rsidRDefault="00704CD8" w:rsidP="002A48F2">
      <w:pPr>
        <w:pStyle w:val="ListParagraph"/>
        <w:spacing w:line="360" w:lineRule="auto"/>
        <w:ind w:left="270" w:firstLine="581"/>
        <w:jc w:val="both"/>
        <w:rPr>
          <w:rFonts w:asciiTheme="majorBidi" w:hAnsiTheme="majorBidi" w:cstheme="majorBidi"/>
        </w:rPr>
      </w:pPr>
      <w:r>
        <w:rPr>
          <w:rFonts w:asciiTheme="majorBidi" w:hAnsiTheme="majorBidi" w:cstheme="majorBidi"/>
        </w:rPr>
        <w:t xml:space="preserve">Dalam </w:t>
      </w:r>
      <w:proofErr w:type="spellStart"/>
      <w:r>
        <w:rPr>
          <w:rFonts w:asciiTheme="majorBidi" w:hAnsiTheme="majorBidi" w:cstheme="majorBidi"/>
        </w:rPr>
        <w:t>perspektif</w:t>
      </w:r>
      <w:proofErr w:type="spellEnd"/>
      <w:r>
        <w:rPr>
          <w:rFonts w:asciiTheme="majorBidi" w:hAnsiTheme="majorBidi" w:cstheme="majorBidi"/>
        </w:rPr>
        <w:t xml:space="preserve">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pendidi</w:t>
      </w:r>
      <w:r w:rsidR="001B4347" w:rsidRPr="001B4347">
        <w:rPr>
          <w:rFonts w:asciiTheme="majorBidi" w:hAnsiTheme="majorBidi" w:cstheme="majorBidi"/>
        </w:rPr>
        <w:t>kan</w:t>
      </w:r>
      <w:proofErr w:type="spellEnd"/>
      <w:r w:rsidR="001B4347" w:rsidRPr="001B4347">
        <w:rPr>
          <w:rFonts w:asciiTheme="majorBidi" w:hAnsiTheme="majorBidi" w:cstheme="majorBidi"/>
        </w:rPr>
        <w:t xml:space="preserve"> Islam, </w:t>
      </w:r>
      <w:proofErr w:type="spellStart"/>
      <w:r w:rsidR="001B4347" w:rsidRPr="001B4347">
        <w:rPr>
          <w:rFonts w:asciiTheme="majorBidi" w:hAnsiTheme="majorBidi" w:cstheme="majorBidi"/>
        </w:rPr>
        <w:t>pendidikan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inklusi</w:t>
      </w:r>
      <w:proofErr w:type="spellEnd"/>
      <w:r w:rsidR="001B4347" w:rsidRPr="001B4347">
        <w:rPr>
          <w:rFonts w:asciiTheme="majorBidi" w:hAnsiTheme="majorBidi" w:cstheme="majorBidi"/>
        </w:rPr>
        <w:t xml:space="preserve"> juga </w:t>
      </w:r>
      <w:proofErr w:type="spellStart"/>
      <w:r w:rsidR="001B4347" w:rsidRPr="001B4347">
        <w:rPr>
          <w:rFonts w:asciiTheme="majorBidi" w:hAnsiTheme="majorBidi" w:cstheme="majorBidi"/>
        </w:rPr>
        <w:t>dianggap</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lastRenderedPageBreak/>
        <w:t>penting</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untuk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menjamin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bahwa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semua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individu</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termasuk</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siswa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berkebutuhan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khusus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memiliki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ak</w:t>
      </w:r>
      <w:r>
        <w:rPr>
          <w:rFonts w:asciiTheme="majorBidi" w:hAnsiTheme="majorBidi" w:cstheme="majorBidi"/>
        </w:rPr>
        <w:t>ses</w:t>
      </w:r>
      <w:proofErr w:type="spellEnd"/>
      <w:r>
        <w:rPr>
          <w:rFonts w:asciiTheme="majorBidi" w:hAnsiTheme="majorBidi" w:cstheme="majorBidi"/>
        </w:rPr>
        <w:t xml:space="preserve"> yang </w:t>
      </w:r>
      <w:proofErr w:type="spellStart"/>
      <w:r>
        <w:rPr>
          <w:rFonts w:asciiTheme="majorBidi" w:hAnsiTheme="majorBidi" w:cstheme="majorBidi"/>
        </w:rPr>
        <w:t>setara</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pendidi</w:t>
      </w:r>
      <w:r w:rsidR="001B4347" w:rsidRPr="001B4347">
        <w:rPr>
          <w:rFonts w:asciiTheme="majorBidi" w:hAnsiTheme="majorBidi" w:cstheme="majorBidi"/>
        </w:rPr>
        <w:t>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seperti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nilai-nilai</w:t>
      </w:r>
      <w:proofErr w:type="spellEnd"/>
      <w:r w:rsidR="001B4347" w:rsidRPr="001B4347">
        <w:rPr>
          <w:rFonts w:asciiTheme="majorBidi" w:hAnsiTheme="majorBidi" w:cstheme="majorBidi"/>
        </w:rPr>
        <w:t xml:space="preserve"> Islam, </w:t>
      </w:r>
      <w:proofErr w:type="spellStart"/>
      <w:r w:rsidR="001B4347" w:rsidRPr="001B4347">
        <w:rPr>
          <w:rFonts w:asciiTheme="majorBidi" w:hAnsiTheme="majorBidi" w:cstheme="majorBidi"/>
        </w:rPr>
        <w:t>kesetaraan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keadilan</w:t>
      </w:r>
      <w:proofErr w:type="spellEnd"/>
      <w:r w:rsidR="001B4347" w:rsidRPr="001B4347">
        <w:rPr>
          <w:rFonts w:asciiTheme="majorBidi" w:hAnsiTheme="majorBidi" w:cstheme="majorBidi"/>
        </w:rPr>
        <w:t xml:space="preserve"> dan </w:t>
      </w:r>
      <w:proofErr w:type="spellStart"/>
      <w:r w:rsidR="001B4347" w:rsidRPr="001B4347">
        <w:rPr>
          <w:rFonts w:asciiTheme="majorBidi" w:hAnsiTheme="majorBidi" w:cstheme="majorBidi"/>
        </w:rPr>
        <w:t>p</w:t>
      </w:r>
      <w:r>
        <w:rPr>
          <w:rFonts w:asciiTheme="majorBidi" w:hAnsiTheme="majorBidi" w:cstheme="majorBidi"/>
        </w:rPr>
        <w:t>erawatan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semua</w:t>
      </w:r>
      <w:proofErr w:type="spellEnd"/>
      <w:r>
        <w:rPr>
          <w:rFonts w:asciiTheme="majorBidi" w:hAnsiTheme="majorBidi" w:cstheme="majorBidi"/>
        </w:rPr>
        <w:t xml:space="preserve"> </w:t>
      </w:r>
      <w:proofErr w:type="spellStart"/>
      <w:r>
        <w:rPr>
          <w:rFonts w:asciiTheme="majorBidi" w:hAnsiTheme="majorBidi" w:cstheme="majorBidi"/>
        </w:rPr>
        <w:t>individu</w:t>
      </w:r>
      <w:proofErr w:type="spellEnd"/>
      <w:r>
        <w:rPr>
          <w:rFonts w:asciiTheme="majorBidi" w:hAnsiTheme="majorBidi" w:cstheme="majorBidi"/>
        </w:rPr>
        <w:t xml:space="preserve"> </w:t>
      </w:r>
      <w:proofErr w:type="spellStart"/>
      <w:r>
        <w:rPr>
          <w:rFonts w:asciiTheme="majorBidi" w:hAnsiTheme="majorBidi" w:cstheme="majorBidi"/>
        </w:rPr>
        <w:t>dianggap</w:t>
      </w:r>
      <w:proofErr w:type="spellEnd"/>
      <w:r>
        <w:rPr>
          <w:rFonts w:asciiTheme="majorBidi" w:hAnsiTheme="majorBidi" w:cstheme="majorBidi"/>
        </w:rPr>
        <w:t xml:space="preserve"> </w:t>
      </w:r>
      <w:proofErr w:type="spellStart"/>
      <w:r>
        <w:rPr>
          <w:rFonts w:asciiTheme="majorBidi" w:hAnsiTheme="majorBidi" w:cstheme="majorBidi"/>
        </w:rPr>
        <w:t>penting</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I</w:t>
      </w:r>
      <w:r w:rsidR="001B4347" w:rsidRPr="001B4347">
        <w:rPr>
          <w:rFonts w:asciiTheme="majorBidi" w:hAnsiTheme="majorBidi" w:cstheme="majorBidi"/>
        </w:rPr>
        <w:t xml:space="preserve">slam. </w:t>
      </w:r>
      <w:proofErr w:type="spellStart"/>
      <w:r w:rsidR="001B4347" w:rsidRPr="001B4347">
        <w:rPr>
          <w:rFonts w:asciiTheme="majorBidi" w:hAnsiTheme="majorBidi" w:cstheme="majorBidi"/>
        </w:rPr>
        <w:t>Namun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implementasinya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menghadapi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tantangan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sesuai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dengan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kondisi</w:t>
      </w:r>
      <w:proofErr w:type="spellEnd"/>
      <w:r w:rsidR="001B4347" w:rsidRPr="001B4347">
        <w:rPr>
          <w:rFonts w:asciiTheme="majorBidi" w:hAnsiTheme="majorBidi" w:cstheme="majorBidi"/>
        </w:rPr>
        <w:t xml:space="preserve"> social dan </w:t>
      </w:r>
      <w:proofErr w:type="spellStart"/>
      <w:r w:rsidR="001B4347" w:rsidRPr="001B4347">
        <w:rPr>
          <w:rFonts w:asciiTheme="majorBidi" w:hAnsiTheme="majorBidi" w:cstheme="majorBidi"/>
        </w:rPr>
        <w:t>budaya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tertentu</w:t>
      </w:r>
      <w:proofErr w:type="spellEnd"/>
      <w:r w:rsidR="001B4347" w:rsidRPr="001B4347">
        <w:rPr>
          <w:rFonts w:asciiTheme="majorBidi" w:hAnsiTheme="majorBidi" w:cstheme="majorBidi"/>
        </w:rPr>
        <w:t xml:space="preserve">. Oleh </w:t>
      </w:r>
      <w:proofErr w:type="spellStart"/>
      <w:r w:rsidR="001B4347" w:rsidRPr="001B4347">
        <w:rPr>
          <w:rFonts w:asciiTheme="majorBidi" w:hAnsiTheme="majorBidi" w:cstheme="majorBidi"/>
        </w:rPr>
        <w:t>karena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itu</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penerapan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pendekatan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inklusi</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dalam</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pendidikan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harus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mempertimbangkan</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nilai-nilai</w:t>
      </w:r>
      <w:proofErr w:type="spellEnd"/>
      <w:r w:rsidR="001B4347" w:rsidRPr="001B4347">
        <w:rPr>
          <w:rFonts w:asciiTheme="majorBidi" w:hAnsiTheme="majorBidi" w:cstheme="majorBidi"/>
        </w:rPr>
        <w:t xml:space="preserve"> dan norma-norma yang </w:t>
      </w:r>
      <w:proofErr w:type="spellStart"/>
      <w:r w:rsidR="001B4347" w:rsidRPr="001B4347">
        <w:rPr>
          <w:rFonts w:asciiTheme="majorBidi" w:hAnsiTheme="majorBidi" w:cstheme="majorBidi"/>
        </w:rPr>
        <w:t>ada</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dalam</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konteks</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masyarakat</w:t>
      </w:r>
      <w:proofErr w:type="spellEnd"/>
      <w:r w:rsidR="001B4347" w:rsidRPr="001B4347">
        <w:rPr>
          <w:rFonts w:asciiTheme="majorBidi" w:hAnsiTheme="majorBidi" w:cstheme="majorBidi"/>
        </w:rPr>
        <w:t xml:space="preserve"> </w:t>
      </w:r>
      <w:proofErr w:type="spellStart"/>
      <w:r w:rsidR="001B4347" w:rsidRPr="001B4347">
        <w:rPr>
          <w:rFonts w:asciiTheme="majorBidi" w:hAnsiTheme="majorBidi" w:cstheme="majorBidi"/>
        </w:rPr>
        <w:t>muslim</w:t>
      </w:r>
      <w:proofErr w:type="spellEnd"/>
      <w:r w:rsidR="001B4347" w:rsidRPr="001B4347">
        <w:rPr>
          <w:rFonts w:asciiTheme="majorBidi" w:hAnsiTheme="majorBidi" w:cstheme="majorBidi"/>
        </w:rPr>
        <w:t>.</w:t>
      </w:r>
    </w:p>
    <w:p w14:paraId="06076761" w14:textId="77777777" w:rsidR="001B4347" w:rsidRPr="001B4347" w:rsidRDefault="001B4347" w:rsidP="002A48F2">
      <w:pPr>
        <w:pStyle w:val="ListParagraph"/>
        <w:spacing w:line="360" w:lineRule="auto"/>
        <w:ind w:left="270" w:firstLine="581"/>
        <w:jc w:val="both"/>
        <w:rPr>
          <w:rFonts w:asciiTheme="majorBidi" w:hAnsiTheme="majorBidi" w:cstheme="majorBidi"/>
          <w:lang w:val="id-ID"/>
        </w:rPr>
      </w:pPr>
      <w:proofErr w:type="spellStart"/>
      <w:r w:rsidRPr="001B4347">
        <w:rPr>
          <w:rFonts w:asciiTheme="majorBidi" w:hAnsiTheme="majorBidi" w:cstheme="majorBidi"/>
        </w:rPr>
        <w:t>Berdas</w:t>
      </w:r>
      <w:r w:rsidR="00704CD8">
        <w:rPr>
          <w:rFonts w:asciiTheme="majorBidi" w:hAnsiTheme="majorBidi" w:cstheme="majorBidi"/>
        </w:rPr>
        <w:t>arkan</w:t>
      </w:r>
      <w:proofErr w:type="spellEnd"/>
      <w:r w:rsidR="00704CD8">
        <w:rPr>
          <w:rFonts w:asciiTheme="majorBidi" w:hAnsiTheme="majorBidi" w:cstheme="majorBidi"/>
        </w:rPr>
        <w:t xml:space="preserve"> </w:t>
      </w:r>
      <w:proofErr w:type="spellStart"/>
      <w:r w:rsidR="00704CD8">
        <w:rPr>
          <w:rFonts w:asciiTheme="majorBidi" w:hAnsiTheme="majorBidi" w:cstheme="majorBidi"/>
        </w:rPr>
        <w:t>kajian</w:t>
      </w:r>
      <w:proofErr w:type="spellEnd"/>
      <w:r w:rsidR="00704CD8">
        <w:rPr>
          <w:rFonts w:asciiTheme="majorBidi" w:hAnsiTheme="majorBidi" w:cstheme="majorBidi"/>
        </w:rPr>
        <w:t xml:space="preserve"> </w:t>
      </w:r>
      <w:proofErr w:type="spellStart"/>
      <w:r w:rsidR="00704CD8">
        <w:rPr>
          <w:rFonts w:asciiTheme="majorBidi" w:hAnsiTheme="majorBidi" w:cstheme="majorBidi"/>
        </w:rPr>
        <w:t>literatur</w:t>
      </w:r>
      <w:proofErr w:type="spellEnd"/>
      <w:r w:rsidR="00704CD8">
        <w:rPr>
          <w:rFonts w:asciiTheme="majorBidi" w:hAnsiTheme="majorBidi" w:cstheme="majorBidi"/>
        </w:rPr>
        <w:t xml:space="preserve"> dan </w:t>
      </w:r>
      <w:proofErr w:type="spellStart"/>
      <w:r w:rsidR="00704CD8">
        <w:rPr>
          <w:rFonts w:asciiTheme="majorBidi" w:hAnsiTheme="majorBidi" w:cstheme="majorBidi"/>
        </w:rPr>
        <w:t>masal</w:t>
      </w:r>
      <w:r w:rsidRPr="001B4347">
        <w:rPr>
          <w:rFonts w:asciiTheme="majorBidi" w:hAnsiTheme="majorBidi" w:cstheme="majorBidi"/>
        </w:rPr>
        <w:t>ah-masalah</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telah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diuraikan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sebelumnya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dapat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menyimpulkan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bahwa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w:t>
      </w:r>
      <w:proofErr w:type="spellEnd"/>
      <w:r w:rsidRPr="001B4347">
        <w:rPr>
          <w:rFonts w:asciiTheme="majorBidi" w:hAnsiTheme="majorBidi" w:cstheme="majorBidi"/>
        </w:rPr>
        <w:t xml:space="preserve"> sangat </w:t>
      </w:r>
      <w:proofErr w:type="spellStart"/>
      <w:r w:rsidRPr="001B4347">
        <w:rPr>
          <w:rFonts w:asciiTheme="majorBidi" w:hAnsiTheme="majorBidi" w:cstheme="majorBidi"/>
        </w:rPr>
        <w:t>penting</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bagi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berkebutuhan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khusus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terutama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perspektif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ilmu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Islam. </w:t>
      </w:r>
      <w:proofErr w:type="spellStart"/>
      <w:r w:rsidRPr="001B4347">
        <w:rPr>
          <w:rFonts w:asciiTheme="majorBidi" w:hAnsiTheme="majorBidi" w:cstheme="majorBidi"/>
        </w:rPr>
        <w:t>Sehingga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studi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memberikan</w:t>
      </w:r>
      <w:proofErr w:type="spellEnd"/>
      <w:r w:rsidRPr="001B4347">
        <w:rPr>
          <w:rFonts w:asciiTheme="majorBidi" w:hAnsiTheme="majorBidi" w:cstheme="majorBidi"/>
        </w:rPr>
        <w:t xml:space="preserve"> 2 </w:t>
      </w:r>
      <w:proofErr w:type="spellStart"/>
      <w:r w:rsidRPr="001B4347">
        <w:rPr>
          <w:rFonts w:asciiTheme="majorBidi" w:hAnsiTheme="majorBidi" w:cstheme="majorBidi"/>
        </w:rPr>
        <w:t>konstribusi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utama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yaitu</w:t>
      </w:r>
      <w:proofErr w:type="spellEnd"/>
      <w:r w:rsidRPr="001B4347">
        <w:rPr>
          <w:rFonts w:asciiTheme="majorBidi" w:hAnsiTheme="majorBidi" w:cstheme="majorBidi"/>
        </w:rPr>
        <w:t xml:space="preserve"> (1) </w:t>
      </w:r>
      <w:proofErr w:type="spellStart"/>
      <w:r w:rsidRPr="001B4347">
        <w:rPr>
          <w:rFonts w:asciiTheme="majorBidi" w:hAnsiTheme="majorBidi" w:cstheme="majorBidi"/>
        </w:rPr>
        <w:t>menjelaskan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pandangan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islam</w:t>
      </w:r>
      <w:proofErr w:type="spellEnd"/>
      <w:r w:rsidRPr="001B4347">
        <w:rPr>
          <w:rFonts w:asciiTheme="majorBidi" w:hAnsiTheme="majorBidi" w:cstheme="majorBidi"/>
        </w:rPr>
        <w:t xml:space="preserve">; (2) </w:t>
      </w:r>
      <w:proofErr w:type="spellStart"/>
      <w:r w:rsidRPr="001B4347">
        <w:rPr>
          <w:rFonts w:asciiTheme="majorBidi" w:hAnsiTheme="majorBidi" w:cstheme="majorBidi"/>
        </w:rPr>
        <w:t>mengungkapkan</w:t>
      </w:r>
      <w:proofErr w:type="spellEnd"/>
      <w:r w:rsidRPr="001B4347">
        <w:rPr>
          <w:rFonts w:asciiTheme="majorBidi" w:hAnsiTheme="majorBidi" w:cstheme="majorBidi"/>
        </w:rPr>
        <w:t xml:space="preserve"> factor </w:t>
      </w:r>
      <w:proofErr w:type="spellStart"/>
      <w:r w:rsidRPr="001B4347">
        <w:rPr>
          <w:rFonts w:asciiTheme="majorBidi" w:hAnsiTheme="majorBidi" w:cstheme="majorBidi"/>
        </w:rPr>
        <w:t>pendukung</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penghambat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pendidikan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inklusi</w:t>
      </w:r>
      <w:proofErr w:type="spellEnd"/>
      <w:r w:rsidRPr="001B4347">
        <w:rPr>
          <w:rFonts w:asciiTheme="majorBidi" w:hAnsiTheme="majorBidi" w:cstheme="majorBidi"/>
        </w:rPr>
        <w:t>.</w:t>
      </w:r>
    </w:p>
    <w:p w14:paraId="6515B14E" w14:textId="77777777" w:rsidR="00686DAB" w:rsidRDefault="00F82393" w:rsidP="00A43EFC">
      <w:pPr>
        <w:pStyle w:val="Heading1"/>
        <w:spacing w:before="202"/>
        <w:ind w:left="270"/>
      </w:pPr>
      <w:r>
        <w:t>METODE</w:t>
      </w:r>
    </w:p>
    <w:p w14:paraId="0C3FD89A" w14:textId="77777777" w:rsidR="00686DAB" w:rsidRDefault="00686DAB" w:rsidP="00A43EFC">
      <w:pPr>
        <w:pStyle w:val="BodyText"/>
        <w:spacing w:before="9"/>
        <w:ind w:left="270" w:firstLine="720"/>
        <w:rPr>
          <w:b/>
          <w:sz w:val="20"/>
        </w:rPr>
      </w:pPr>
    </w:p>
    <w:p w14:paraId="28488B55" w14:textId="5AF06730" w:rsidR="001B4347" w:rsidRPr="002A48F2" w:rsidRDefault="001B4347" w:rsidP="002A48F2">
      <w:pPr>
        <w:pStyle w:val="ListParagraph"/>
        <w:spacing w:line="360" w:lineRule="auto"/>
        <w:ind w:left="270" w:firstLine="581"/>
        <w:jc w:val="both"/>
        <w:rPr>
          <w:rFonts w:asciiTheme="majorBidi" w:hAnsiTheme="majorBidi" w:cstheme="majorBidi"/>
          <w:lang w:val="id-ID"/>
        </w:rPr>
      </w:pPr>
      <w:r w:rsidRPr="001B4347">
        <w:rPr>
          <w:rFonts w:asciiTheme="majorBidi" w:hAnsiTheme="majorBidi" w:cstheme="majorBidi"/>
        </w:rPr>
        <w:t xml:space="preserve">Artikel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menerapkan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metode</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yakni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suatu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teknik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pengumpulan</w:t>
      </w:r>
      <w:proofErr w:type="spellEnd"/>
      <w:r w:rsidRPr="001B4347">
        <w:rPr>
          <w:rFonts w:asciiTheme="majorBidi" w:hAnsiTheme="majorBidi" w:cstheme="majorBidi"/>
        </w:rPr>
        <w:t xml:space="preserve"> data yang </w:t>
      </w:r>
      <w:proofErr w:type="spellStart"/>
      <w:r w:rsidRPr="001B4347">
        <w:rPr>
          <w:rFonts w:asciiTheme="majorBidi" w:hAnsiTheme="majorBidi" w:cstheme="majorBidi"/>
        </w:rPr>
        <w:t>melibatkan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eksplorasi</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telaah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konsep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beragam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sumber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buku</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memiliki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relevansi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penelitian</w:t>
      </w:r>
      <w:proofErr w:type="spellEnd"/>
      <w:r w:rsidRPr="001B4347">
        <w:rPr>
          <w:rFonts w:asciiTheme="majorBidi" w:hAnsiTheme="majorBidi" w:cstheme="majorBidi"/>
        </w:rPr>
        <w:t>.</w:t>
      </w:r>
      <w:r w:rsidRPr="001B4347">
        <w:rPr>
          <w:rStyle w:val="FootnoteReference"/>
          <w:rFonts w:asciiTheme="majorBidi" w:hAnsiTheme="majorBidi" w:cstheme="majorBidi"/>
        </w:rPr>
        <w:footnoteReference w:id="7"/>
      </w:r>
      <w:r w:rsidRPr="001B4347">
        <w:rPr>
          <w:rFonts w:asciiTheme="majorBidi" w:hAnsiTheme="majorBidi" w:cstheme="majorBidi"/>
          <w:b/>
          <w:bCs/>
        </w:rPr>
        <w:t xml:space="preserve"> </w:t>
      </w:r>
      <w:proofErr w:type="spellStart"/>
      <w:r w:rsidRPr="001B4347">
        <w:rPr>
          <w:rFonts w:asciiTheme="majorBidi" w:hAnsiTheme="majorBidi" w:cstheme="majorBidi"/>
        </w:rPr>
        <w:t>Pendekatan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kualitatif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metode</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deskriptif</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analisis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digunakan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dalam</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riset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pendekatan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berdasarkan</w:t>
      </w:r>
      <w:proofErr w:type="spellEnd"/>
      <w:r w:rsidRPr="001B4347">
        <w:rPr>
          <w:rFonts w:asciiTheme="majorBidi" w:hAnsiTheme="majorBidi" w:cstheme="majorBidi"/>
        </w:rPr>
        <w:t xml:space="preserve"> pada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atau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studi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literatur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adalah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rangkaian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aktivasi</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mencakup</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pengumpulan</w:t>
      </w:r>
      <w:proofErr w:type="spellEnd"/>
      <w:r w:rsidRPr="001B4347">
        <w:rPr>
          <w:rFonts w:asciiTheme="majorBidi" w:hAnsiTheme="majorBidi" w:cstheme="majorBidi"/>
        </w:rPr>
        <w:t xml:space="preserve"> data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sumber-sumber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tertulis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melalui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membaca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mencatat</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mengolah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materi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Riset </w:t>
      </w:r>
      <w:proofErr w:type="spellStart"/>
      <w:r w:rsidRPr="001B4347">
        <w:rPr>
          <w:rFonts w:asciiTheme="majorBidi" w:hAnsiTheme="majorBidi" w:cstheme="majorBidi"/>
        </w:rPr>
        <w:t>kepustakaan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merupakan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jenis</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penelitian</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dilakukan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membaca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jurnal</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majalah</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buku</w:t>
      </w:r>
      <w:proofErr w:type="spellEnd"/>
      <w:r w:rsidRPr="001B4347">
        <w:rPr>
          <w:rFonts w:asciiTheme="majorBidi" w:hAnsiTheme="majorBidi" w:cstheme="majorBidi"/>
        </w:rPr>
        <w:t xml:space="preserve"> dan </w:t>
      </w:r>
      <w:proofErr w:type="spellStart"/>
      <w:r w:rsidRPr="001B4347">
        <w:rPr>
          <w:rFonts w:asciiTheme="majorBidi" w:hAnsiTheme="majorBidi" w:cstheme="majorBidi"/>
        </w:rPr>
        <w:t>berbagai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sumber</w:t>
      </w:r>
      <w:proofErr w:type="spellEnd"/>
      <w:r w:rsidRPr="001B4347">
        <w:rPr>
          <w:rFonts w:asciiTheme="majorBidi" w:hAnsiTheme="majorBidi" w:cstheme="majorBidi"/>
        </w:rPr>
        <w:t xml:space="preserve"> data </w:t>
      </w:r>
      <w:proofErr w:type="spellStart"/>
      <w:r w:rsidRPr="001B4347">
        <w:rPr>
          <w:rFonts w:asciiTheme="majorBidi" w:hAnsiTheme="majorBidi" w:cstheme="majorBidi"/>
        </w:rPr>
        <w:t>lainnya</w:t>
      </w:r>
      <w:proofErr w:type="spellEnd"/>
      <w:r w:rsidRPr="001B4347">
        <w:rPr>
          <w:rFonts w:asciiTheme="majorBidi" w:hAnsiTheme="majorBidi" w:cstheme="majorBidi"/>
        </w:rPr>
        <w:t xml:space="preserve"> yang </w:t>
      </w:r>
      <w:proofErr w:type="spellStart"/>
      <w:r w:rsidRPr="001B4347">
        <w:rPr>
          <w:rFonts w:asciiTheme="majorBidi" w:hAnsiTheme="majorBidi" w:cstheme="majorBidi"/>
        </w:rPr>
        <w:t>terdapat</w:t>
      </w:r>
      <w:proofErr w:type="spellEnd"/>
      <w:r w:rsidRPr="001B4347">
        <w:rPr>
          <w:rFonts w:asciiTheme="majorBidi" w:hAnsiTheme="majorBidi" w:cstheme="majorBidi"/>
        </w:rPr>
        <w:t xml:space="preserve"> di </w:t>
      </w:r>
      <w:proofErr w:type="spellStart"/>
      <w:r w:rsidRPr="001B4347">
        <w:rPr>
          <w:rFonts w:asciiTheme="majorBidi" w:hAnsiTheme="majorBidi" w:cstheme="majorBidi"/>
        </w:rPr>
        <w:t>perpustakaan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atau</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tempat</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lainnya</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Kegiatan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ini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dilakukan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dengan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mengumpulkan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berbagai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literatur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baik</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dari</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perpustakaan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maupun</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sumber</w:t>
      </w:r>
      <w:proofErr w:type="spellEnd"/>
      <w:r w:rsidRPr="001B4347">
        <w:rPr>
          <w:rFonts w:asciiTheme="majorBidi" w:hAnsiTheme="majorBidi" w:cstheme="majorBidi"/>
        </w:rPr>
        <w:t xml:space="preserve"> </w:t>
      </w:r>
      <w:proofErr w:type="spellStart"/>
      <w:r w:rsidRPr="001B4347">
        <w:rPr>
          <w:rFonts w:asciiTheme="majorBidi" w:hAnsiTheme="majorBidi" w:cstheme="majorBidi"/>
        </w:rPr>
        <w:t>lainnya</w:t>
      </w:r>
      <w:proofErr w:type="spellEnd"/>
      <w:r w:rsidRPr="001B4347">
        <w:rPr>
          <w:rFonts w:asciiTheme="majorBidi" w:hAnsiTheme="majorBidi" w:cstheme="majorBidi"/>
        </w:rPr>
        <w:t>.</w:t>
      </w:r>
      <w:r w:rsidRPr="001B4347">
        <w:rPr>
          <w:rStyle w:val="FootnoteReference"/>
          <w:rFonts w:asciiTheme="majorBidi" w:hAnsiTheme="majorBidi" w:cstheme="majorBidi"/>
        </w:rPr>
        <w:footnoteReference w:id="8"/>
      </w:r>
    </w:p>
    <w:p w14:paraId="02161173" w14:textId="77777777" w:rsidR="00765127" w:rsidRPr="00765127" w:rsidRDefault="00765127" w:rsidP="00765127">
      <w:pPr>
        <w:spacing w:line="360" w:lineRule="auto"/>
        <w:ind w:left="270"/>
        <w:jc w:val="both"/>
        <w:rPr>
          <w:rFonts w:asciiTheme="majorBidi" w:hAnsiTheme="majorBidi" w:cstheme="majorBidi"/>
        </w:rPr>
      </w:pPr>
    </w:p>
    <w:p w14:paraId="23A82CE4" w14:textId="77777777" w:rsidR="00765127" w:rsidRPr="00765127" w:rsidRDefault="001B4347" w:rsidP="00765127">
      <w:pPr>
        <w:spacing w:line="360" w:lineRule="auto"/>
        <w:ind w:left="270"/>
        <w:jc w:val="both"/>
        <w:rPr>
          <w:b/>
          <w:bCs/>
        </w:rPr>
      </w:pPr>
      <w:r w:rsidRPr="001B4347">
        <w:rPr>
          <w:b/>
          <w:bCs/>
          <w:lang w:val="id-ID"/>
        </w:rPr>
        <w:lastRenderedPageBreak/>
        <w:t>HASIL DAN PEMBAHASAN</w:t>
      </w:r>
    </w:p>
    <w:p w14:paraId="05CEDE95" w14:textId="77777777" w:rsidR="001B4347" w:rsidRPr="00765127" w:rsidRDefault="001B4347" w:rsidP="00765127">
      <w:pPr>
        <w:spacing w:line="360" w:lineRule="auto"/>
        <w:ind w:firstLine="270"/>
        <w:jc w:val="both"/>
        <w:rPr>
          <w:rFonts w:asciiTheme="majorBidi" w:hAnsiTheme="majorBidi" w:cstheme="majorBidi"/>
          <w:b/>
          <w:bCs/>
        </w:rPr>
      </w:pPr>
      <w:r w:rsidRPr="00765127">
        <w:rPr>
          <w:rFonts w:asciiTheme="majorBidi" w:hAnsiTheme="majorBidi" w:cstheme="majorBidi"/>
          <w:b/>
          <w:bCs/>
        </w:rPr>
        <w:t xml:space="preserve">Pendidikan </w:t>
      </w:r>
      <w:proofErr w:type="spellStart"/>
      <w:r w:rsidRPr="00765127">
        <w:rPr>
          <w:rFonts w:asciiTheme="majorBidi" w:hAnsiTheme="majorBidi" w:cstheme="majorBidi"/>
          <w:b/>
          <w:bCs/>
        </w:rPr>
        <w:t>Inklusi</w:t>
      </w:r>
      <w:proofErr w:type="spellEnd"/>
      <w:r w:rsidRPr="00765127">
        <w:rPr>
          <w:rFonts w:asciiTheme="majorBidi" w:hAnsiTheme="majorBidi" w:cstheme="majorBidi"/>
          <w:b/>
          <w:bCs/>
        </w:rPr>
        <w:t xml:space="preserve"> Dalam </w:t>
      </w:r>
      <w:proofErr w:type="spellStart"/>
      <w:r w:rsidRPr="00765127">
        <w:rPr>
          <w:rFonts w:asciiTheme="majorBidi" w:hAnsiTheme="majorBidi" w:cstheme="majorBidi"/>
          <w:b/>
          <w:bCs/>
        </w:rPr>
        <w:t>Pandangan</w:t>
      </w:r>
      <w:proofErr w:type="spellEnd"/>
      <w:r w:rsidRPr="00765127">
        <w:rPr>
          <w:rFonts w:asciiTheme="majorBidi" w:hAnsiTheme="majorBidi" w:cstheme="majorBidi"/>
          <w:b/>
          <w:bCs/>
        </w:rPr>
        <w:t xml:space="preserve"> Pendidikan Islam</w:t>
      </w:r>
    </w:p>
    <w:p w14:paraId="6C3DA3A3" w14:textId="77777777" w:rsidR="001B4347" w:rsidRPr="00A43EFC" w:rsidRDefault="001B4347" w:rsidP="002A48F2">
      <w:pPr>
        <w:pStyle w:val="ListParagraph"/>
        <w:spacing w:line="360" w:lineRule="auto"/>
        <w:ind w:left="270" w:firstLine="581"/>
        <w:jc w:val="both"/>
        <w:rPr>
          <w:rFonts w:asciiTheme="majorBidi" w:hAnsiTheme="majorBidi" w:cstheme="majorBidi"/>
        </w:rPr>
      </w:pPr>
      <w:r w:rsidRPr="002A48F2">
        <w:rPr>
          <w:rFonts w:asciiTheme="majorBidi" w:hAnsiTheme="majorBidi" w:cstheme="majorBidi"/>
          <w:lang w:val="id-ID"/>
        </w:rPr>
        <w:t>Pendidikan</w:t>
      </w:r>
      <w:r w:rsidRPr="00A43EFC">
        <w:rPr>
          <w:rFonts w:asciiTheme="majorBidi" w:hAnsiTheme="majorBidi" w:cstheme="majorBidi"/>
        </w:rPr>
        <w:t xml:space="preserve"> </w:t>
      </w:r>
      <w:proofErr w:type="spellStart"/>
      <w:r w:rsidRPr="00A43EFC">
        <w:rPr>
          <w:rFonts w:asciiTheme="majorBidi" w:hAnsiTheme="majorBidi" w:cstheme="majorBidi"/>
        </w:rPr>
        <w:t>dalam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pandangan</w:t>
      </w:r>
      <w:proofErr w:type="spellEnd"/>
      <w:r w:rsidRPr="00A43EFC">
        <w:rPr>
          <w:rFonts w:asciiTheme="majorBidi" w:hAnsiTheme="majorBidi" w:cstheme="majorBidi"/>
        </w:rPr>
        <w:t xml:space="preserve"> Islam sangat </w:t>
      </w:r>
      <w:proofErr w:type="spellStart"/>
      <w:r w:rsidRPr="00A43EFC">
        <w:rPr>
          <w:rFonts w:asciiTheme="majorBidi" w:hAnsiTheme="majorBidi" w:cstheme="majorBidi"/>
        </w:rPr>
        <w:t>menekankan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pentingnya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pendidikan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tanpa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membedakan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Kewajiban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terbatas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bagi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sebagian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atau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golongan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tertentu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saja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tetapi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wajib</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bagi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seluruh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penganut</w:t>
      </w:r>
      <w:proofErr w:type="spellEnd"/>
      <w:r w:rsidRPr="00A43EFC">
        <w:rPr>
          <w:rFonts w:asciiTheme="majorBidi" w:hAnsiTheme="majorBidi" w:cstheme="majorBidi"/>
        </w:rPr>
        <w:t xml:space="preserve"> Islam </w:t>
      </w:r>
      <w:proofErr w:type="spellStart"/>
      <w:r w:rsidRPr="00A43EFC">
        <w:rPr>
          <w:rFonts w:asciiTheme="majorBidi" w:hAnsiTheme="majorBidi" w:cstheme="majorBidi"/>
        </w:rPr>
        <w:t>baik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laki-laki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perempuan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cacat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ataupun</w:t>
      </w:r>
      <w:proofErr w:type="spellEnd"/>
      <w:r w:rsidRPr="00A43EFC">
        <w:rPr>
          <w:rFonts w:asciiTheme="majorBidi" w:hAnsiTheme="majorBidi" w:cstheme="majorBidi"/>
        </w:rPr>
        <w:t xml:space="preserve"> normal. Dalam </w:t>
      </w:r>
      <w:proofErr w:type="spellStart"/>
      <w:r w:rsidRPr="00A43EFC">
        <w:rPr>
          <w:rFonts w:asciiTheme="majorBidi" w:hAnsiTheme="majorBidi" w:cstheme="majorBidi"/>
        </w:rPr>
        <w:t>ajaran</w:t>
      </w:r>
      <w:proofErr w:type="spellEnd"/>
      <w:r w:rsidRPr="00A43EFC">
        <w:rPr>
          <w:rFonts w:asciiTheme="majorBidi" w:hAnsiTheme="majorBidi" w:cstheme="majorBidi"/>
        </w:rPr>
        <w:t xml:space="preserve"> Islam,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atau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pendidikan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bagi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setiap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penganut</w:t>
      </w:r>
      <w:proofErr w:type="spellEnd"/>
      <w:r w:rsidRPr="00A43EFC">
        <w:rPr>
          <w:rFonts w:asciiTheme="majorBidi" w:hAnsiTheme="majorBidi" w:cstheme="majorBidi"/>
        </w:rPr>
        <w:t xml:space="preserve"> agama Islam </w:t>
      </w:r>
      <w:proofErr w:type="spellStart"/>
      <w:r w:rsidRPr="00A43EFC">
        <w:rPr>
          <w:rFonts w:asciiTheme="majorBidi" w:hAnsiTheme="majorBidi" w:cstheme="majorBidi"/>
        </w:rPr>
        <w:t>adalah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wajib</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hukumnya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Sumber</w:t>
      </w:r>
      <w:proofErr w:type="spellEnd"/>
      <w:r w:rsidRPr="00A43EFC">
        <w:rPr>
          <w:rFonts w:asciiTheme="majorBidi" w:hAnsiTheme="majorBidi" w:cstheme="majorBidi"/>
        </w:rPr>
        <w:t xml:space="preserve"> Islam </w:t>
      </w:r>
      <w:proofErr w:type="spellStart"/>
      <w:r w:rsidRPr="00A43EFC">
        <w:rPr>
          <w:rFonts w:asciiTheme="majorBidi" w:hAnsiTheme="majorBidi" w:cstheme="majorBidi"/>
        </w:rPr>
        <w:t>baik</w:t>
      </w:r>
      <w:proofErr w:type="spellEnd"/>
      <w:r w:rsidRPr="00A43EFC">
        <w:rPr>
          <w:rFonts w:asciiTheme="majorBidi" w:hAnsiTheme="majorBidi" w:cstheme="majorBidi"/>
        </w:rPr>
        <w:t xml:space="preserve"> al-Qur’an </w:t>
      </w:r>
      <w:proofErr w:type="spellStart"/>
      <w:r w:rsidRPr="00A43EFC">
        <w:rPr>
          <w:rFonts w:asciiTheme="majorBidi" w:hAnsiTheme="majorBidi" w:cstheme="majorBidi"/>
        </w:rPr>
        <w:t>maupun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hadis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banyak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memuat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betapa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pentingnya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sehingga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harus</w:t>
      </w:r>
      <w:proofErr w:type="spellEnd"/>
      <w:r w:rsidR="00765127">
        <w:rPr>
          <w:rFonts w:asciiTheme="majorBidi" w:hAnsiTheme="majorBidi" w:cstheme="majorBidi"/>
        </w:rPr>
        <w:t xml:space="preserve"> </w:t>
      </w:r>
      <w:proofErr w:type="spellStart"/>
      <w:r w:rsidRPr="00A43EFC">
        <w:rPr>
          <w:rFonts w:asciiTheme="majorBidi" w:hAnsiTheme="majorBidi" w:cstheme="majorBidi"/>
        </w:rPr>
        <w:t>diwajibkan</w:t>
      </w:r>
      <w:proofErr w:type="spellEnd"/>
      <w:r w:rsidRPr="00A43EFC">
        <w:rPr>
          <w:rFonts w:asciiTheme="majorBidi" w:hAnsiTheme="majorBidi" w:cstheme="majorBidi"/>
        </w:rPr>
        <w:t>.</w:t>
      </w:r>
      <w:r w:rsidRPr="00A43EFC">
        <w:rPr>
          <w:rStyle w:val="FootnoteReference"/>
          <w:rFonts w:asciiTheme="majorBidi" w:hAnsiTheme="majorBidi" w:cstheme="majorBidi"/>
        </w:rPr>
        <w:footnoteReference w:id="9"/>
      </w:r>
      <w:r w:rsidR="00765127">
        <w:rPr>
          <w:rFonts w:asciiTheme="majorBidi" w:hAnsiTheme="majorBidi" w:cstheme="majorBidi"/>
        </w:rPr>
        <w:t xml:space="preserve"> </w:t>
      </w:r>
      <w:proofErr w:type="spellStart"/>
      <w:r w:rsidRPr="00A43EFC">
        <w:rPr>
          <w:rFonts w:asciiTheme="majorBidi" w:hAnsiTheme="majorBidi" w:cstheme="majorBidi"/>
        </w:rPr>
        <w:t>Sebagaimana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hadits</w:t>
      </w:r>
      <w:proofErr w:type="spellEnd"/>
      <w:r w:rsidRPr="00A43EFC">
        <w:rPr>
          <w:rFonts w:asciiTheme="majorBidi" w:hAnsiTheme="majorBidi" w:cstheme="majorBidi"/>
        </w:rPr>
        <w:t xml:space="preserve"> Rasulullah </w:t>
      </w:r>
      <w:proofErr w:type="spellStart"/>
      <w:r w:rsidRPr="00A43EFC">
        <w:rPr>
          <w:rFonts w:asciiTheme="majorBidi" w:hAnsiTheme="majorBidi" w:cstheme="majorBidi"/>
        </w:rPr>
        <w:t>tentang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kewajiban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yaitu</w:t>
      </w:r>
      <w:proofErr w:type="spellEnd"/>
      <w:r w:rsidRPr="00A43EFC">
        <w:rPr>
          <w:rFonts w:asciiTheme="majorBidi" w:hAnsiTheme="majorBidi" w:cstheme="majorBidi"/>
        </w:rPr>
        <w:t xml:space="preserve">: </w:t>
      </w:r>
    </w:p>
    <w:p w14:paraId="13BB962F" w14:textId="77777777" w:rsidR="001B4347" w:rsidRPr="00041B8F" w:rsidRDefault="001B4347" w:rsidP="001B4347">
      <w:pPr>
        <w:spacing w:line="360" w:lineRule="auto"/>
        <w:jc w:val="both"/>
        <w:rPr>
          <w:rFonts w:asciiTheme="majorBidi" w:hAnsiTheme="majorBidi" w:cstheme="majorBidi"/>
          <w:sz w:val="24"/>
          <w:szCs w:val="24"/>
          <w:lang w:val="id-ID"/>
        </w:rPr>
      </w:pPr>
    </w:p>
    <w:p w14:paraId="1E7D4731" w14:textId="77777777" w:rsidR="001B4347" w:rsidRDefault="001B4347" w:rsidP="001B4347">
      <w:pPr>
        <w:jc w:val="right"/>
        <w:rPr>
          <w:rFonts w:ascii="Kitab" w:hAnsi="Kitab"/>
          <w:color w:val="858796"/>
          <w:sz w:val="36"/>
          <w:szCs w:val="36"/>
        </w:rPr>
      </w:pPr>
      <w:r w:rsidRPr="00A331ED">
        <w:rPr>
          <w:rFonts w:ascii="Traditional Arabic" w:hAnsi="Traditional Arabic" w:cs="Traditional Arabic"/>
          <w:sz w:val="28"/>
          <w:szCs w:val="28"/>
        </w:rPr>
        <w:t> </w:t>
      </w:r>
      <w:r w:rsidRPr="00A331ED">
        <w:rPr>
          <w:rFonts w:ascii="Traditional Arabic" w:hAnsi="Traditional Arabic" w:cs="Traditional Arabic"/>
          <w:sz w:val="28"/>
          <w:szCs w:val="28"/>
          <w:rtl/>
        </w:rPr>
        <w:t>قَالَ قَالَ رَسُولُ اللَّهِ صَلَّى اللَّهُ عَلَيْهِ وَسَلَّمَ طَلَبُ الْعِلْمِ فَرِيضَةٌ عَلَى كُلِّ مُسْلِمٍ وَوَاضِعُ الْعِلْمِ عِنْدَ غَيْرِ أَهْلِهِ كَمُقَلِّدِ الْخَنَازِيرِ الْجَوْهَرَ وَاللُّؤْلُؤَ وَالذَّهَبَ</w:t>
      </w:r>
    </w:p>
    <w:p w14:paraId="4720EC88" w14:textId="77777777" w:rsidR="001B4347" w:rsidRDefault="001B4347" w:rsidP="001B4347">
      <w:pPr>
        <w:spacing w:line="360" w:lineRule="auto"/>
        <w:jc w:val="both"/>
      </w:pPr>
    </w:p>
    <w:p w14:paraId="551EED0E" w14:textId="77777777" w:rsidR="001B4347" w:rsidRPr="00A43EFC" w:rsidRDefault="001B4347" w:rsidP="00A43EFC">
      <w:pPr>
        <w:spacing w:line="360" w:lineRule="auto"/>
        <w:ind w:left="270"/>
        <w:jc w:val="both"/>
        <w:rPr>
          <w:rFonts w:asciiTheme="majorBidi" w:hAnsiTheme="majorBidi" w:cstheme="majorBidi"/>
        </w:rPr>
      </w:pPr>
      <w:proofErr w:type="spellStart"/>
      <w:r w:rsidRPr="00A43EFC">
        <w:rPr>
          <w:rFonts w:asciiTheme="majorBidi" w:hAnsiTheme="majorBidi" w:cstheme="majorBidi"/>
        </w:rPr>
        <w:t>Artinya</w:t>
      </w:r>
      <w:proofErr w:type="spellEnd"/>
      <w:r w:rsidRPr="00A43EFC">
        <w:rPr>
          <w:rFonts w:asciiTheme="majorBidi" w:hAnsiTheme="majorBidi" w:cstheme="majorBidi"/>
        </w:rPr>
        <w:t xml:space="preserve">: </w:t>
      </w:r>
    </w:p>
    <w:p w14:paraId="1E790F26" w14:textId="77777777" w:rsidR="001B4347" w:rsidRPr="00A43EFC" w:rsidRDefault="001B4347" w:rsidP="00A43EFC">
      <w:pPr>
        <w:spacing w:line="276" w:lineRule="auto"/>
        <w:ind w:left="810"/>
        <w:jc w:val="both"/>
        <w:rPr>
          <w:rFonts w:asciiTheme="majorBidi" w:hAnsiTheme="majorBidi" w:cstheme="majorBidi"/>
        </w:rPr>
      </w:pPr>
      <w:r w:rsidRPr="00A43EFC">
        <w:rPr>
          <w:rFonts w:asciiTheme="majorBidi" w:hAnsiTheme="majorBidi" w:cstheme="majorBidi"/>
        </w:rPr>
        <w:t xml:space="preserve">Rasulullah </w:t>
      </w:r>
      <w:proofErr w:type="spellStart"/>
      <w:r w:rsidRPr="00A43EFC">
        <w:rPr>
          <w:rFonts w:asciiTheme="majorBidi" w:hAnsiTheme="majorBidi" w:cstheme="majorBidi"/>
        </w:rPr>
        <w:t>shallallahu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alaihi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wa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sallam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bersabda</w:t>
      </w:r>
      <w:proofErr w:type="spellEnd"/>
      <w:r w:rsidRPr="00A43EFC">
        <w:rPr>
          <w:rFonts w:asciiTheme="majorBidi" w:hAnsiTheme="majorBidi" w:cstheme="majorBidi"/>
        </w:rPr>
        <w:t>: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adalah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kewajiban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bagi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setiap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muslim</w:t>
      </w:r>
      <w:proofErr w:type="spellEnd"/>
      <w:r w:rsidRPr="00A43EFC">
        <w:rPr>
          <w:rFonts w:asciiTheme="majorBidi" w:hAnsiTheme="majorBidi" w:cstheme="majorBidi"/>
        </w:rPr>
        <w:t xml:space="preserve">. Dan orang yang </w:t>
      </w:r>
      <w:proofErr w:type="spellStart"/>
      <w:r w:rsidRPr="00A43EFC">
        <w:rPr>
          <w:rFonts w:asciiTheme="majorBidi" w:hAnsiTheme="majorBidi" w:cstheme="majorBidi"/>
        </w:rPr>
        <w:t>meletakkan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bukan</w:t>
      </w:r>
      <w:proofErr w:type="spellEnd"/>
      <w:r w:rsidRPr="00A43EFC">
        <w:rPr>
          <w:rFonts w:asciiTheme="majorBidi" w:hAnsiTheme="majorBidi" w:cstheme="majorBidi"/>
        </w:rPr>
        <w:t xml:space="preserve"> pada </w:t>
      </w:r>
      <w:proofErr w:type="spellStart"/>
      <w:r w:rsidRPr="00A43EFC">
        <w:rPr>
          <w:rFonts w:asciiTheme="majorBidi" w:hAnsiTheme="majorBidi" w:cstheme="majorBidi"/>
        </w:rPr>
        <w:t>ahlinya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seperti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seorang</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mengalungkan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mutiara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intan</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emas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leher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babi</w:t>
      </w:r>
      <w:proofErr w:type="spellEnd"/>
      <w:r w:rsidRPr="00A43EFC">
        <w:rPr>
          <w:rFonts w:asciiTheme="majorBidi" w:hAnsiTheme="majorBidi" w:cstheme="majorBidi"/>
        </w:rPr>
        <w:t xml:space="preserve">”. </w:t>
      </w:r>
      <w:r w:rsidRPr="00A43EFC">
        <w:rPr>
          <w:rStyle w:val="FootnoteReference"/>
          <w:rFonts w:asciiTheme="majorBidi" w:hAnsiTheme="majorBidi" w:cstheme="majorBidi"/>
        </w:rPr>
        <w:footnoteReference w:id="10"/>
      </w:r>
    </w:p>
    <w:p w14:paraId="2546EF36" w14:textId="77777777" w:rsidR="001B4347" w:rsidRPr="00A43EFC" w:rsidRDefault="001B4347" w:rsidP="001B4347">
      <w:pPr>
        <w:spacing w:line="360" w:lineRule="auto"/>
        <w:ind w:left="810"/>
        <w:jc w:val="both"/>
        <w:rPr>
          <w:rFonts w:asciiTheme="majorBidi" w:hAnsiTheme="majorBidi" w:cstheme="majorBidi"/>
        </w:rPr>
      </w:pPr>
    </w:p>
    <w:p w14:paraId="6971488A" w14:textId="53B37DB2" w:rsidR="001B4347" w:rsidRPr="00A43EFC" w:rsidRDefault="001B4347" w:rsidP="002A48F2">
      <w:pPr>
        <w:pStyle w:val="ListParagraph"/>
        <w:spacing w:line="360" w:lineRule="auto"/>
        <w:ind w:left="270" w:firstLine="581"/>
        <w:jc w:val="both"/>
        <w:rPr>
          <w:rFonts w:asciiTheme="majorBidi" w:hAnsiTheme="majorBidi" w:cstheme="majorBidi"/>
          <w:lang w:val="id-ID"/>
        </w:rPr>
      </w:pP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w:t>
      </w:r>
      <w:proofErr w:type="spellStart"/>
      <w:r w:rsidRPr="002A48F2">
        <w:rPr>
          <w:rFonts w:asciiTheme="majorBidi" w:hAnsiTheme="majorBidi" w:cstheme="majorBidi"/>
          <w:lang w:val="id-ID"/>
        </w:rPr>
        <w:t>diperintahkan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belajar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secara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terus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menerus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sepanjang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hidupnya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membangun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peradabannya</w:t>
      </w:r>
      <w:proofErr w:type="spellEnd"/>
      <w:r w:rsidRPr="00A43EFC">
        <w:rPr>
          <w:rFonts w:asciiTheme="majorBidi" w:hAnsiTheme="majorBidi" w:cstheme="majorBidi"/>
        </w:rPr>
        <w:t xml:space="preserve">. Selain </w:t>
      </w:r>
      <w:proofErr w:type="spellStart"/>
      <w:r w:rsidRPr="00A43EFC">
        <w:rPr>
          <w:rFonts w:asciiTheme="majorBidi" w:hAnsiTheme="majorBidi" w:cstheme="majorBidi"/>
        </w:rPr>
        <w:t>itu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telah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ditetapkan</w:t>
      </w:r>
      <w:proofErr w:type="spellEnd"/>
      <w:r w:rsidRPr="00A43EFC">
        <w:rPr>
          <w:rFonts w:asciiTheme="majorBidi" w:hAnsiTheme="majorBidi" w:cstheme="majorBidi"/>
        </w:rPr>
        <w:t xml:space="preserve"> Tuhan</w:t>
      </w:r>
      <w:r w:rsidRPr="00A43EFC">
        <w:rPr>
          <w:rFonts w:asciiTheme="majorBidi" w:hAnsiTheme="majorBidi" w:cstheme="majorBidi"/>
          <w:lang w:val="id-ID"/>
        </w:rPr>
        <w:t xml:space="preserve"> </w:t>
      </w:r>
      <w:proofErr w:type="spellStart"/>
      <w:r w:rsidRPr="00A43EFC">
        <w:rPr>
          <w:rFonts w:asciiTheme="majorBidi" w:hAnsiTheme="majorBidi" w:cstheme="majorBidi"/>
        </w:rPr>
        <w:t>sebagai</w:t>
      </w:r>
      <w:proofErr w:type="spellEnd"/>
      <w:r w:rsidRPr="00A43EFC">
        <w:rPr>
          <w:rFonts w:asciiTheme="majorBidi" w:hAnsiTheme="majorBidi" w:cstheme="majorBidi"/>
        </w:rPr>
        <w:t xml:space="preserve"> khalifah dan </w:t>
      </w:r>
      <w:proofErr w:type="spellStart"/>
      <w:r w:rsidRPr="00A43EFC">
        <w:rPr>
          <w:rFonts w:asciiTheme="majorBidi" w:hAnsiTheme="majorBidi" w:cstheme="majorBidi"/>
        </w:rPr>
        <w:t>pengelola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bumi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memanfaatkan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semua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kemajuan</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kesejahteraan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hidupnya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rangka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memenuhi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tujuan</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satu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yaitu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mengabdi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pencipta</w:t>
      </w:r>
      <w:proofErr w:type="spellEnd"/>
      <w:r w:rsidRPr="00A43EFC">
        <w:rPr>
          <w:rFonts w:asciiTheme="majorBidi" w:hAnsiTheme="majorBidi" w:cstheme="majorBidi"/>
        </w:rPr>
        <w:t xml:space="preserve">-Nya. Pendidikan </w:t>
      </w:r>
      <w:proofErr w:type="spellStart"/>
      <w:r w:rsidRPr="00A43EFC">
        <w:rPr>
          <w:rFonts w:asciiTheme="majorBidi" w:hAnsiTheme="majorBidi" w:cstheme="majorBidi"/>
        </w:rPr>
        <w:t>inklusif</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menanamkan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nilai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pendidikan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sosial</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terhadap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peserta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didik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baik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anak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berkebutuhan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khusus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maupun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anak</w:t>
      </w:r>
      <w:proofErr w:type="spellEnd"/>
      <w:r w:rsidRPr="00A43EFC">
        <w:rPr>
          <w:rFonts w:asciiTheme="majorBidi" w:hAnsiTheme="majorBidi" w:cstheme="majorBidi"/>
        </w:rPr>
        <w:t xml:space="preserve"> non </w:t>
      </w:r>
      <w:proofErr w:type="spellStart"/>
      <w:r w:rsidRPr="00A43EFC">
        <w:rPr>
          <w:rFonts w:asciiTheme="majorBidi" w:hAnsiTheme="majorBidi" w:cstheme="majorBidi"/>
        </w:rPr>
        <w:t>berkebutuhan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khusus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sejak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dini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sehingga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pendidikan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inklusif</w:t>
      </w:r>
      <w:proofErr w:type="spellEnd"/>
      <w:r w:rsidRPr="00A43EFC">
        <w:rPr>
          <w:rFonts w:asciiTheme="majorBidi" w:hAnsiTheme="majorBidi" w:cstheme="majorBidi"/>
        </w:rPr>
        <w:t xml:space="preserve"> </w:t>
      </w:r>
      <w:proofErr w:type="spellStart"/>
      <w:r w:rsidRPr="00A43EFC">
        <w:rPr>
          <w:rFonts w:asciiTheme="majorBidi" w:hAnsiTheme="majorBidi" w:cstheme="majorBidi"/>
        </w:rPr>
        <w:lastRenderedPageBreak/>
        <w:t>antara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anak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dengan</w:t>
      </w:r>
      <w:proofErr w:type="spellEnd"/>
      <w:r w:rsidRPr="00A43EFC">
        <w:rPr>
          <w:rFonts w:asciiTheme="majorBidi" w:hAnsiTheme="majorBidi" w:cstheme="majorBidi"/>
        </w:rPr>
        <w:t xml:space="preserve"> yang lain </w:t>
      </w:r>
      <w:proofErr w:type="spellStart"/>
      <w:r w:rsidRPr="00A43EFC">
        <w:rPr>
          <w:rFonts w:asciiTheme="majorBidi" w:hAnsiTheme="majorBidi" w:cstheme="majorBidi"/>
        </w:rPr>
        <w:t>saling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menghargai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perbedaan</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menghilangkan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sikap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diskriminatif</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Lebih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itu</w:t>
      </w:r>
      <w:proofErr w:type="spellEnd"/>
      <w:r w:rsidRPr="00A43EFC">
        <w:rPr>
          <w:rFonts w:asciiTheme="majorBidi" w:hAnsiTheme="majorBidi" w:cstheme="majorBidi"/>
        </w:rPr>
        <w:t xml:space="preserve">, Allah </w:t>
      </w:r>
      <w:proofErr w:type="spellStart"/>
      <w:r w:rsidRPr="00A43EFC">
        <w:rPr>
          <w:rFonts w:asciiTheme="majorBidi" w:hAnsiTheme="majorBidi" w:cstheme="majorBidi"/>
        </w:rPr>
        <w:t>swt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ayat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berikutnya</w:t>
      </w:r>
      <w:proofErr w:type="spellEnd"/>
      <w:r w:rsidRPr="00A43EFC">
        <w:rPr>
          <w:rFonts w:asciiTheme="majorBidi" w:hAnsiTheme="majorBidi" w:cstheme="majorBidi"/>
        </w:rPr>
        <w:t xml:space="preserve"> juga </w:t>
      </w:r>
      <w:proofErr w:type="spellStart"/>
      <w:r w:rsidRPr="00A43EFC">
        <w:rPr>
          <w:rFonts w:asciiTheme="majorBidi" w:hAnsiTheme="majorBidi" w:cstheme="majorBidi"/>
        </w:rPr>
        <w:t>menegaskan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bahwa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dilarang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berperasangka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buruk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terhadap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memiliki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indikator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memadai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karena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sebagian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dugaan</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memiliki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indikator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tersebut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adalah</w:t>
      </w:r>
      <w:proofErr w:type="spellEnd"/>
      <w:r w:rsidRPr="00A43EFC">
        <w:rPr>
          <w:rFonts w:asciiTheme="majorBidi" w:hAnsiTheme="majorBidi" w:cstheme="majorBidi"/>
        </w:rPr>
        <w:t xml:space="preserve"> dosa.</w:t>
      </w:r>
      <w:r w:rsidRPr="00A43EFC">
        <w:rPr>
          <w:rStyle w:val="FootnoteReference"/>
          <w:rFonts w:asciiTheme="majorBidi" w:hAnsiTheme="majorBidi" w:cstheme="majorBidi"/>
        </w:rPr>
        <w:footnoteReference w:id="11"/>
      </w:r>
      <w:r w:rsidRPr="00A43EFC">
        <w:rPr>
          <w:rFonts w:asciiTheme="majorBidi" w:hAnsiTheme="majorBidi" w:cstheme="majorBidi"/>
        </w:rPr>
        <w:t xml:space="preserve"> Allah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melihat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fisik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seorang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muslim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namun</w:t>
      </w:r>
      <w:proofErr w:type="spellEnd"/>
      <w:r w:rsidRPr="00A43EFC">
        <w:rPr>
          <w:rFonts w:asciiTheme="majorBidi" w:hAnsiTheme="majorBidi" w:cstheme="majorBidi"/>
        </w:rPr>
        <w:t xml:space="preserve"> Allah </w:t>
      </w:r>
      <w:proofErr w:type="spellStart"/>
      <w:r w:rsidRPr="00A43EFC">
        <w:rPr>
          <w:rFonts w:asciiTheme="majorBidi" w:hAnsiTheme="majorBidi" w:cstheme="majorBidi"/>
        </w:rPr>
        <w:t>melihat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hati</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perbuatannya</w:t>
      </w:r>
      <w:proofErr w:type="spellEnd"/>
      <w:r w:rsidRPr="00A43EFC">
        <w:rPr>
          <w:rFonts w:asciiTheme="majorBidi" w:hAnsiTheme="majorBidi" w:cstheme="majorBidi"/>
        </w:rPr>
        <w:t xml:space="preserve">. Hal </w:t>
      </w:r>
      <w:proofErr w:type="spellStart"/>
      <w:r w:rsidRPr="00A43EFC">
        <w:rPr>
          <w:rFonts w:asciiTheme="majorBidi" w:hAnsiTheme="majorBidi" w:cstheme="majorBidi"/>
        </w:rPr>
        <w:t>ini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dinyatakan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dalam</w:t>
      </w:r>
      <w:proofErr w:type="spellEnd"/>
      <w:r w:rsidRPr="00A43EFC">
        <w:rPr>
          <w:rFonts w:asciiTheme="majorBidi" w:hAnsiTheme="majorBidi" w:cstheme="majorBidi"/>
        </w:rPr>
        <w:t xml:space="preserve"> salah </w:t>
      </w:r>
      <w:proofErr w:type="spellStart"/>
      <w:r w:rsidRPr="00A43EFC">
        <w:rPr>
          <w:rFonts w:asciiTheme="majorBidi" w:hAnsiTheme="majorBidi" w:cstheme="majorBidi"/>
        </w:rPr>
        <w:t>satu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hadis</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diriwayatkan</w:t>
      </w:r>
      <w:proofErr w:type="spellEnd"/>
      <w:r w:rsidRPr="00A43EFC">
        <w:rPr>
          <w:rFonts w:asciiTheme="majorBidi" w:hAnsiTheme="majorBidi" w:cstheme="majorBidi"/>
        </w:rPr>
        <w:t xml:space="preserve"> oleh Iman Muslim, </w:t>
      </w:r>
      <w:proofErr w:type="spellStart"/>
      <w:r w:rsidRPr="00A43EFC">
        <w:rPr>
          <w:rFonts w:asciiTheme="majorBidi" w:hAnsiTheme="majorBidi" w:cstheme="majorBidi"/>
        </w:rPr>
        <w:t>yaitu</w:t>
      </w:r>
      <w:proofErr w:type="spellEnd"/>
      <w:r w:rsidRPr="00A43EFC">
        <w:rPr>
          <w:rFonts w:asciiTheme="majorBidi" w:hAnsiTheme="majorBidi" w:cstheme="majorBidi"/>
        </w:rPr>
        <w:t>:</w:t>
      </w:r>
    </w:p>
    <w:p w14:paraId="39F8C8D9" w14:textId="77777777" w:rsidR="001B4347" w:rsidRPr="00A331ED" w:rsidRDefault="001B4347" w:rsidP="001B4347">
      <w:pPr>
        <w:jc w:val="right"/>
        <w:rPr>
          <w:rFonts w:ascii="Traditional Arabic" w:hAnsi="Traditional Arabic" w:cs="Traditional Arabic"/>
          <w:sz w:val="28"/>
          <w:szCs w:val="28"/>
        </w:rPr>
      </w:pPr>
    </w:p>
    <w:p w14:paraId="183E0A32" w14:textId="77777777" w:rsidR="001B4347" w:rsidRPr="00AE6AC1" w:rsidRDefault="001B4347" w:rsidP="001B4347">
      <w:pPr>
        <w:jc w:val="right"/>
        <w:rPr>
          <w:rFonts w:ascii="Traditional Arabic" w:hAnsi="Traditional Arabic" w:cs="Traditional Arabic"/>
          <w:sz w:val="28"/>
          <w:szCs w:val="28"/>
        </w:rPr>
      </w:pPr>
      <w:r w:rsidRPr="00A331ED">
        <w:rPr>
          <w:rFonts w:ascii="Traditional Arabic" w:hAnsi="Traditional Arabic" w:cs="Traditional Arabic"/>
          <w:sz w:val="28"/>
          <w:szCs w:val="28"/>
          <w:rtl/>
        </w:rPr>
        <w:t>قَالَ رَسُولُ اللَّهِ صَلَّى اللَّهُ عَلَيْهِ وَسَلَّمَ إِنَّ اللَّهَ لَا يَنْظُرُ إِلَى صُوَرِكُمْ وَأَمْوَالِكُمْ وَلَكِنْ يَنْظُرُ إِلَى قُلُوبِكُمْ وَأَعْمَالِكُمْ</w:t>
      </w:r>
    </w:p>
    <w:p w14:paraId="1F19E015" w14:textId="77777777" w:rsidR="001B4347" w:rsidRDefault="001B4347" w:rsidP="001B4347">
      <w:pPr>
        <w:spacing w:line="360" w:lineRule="auto"/>
        <w:jc w:val="both"/>
      </w:pPr>
    </w:p>
    <w:p w14:paraId="3EB636C8" w14:textId="77777777" w:rsidR="001B4347" w:rsidRPr="00A43EFC" w:rsidRDefault="001B4347" w:rsidP="00765127">
      <w:pPr>
        <w:spacing w:line="276" w:lineRule="auto"/>
        <w:ind w:firstLine="270"/>
        <w:jc w:val="both"/>
        <w:rPr>
          <w:rFonts w:asciiTheme="majorBidi" w:hAnsiTheme="majorBidi" w:cstheme="majorBidi"/>
        </w:rPr>
      </w:pPr>
      <w:proofErr w:type="spellStart"/>
      <w:r w:rsidRPr="00A43EFC">
        <w:rPr>
          <w:rFonts w:asciiTheme="majorBidi" w:hAnsiTheme="majorBidi" w:cstheme="majorBidi"/>
        </w:rPr>
        <w:t>Artinya</w:t>
      </w:r>
      <w:proofErr w:type="spellEnd"/>
      <w:r w:rsidRPr="00A43EFC">
        <w:rPr>
          <w:rFonts w:asciiTheme="majorBidi" w:hAnsiTheme="majorBidi" w:cstheme="majorBidi"/>
        </w:rPr>
        <w:t xml:space="preserve">: </w:t>
      </w:r>
    </w:p>
    <w:p w14:paraId="6F60767D" w14:textId="77777777" w:rsidR="001B4347" w:rsidRPr="00A43EFC" w:rsidRDefault="001B4347" w:rsidP="00765127">
      <w:pPr>
        <w:spacing w:line="276" w:lineRule="auto"/>
        <w:ind w:left="810"/>
        <w:jc w:val="both"/>
        <w:rPr>
          <w:rFonts w:asciiTheme="majorBidi" w:hAnsiTheme="majorBidi" w:cstheme="majorBidi"/>
        </w:rPr>
      </w:pPr>
      <w:r w:rsidRPr="00A43EFC">
        <w:rPr>
          <w:rFonts w:asciiTheme="majorBidi" w:hAnsiTheme="majorBidi" w:cstheme="majorBidi"/>
        </w:rPr>
        <w:t xml:space="preserve">Rasulullah </w:t>
      </w:r>
      <w:proofErr w:type="spellStart"/>
      <w:r w:rsidRPr="00A43EFC">
        <w:rPr>
          <w:rFonts w:asciiTheme="majorBidi" w:hAnsiTheme="majorBidi" w:cstheme="majorBidi"/>
        </w:rPr>
        <w:t>shallallahu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alaihi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wa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sallam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bersabda</w:t>
      </w:r>
      <w:proofErr w:type="spellEnd"/>
      <w:r w:rsidRPr="00A43EFC">
        <w:rPr>
          <w:rFonts w:asciiTheme="majorBidi" w:hAnsiTheme="majorBidi" w:cstheme="majorBidi"/>
        </w:rPr>
        <w:t>: "</w:t>
      </w:r>
      <w:proofErr w:type="spellStart"/>
      <w:r w:rsidRPr="00A43EFC">
        <w:rPr>
          <w:rFonts w:asciiTheme="majorBidi" w:hAnsiTheme="majorBidi" w:cstheme="majorBidi"/>
        </w:rPr>
        <w:t>Sesungguhnya</w:t>
      </w:r>
      <w:proofErr w:type="spellEnd"/>
      <w:r w:rsidRPr="00A43EFC">
        <w:rPr>
          <w:rFonts w:asciiTheme="majorBidi" w:hAnsiTheme="majorBidi" w:cstheme="majorBidi"/>
        </w:rPr>
        <w:t xml:space="preserve"> Allah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melihat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rupa</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harta</w:t>
      </w:r>
      <w:proofErr w:type="spellEnd"/>
      <w:r w:rsidRPr="00A43EFC">
        <w:rPr>
          <w:rFonts w:asciiTheme="majorBidi" w:hAnsiTheme="majorBidi" w:cstheme="majorBidi"/>
        </w:rPr>
        <w:t xml:space="preserve"> kalian, </w:t>
      </w:r>
      <w:proofErr w:type="spellStart"/>
      <w:r w:rsidRPr="00A43EFC">
        <w:rPr>
          <w:rFonts w:asciiTheme="majorBidi" w:hAnsiTheme="majorBidi" w:cstheme="majorBidi"/>
        </w:rPr>
        <w:t>tetapi</w:t>
      </w:r>
      <w:proofErr w:type="spellEnd"/>
      <w:r w:rsidRPr="00A43EFC">
        <w:rPr>
          <w:rFonts w:asciiTheme="majorBidi" w:hAnsiTheme="majorBidi" w:cstheme="majorBidi"/>
        </w:rPr>
        <w:t xml:space="preserve"> Allah </w:t>
      </w:r>
      <w:proofErr w:type="spellStart"/>
      <w:r w:rsidRPr="00A43EFC">
        <w:rPr>
          <w:rFonts w:asciiTheme="majorBidi" w:hAnsiTheme="majorBidi" w:cstheme="majorBidi"/>
        </w:rPr>
        <w:t>melihat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hati</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amal</w:t>
      </w:r>
      <w:proofErr w:type="spellEnd"/>
      <w:r w:rsidRPr="00A43EFC">
        <w:rPr>
          <w:rFonts w:asciiTheme="majorBidi" w:hAnsiTheme="majorBidi" w:cstheme="majorBidi"/>
        </w:rPr>
        <w:t xml:space="preserve"> kalian".</w:t>
      </w:r>
      <w:r w:rsidRPr="00A43EFC">
        <w:rPr>
          <w:rStyle w:val="FootnoteReference"/>
          <w:rFonts w:asciiTheme="majorBidi" w:hAnsiTheme="majorBidi" w:cstheme="majorBidi"/>
        </w:rPr>
        <w:footnoteReference w:id="12"/>
      </w:r>
    </w:p>
    <w:p w14:paraId="62AE7F76" w14:textId="77777777" w:rsidR="001B4347" w:rsidRPr="00A43EFC" w:rsidRDefault="001B4347" w:rsidP="001B4347">
      <w:pPr>
        <w:spacing w:line="360" w:lineRule="auto"/>
        <w:ind w:left="810"/>
        <w:jc w:val="both"/>
        <w:rPr>
          <w:rFonts w:asciiTheme="majorBidi" w:hAnsiTheme="majorBidi" w:cstheme="majorBidi"/>
        </w:rPr>
      </w:pPr>
    </w:p>
    <w:p w14:paraId="5B5CBAFE" w14:textId="77777777" w:rsidR="001B4347" w:rsidRPr="00A43EFC" w:rsidRDefault="001B4347" w:rsidP="002A48F2">
      <w:pPr>
        <w:pStyle w:val="ListParagraph"/>
        <w:spacing w:line="360" w:lineRule="auto"/>
        <w:ind w:left="270" w:firstLine="581"/>
        <w:jc w:val="both"/>
        <w:rPr>
          <w:rFonts w:asciiTheme="majorBidi" w:hAnsiTheme="majorBidi" w:cstheme="majorBidi"/>
          <w:lang w:val="id-ID"/>
        </w:rPr>
      </w:pPr>
      <w:r w:rsidRPr="002A48F2">
        <w:rPr>
          <w:rFonts w:asciiTheme="majorBidi" w:hAnsiTheme="majorBidi" w:cstheme="majorBidi"/>
          <w:lang w:val="id-ID"/>
        </w:rPr>
        <w:t>Allah</w:t>
      </w:r>
      <w:r w:rsidRPr="00A43EFC">
        <w:rPr>
          <w:rFonts w:asciiTheme="majorBidi" w:hAnsiTheme="majorBidi" w:cstheme="majorBidi"/>
        </w:rPr>
        <w:t xml:space="preserve"> </w:t>
      </w:r>
      <w:proofErr w:type="spellStart"/>
      <w:r w:rsidRPr="00A43EFC">
        <w:rPr>
          <w:rFonts w:asciiTheme="majorBidi" w:hAnsiTheme="majorBidi" w:cstheme="majorBidi"/>
        </w:rPr>
        <w:t>menciptakan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langit</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bumi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seperti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manusia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memiliki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kebutuhan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khusus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inklusi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tapi</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dilihat</w:t>
      </w:r>
      <w:proofErr w:type="spellEnd"/>
      <w:r w:rsidR="00765127">
        <w:rPr>
          <w:rFonts w:asciiTheme="majorBidi" w:hAnsiTheme="majorBidi" w:cstheme="majorBidi"/>
        </w:rPr>
        <w:t xml:space="preserve"> Allah </w:t>
      </w:r>
      <w:proofErr w:type="spellStart"/>
      <w:r w:rsidR="00765127">
        <w:rPr>
          <w:rFonts w:asciiTheme="majorBidi" w:hAnsiTheme="majorBidi" w:cstheme="majorBidi"/>
        </w:rPr>
        <w:t>hanya</w:t>
      </w:r>
      <w:proofErr w:type="spellEnd"/>
      <w:r w:rsidR="00765127">
        <w:rPr>
          <w:rFonts w:asciiTheme="majorBidi" w:hAnsiTheme="majorBidi" w:cstheme="majorBidi"/>
        </w:rPr>
        <w:t xml:space="preserve"> </w:t>
      </w:r>
      <w:proofErr w:type="spellStart"/>
      <w:r w:rsidR="00765127">
        <w:rPr>
          <w:rFonts w:asciiTheme="majorBidi" w:hAnsiTheme="majorBidi" w:cstheme="majorBidi"/>
        </w:rPr>
        <w:t>ketakwaannya</w:t>
      </w:r>
      <w:proofErr w:type="spellEnd"/>
      <w:r w:rsidR="00765127">
        <w:rPr>
          <w:rFonts w:asciiTheme="majorBidi" w:hAnsiTheme="majorBidi" w:cstheme="majorBidi"/>
        </w:rPr>
        <w:t xml:space="preserve"> d</w:t>
      </w:r>
      <w:r w:rsidRPr="00A43EFC">
        <w:rPr>
          <w:rFonts w:asciiTheme="majorBidi" w:hAnsiTheme="majorBidi" w:cstheme="majorBidi"/>
        </w:rPr>
        <w:t xml:space="preserve">an Allah </w:t>
      </w:r>
      <w:proofErr w:type="spellStart"/>
      <w:r w:rsidRPr="00A43EFC">
        <w:rPr>
          <w:rFonts w:asciiTheme="majorBidi" w:hAnsiTheme="majorBidi" w:cstheme="majorBidi"/>
        </w:rPr>
        <w:t>pernah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menegur</w:t>
      </w:r>
      <w:proofErr w:type="spellEnd"/>
      <w:r w:rsidRPr="00A43EFC">
        <w:rPr>
          <w:rFonts w:asciiTheme="majorBidi" w:hAnsiTheme="majorBidi" w:cstheme="majorBidi"/>
        </w:rPr>
        <w:t xml:space="preserve"> Nabi </w:t>
      </w:r>
      <w:r w:rsidR="00765127">
        <w:rPr>
          <w:rFonts w:asciiTheme="majorBidi" w:hAnsiTheme="majorBidi" w:cstheme="majorBidi"/>
        </w:rPr>
        <w:t xml:space="preserve">Muhammad saw </w:t>
      </w:r>
      <w:proofErr w:type="spellStart"/>
      <w:r w:rsidRPr="00A43EFC">
        <w:rPr>
          <w:rFonts w:asciiTheme="majorBidi" w:hAnsiTheme="majorBidi" w:cstheme="majorBidi"/>
        </w:rPr>
        <w:t>karena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beliau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bermuka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masam</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berpaling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dari</w:t>
      </w:r>
      <w:proofErr w:type="spellEnd"/>
      <w:r w:rsidRPr="00A43EFC">
        <w:rPr>
          <w:rFonts w:asciiTheme="majorBidi" w:hAnsiTheme="majorBidi" w:cstheme="majorBidi"/>
        </w:rPr>
        <w:t xml:space="preserve"> orang </w:t>
      </w:r>
      <w:proofErr w:type="spellStart"/>
      <w:r w:rsidRPr="00A43EFC">
        <w:rPr>
          <w:rFonts w:asciiTheme="majorBidi" w:hAnsiTheme="majorBidi" w:cstheme="majorBidi"/>
        </w:rPr>
        <w:t>buta</w:t>
      </w:r>
      <w:proofErr w:type="spellEnd"/>
      <w:r w:rsidRPr="00A43EFC">
        <w:rPr>
          <w:rFonts w:asciiTheme="majorBidi" w:hAnsiTheme="majorBidi" w:cstheme="majorBidi"/>
        </w:rPr>
        <w:t>.</w:t>
      </w:r>
      <w:r w:rsidR="00765127">
        <w:rPr>
          <w:rFonts w:asciiTheme="majorBidi" w:hAnsiTheme="majorBidi" w:cstheme="majorBidi"/>
        </w:rPr>
        <w:t xml:space="preserve"> </w:t>
      </w:r>
      <w:proofErr w:type="spellStart"/>
      <w:r w:rsidRPr="00A43EFC">
        <w:rPr>
          <w:rFonts w:asciiTheme="majorBidi" w:hAnsiTheme="majorBidi" w:cstheme="majorBidi"/>
        </w:rPr>
        <w:t>Sebagaimana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firman</w:t>
      </w:r>
      <w:proofErr w:type="spellEnd"/>
      <w:r w:rsidRPr="00A43EFC">
        <w:rPr>
          <w:rFonts w:asciiTheme="majorBidi" w:hAnsiTheme="majorBidi" w:cstheme="majorBidi"/>
        </w:rPr>
        <w:t xml:space="preserve"> Allah </w:t>
      </w:r>
      <w:proofErr w:type="spellStart"/>
      <w:r w:rsidRPr="00A43EFC">
        <w:rPr>
          <w:rFonts w:asciiTheme="majorBidi" w:hAnsiTheme="majorBidi" w:cstheme="majorBidi"/>
        </w:rPr>
        <w:t>Swt</w:t>
      </w:r>
      <w:proofErr w:type="spellEnd"/>
      <w:r w:rsidRPr="00A43EFC">
        <w:rPr>
          <w:rFonts w:asciiTheme="majorBidi" w:hAnsiTheme="majorBidi" w:cstheme="majorBidi"/>
        </w:rPr>
        <w:t>. Dalam QS. ‘Abasa/80: 1-10:</w:t>
      </w:r>
    </w:p>
    <w:p w14:paraId="0F7E760C" w14:textId="77777777" w:rsidR="001B4347" w:rsidRPr="00041B8F" w:rsidRDefault="001B4347" w:rsidP="001B4347">
      <w:pPr>
        <w:spacing w:line="360" w:lineRule="auto"/>
        <w:jc w:val="both"/>
        <w:rPr>
          <w:rFonts w:asciiTheme="majorBidi" w:hAnsiTheme="majorBidi" w:cstheme="majorBidi"/>
          <w:sz w:val="24"/>
          <w:szCs w:val="24"/>
          <w:lang w:val="id-ID"/>
        </w:rPr>
      </w:pPr>
    </w:p>
    <w:p w14:paraId="018360B0" w14:textId="77777777" w:rsidR="001B4347" w:rsidRPr="00A331ED" w:rsidRDefault="001B4347" w:rsidP="001B4347">
      <w:pPr>
        <w:shd w:val="clear" w:color="auto" w:fill="FFFFFF"/>
        <w:bidi/>
        <w:spacing w:after="100" w:afterAutospacing="1"/>
        <w:rPr>
          <w:rFonts w:ascii="Arial" w:eastAsiaTheme="minorHAnsi" w:hAnsi="Arial" w:cs="Arial"/>
          <w:color w:val="363635"/>
          <w:sz w:val="32"/>
          <w:szCs w:val="32"/>
          <w:lang w:val="id-ID"/>
        </w:rPr>
      </w:pPr>
      <w:r w:rsidRPr="00A331ED">
        <w:rPr>
          <w:rFonts w:ascii="Traditional Arabic" w:hAnsi="Traditional Arabic" w:cs="Traditional Arabic"/>
          <w:color w:val="212529"/>
          <w:sz w:val="32"/>
          <w:szCs w:val="32"/>
          <w:rtl/>
        </w:rPr>
        <w:t>بِسْمِ ٱللَّهِ ٱلرَّحْمَٰنِ ٱلرَّحِيمِ عَبَسَ وَتَوَلَّىٰٓ</w:t>
      </w:r>
      <w:r w:rsidRPr="007A56D1">
        <w:rPr>
          <w:rFonts w:ascii="Traditional Arabic" w:hAnsi="Traditional Arabic" w:cs="Traditional Arabic"/>
          <w:color w:val="212529"/>
          <w:sz w:val="32"/>
          <w:szCs w:val="32"/>
        </w:rPr>
        <w:t>.</w:t>
      </w:r>
      <w:r w:rsidRPr="007A56D1">
        <w:rPr>
          <w:rFonts w:ascii="Arial" w:hAnsi="Arial" w:cs="Arial"/>
          <w:color w:val="363635"/>
          <w:sz w:val="32"/>
          <w:szCs w:val="32"/>
        </w:rPr>
        <w:t xml:space="preserve"> </w:t>
      </w:r>
      <w:r w:rsidRPr="00A331ED">
        <w:rPr>
          <w:rFonts w:ascii="Traditional Arabic" w:hAnsi="Traditional Arabic" w:cs="Traditional Arabic"/>
          <w:color w:val="212529"/>
          <w:sz w:val="32"/>
          <w:szCs w:val="32"/>
          <w:rtl/>
        </w:rPr>
        <w:t>أَن جَآءَهُ ٱلْأَعْمَىٰ</w:t>
      </w:r>
      <w:r w:rsidRPr="007A56D1">
        <w:rPr>
          <w:rFonts w:ascii="Traditional Arabic" w:hAnsi="Traditional Arabic" w:cs="Traditional Arabic"/>
          <w:color w:val="212529"/>
          <w:sz w:val="32"/>
          <w:szCs w:val="32"/>
        </w:rPr>
        <w:t xml:space="preserve"> .</w:t>
      </w:r>
      <w:r w:rsidRPr="00A331ED">
        <w:rPr>
          <w:rFonts w:ascii="Traditional Arabic" w:hAnsi="Traditional Arabic" w:cs="Traditional Arabic"/>
          <w:color w:val="212529"/>
          <w:sz w:val="32"/>
          <w:szCs w:val="32"/>
          <w:rtl/>
        </w:rPr>
        <w:t xml:space="preserve">وَمَا </w:t>
      </w:r>
      <w:r>
        <w:rPr>
          <w:rFonts w:ascii="Traditional Arabic" w:hAnsi="Traditional Arabic" w:cs="Traditional Arabic"/>
          <w:color w:val="212529"/>
          <w:sz w:val="32"/>
          <w:szCs w:val="32"/>
          <w:rtl/>
        </w:rPr>
        <w:t>يُدْرِيكَ لَعَلَّهُۥ يَزَّكَّىٰ</w:t>
      </w:r>
      <w:r>
        <w:rPr>
          <w:rFonts w:ascii="Traditional Arabic" w:hAnsi="Traditional Arabic" w:cs="Traditional Arabic"/>
          <w:color w:val="212529"/>
          <w:sz w:val="32"/>
          <w:szCs w:val="32"/>
        </w:rPr>
        <w:t xml:space="preserve"> .</w:t>
      </w:r>
      <w:r w:rsidRPr="007A56D1">
        <w:rPr>
          <w:rFonts w:ascii="Traditional Arabic" w:hAnsi="Traditional Arabic" w:cs="Traditional Arabic"/>
          <w:color w:val="212529"/>
          <w:sz w:val="32"/>
          <w:szCs w:val="32"/>
        </w:rPr>
        <w:t xml:space="preserve"> </w:t>
      </w:r>
      <w:r w:rsidRPr="00A331ED">
        <w:rPr>
          <w:rFonts w:ascii="Traditional Arabic" w:hAnsi="Traditional Arabic" w:cs="Traditional Arabic"/>
          <w:color w:val="212529"/>
          <w:sz w:val="32"/>
          <w:szCs w:val="32"/>
          <w:rtl/>
        </w:rPr>
        <w:t>أَوْ يَذَّكَّرُ فَتَنفَعَهُ ٱلذِّكْرَىٰٓ</w:t>
      </w:r>
      <w:r w:rsidRPr="007A56D1">
        <w:rPr>
          <w:rFonts w:ascii="Traditional Arabic" w:hAnsi="Traditional Arabic" w:cs="Traditional Arabic"/>
          <w:color w:val="212529"/>
          <w:sz w:val="32"/>
          <w:szCs w:val="32"/>
        </w:rPr>
        <w:t xml:space="preserve"> .</w:t>
      </w:r>
      <w:r w:rsidRPr="00A331ED">
        <w:rPr>
          <w:rFonts w:ascii="Traditional Arabic" w:hAnsi="Traditional Arabic" w:cs="Traditional Arabic"/>
          <w:color w:val="212529"/>
          <w:sz w:val="32"/>
          <w:szCs w:val="32"/>
          <w:rtl/>
        </w:rPr>
        <w:t>أَمَّا مَنِ ٱسْتَغْنَىٰ</w:t>
      </w:r>
      <w:r w:rsidRPr="007A56D1">
        <w:rPr>
          <w:rFonts w:ascii="Traditional Arabic" w:hAnsi="Traditional Arabic" w:cs="Traditional Arabic"/>
          <w:color w:val="212529"/>
          <w:sz w:val="32"/>
          <w:szCs w:val="32"/>
        </w:rPr>
        <w:t xml:space="preserve"> .</w:t>
      </w:r>
      <w:r w:rsidRPr="00A331ED">
        <w:rPr>
          <w:rFonts w:ascii="Traditional Arabic" w:hAnsi="Traditional Arabic" w:cs="Traditional Arabic"/>
          <w:color w:val="212529"/>
          <w:sz w:val="32"/>
          <w:szCs w:val="32"/>
          <w:rtl/>
        </w:rPr>
        <w:t>فَأَنتَ لَهُۥ تَصَدَّىٰ</w:t>
      </w:r>
      <w:r w:rsidRPr="007A56D1">
        <w:rPr>
          <w:rFonts w:ascii="Traditional Arabic" w:hAnsi="Traditional Arabic" w:cs="Traditional Arabic"/>
          <w:color w:val="212529"/>
          <w:sz w:val="32"/>
          <w:szCs w:val="32"/>
        </w:rPr>
        <w:t>.</w:t>
      </w:r>
      <w:r>
        <w:rPr>
          <w:rFonts w:ascii="Arial" w:hAnsi="Arial" w:cs="Arial"/>
          <w:color w:val="363635"/>
          <w:sz w:val="32"/>
          <w:szCs w:val="32"/>
        </w:rPr>
        <w:t xml:space="preserve"> </w:t>
      </w:r>
      <w:r w:rsidRPr="00A331ED">
        <w:rPr>
          <w:rFonts w:ascii="Traditional Arabic" w:hAnsi="Traditional Arabic" w:cs="Traditional Arabic"/>
          <w:color w:val="212529"/>
          <w:sz w:val="32"/>
          <w:szCs w:val="32"/>
          <w:rtl/>
        </w:rPr>
        <w:t>وَمَا عَلَيْكَ أَلَّا يَزَّكَّىٰ</w:t>
      </w:r>
      <w:r w:rsidRPr="007A56D1">
        <w:rPr>
          <w:rFonts w:ascii="Traditional Arabic" w:hAnsi="Traditional Arabic" w:cs="Traditional Arabic"/>
          <w:color w:val="212529"/>
          <w:sz w:val="32"/>
          <w:szCs w:val="32"/>
        </w:rPr>
        <w:t xml:space="preserve"> </w:t>
      </w:r>
      <w:r>
        <w:rPr>
          <w:rFonts w:ascii="Traditional Arabic" w:hAnsi="Traditional Arabic" w:cs="Traditional Arabic"/>
          <w:color w:val="212529"/>
          <w:sz w:val="32"/>
          <w:szCs w:val="32"/>
        </w:rPr>
        <w:t>.</w:t>
      </w:r>
      <w:r w:rsidRPr="00A331ED">
        <w:rPr>
          <w:rFonts w:ascii="Traditional Arabic" w:hAnsi="Traditional Arabic" w:cs="Traditional Arabic"/>
          <w:color w:val="212529"/>
          <w:sz w:val="32"/>
          <w:szCs w:val="32"/>
          <w:rtl/>
        </w:rPr>
        <w:t>وَأَمَّا مَن جَآءَكَ يَسْعَىٰ</w:t>
      </w:r>
      <w:r w:rsidRPr="007A56D1">
        <w:rPr>
          <w:rFonts w:ascii="Traditional Arabic" w:hAnsi="Traditional Arabic" w:cs="Traditional Arabic"/>
          <w:color w:val="212529"/>
          <w:sz w:val="32"/>
          <w:szCs w:val="32"/>
        </w:rPr>
        <w:t xml:space="preserve"> . </w:t>
      </w:r>
      <w:r w:rsidRPr="00A331ED">
        <w:rPr>
          <w:rFonts w:ascii="Traditional Arabic" w:hAnsi="Traditional Arabic" w:cs="Traditional Arabic"/>
          <w:color w:val="212529"/>
          <w:sz w:val="32"/>
          <w:szCs w:val="32"/>
          <w:rtl/>
        </w:rPr>
        <w:t>وَهُوَ يَخْشَىٰ</w:t>
      </w:r>
      <w:r w:rsidRPr="007A56D1">
        <w:rPr>
          <w:rFonts w:ascii="Traditional Arabic" w:hAnsi="Traditional Arabic" w:cs="Traditional Arabic"/>
          <w:color w:val="212529"/>
          <w:sz w:val="32"/>
          <w:szCs w:val="32"/>
        </w:rPr>
        <w:t xml:space="preserve"> . </w:t>
      </w:r>
      <w:r w:rsidRPr="00A331ED">
        <w:rPr>
          <w:rFonts w:ascii="Traditional Arabic" w:hAnsi="Traditional Arabic" w:cs="Traditional Arabic"/>
          <w:color w:val="212529"/>
          <w:sz w:val="32"/>
          <w:szCs w:val="32"/>
          <w:rtl/>
        </w:rPr>
        <w:t>فَأَنتَ عَنْهُ تَلَهَّىٰ</w:t>
      </w:r>
      <w:r w:rsidRPr="007A56D1">
        <w:rPr>
          <w:rFonts w:ascii="Traditional Arabic" w:hAnsi="Traditional Arabic" w:cs="Traditional Arabic"/>
          <w:color w:val="212529"/>
          <w:sz w:val="32"/>
          <w:szCs w:val="32"/>
        </w:rPr>
        <w:t>.</w:t>
      </w:r>
    </w:p>
    <w:p w14:paraId="2820E780" w14:textId="77777777" w:rsidR="001B4347" w:rsidRPr="007A56D1" w:rsidRDefault="001B4347" w:rsidP="001B4347">
      <w:pPr>
        <w:spacing w:line="360" w:lineRule="auto"/>
        <w:jc w:val="both"/>
        <w:rPr>
          <w:lang w:val="id-ID"/>
        </w:rPr>
      </w:pPr>
    </w:p>
    <w:p w14:paraId="115DEFBF" w14:textId="77777777" w:rsidR="001B4347" w:rsidRPr="00A43EFC" w:rsidRDefault="001B4347" w:rsidP="00A43EFC">
      <w:pPr>
        <w:spacing w:line="360" w:lineRule="auto"/>
        <w:ind w:firstLine="270"/>
        <w:jc w:val="both"/>
        <w:rPr>
          <w:rFonts w:asciiTheme="majorBidi" w:hAnsiTheme="majorBidi" w:cstheme="majorBidi"/>
        </w:rPr>
      </w:pPr>
      <w:proofErr w:type="spellStart"/>
      <w:r w:rsidRPr="00A43EFC">
        <w:rPr>
          <w:rFonts w:asciiTheme="majorBidi" w:hAnsiTheme="majorBidi" w:cstheme="majorBidi"/>
        </w:rPr>
        <w:t>Terjemahnya</w:t>
      </w:r>
      <w:proofErr w:type="spellEnd"/>
      <w:r w:rsidRPr="00A43EFC">
        <w:rPr>
          <w:rFonts w:asciiTheme="majorBidi" w:hAnsiTheme="majorBidi" w:cstheme="majorBidi"/>
        </w:rPr>
        <w:t xml:space="preserve">: </w:t>
      </w:r>
    </w:p>
    <w:p w14:paraId="5BC333FC" w14:textId="77777777" w:rsidR="001B4347" w:rsidRPr="00A43EFC" w:rsidRDefault="001B4347" w:rsidP="00765127">
      <w:pPr>
        <w:spacing w:line="276" w:lineRule="auto"/>
        <w:ind w:left="720"/>
        <w:jc w:val="both"/>
        <w:rPr>
          <w:rFonts w:asciiTheme="majorBidi" w:hAnsiTheme="majorBidi" w:cstheme="majorBidi"/>
        </w:rPr>
      </w:pPr>
      <w:r w:rsidRPr="00A43EFC">
        <w:rPr>
          <w:rFonts w:asciiTheme="majorBidi" w:hAnsiTheme="majorBidi" w:cstheme="majorBidi"/>
        </w:rPr>
        <w:t xml:space="preserve">Dia (Muhammad) </w:t>
      </w:r>
      <w:proofErr w:type="spellStart"/>
      <w:r w:rsidRPr="00A43EFC">
        <w:rPr>
          <w:rFonts w:asciiTheme="majorBidi" w:hAnsiTheme="majorBidi" w:cstheme="majorBidi"/>
        </w:rPr>
        <w:t>bermuka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masam</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berpaling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karena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telah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datang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seorang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buta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Tahukah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barangkali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ingin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membersihkan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dirinya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dari</w:t>
      </w:r>
      <w:proofErr w:type="spellEnd"/>
      <w:r w:rsidRPr="00A43EFC">
        <w:rPr>
          <w:rFonts w:asciiTheme="majorBidi" w:hAnsiTheme="majorBidi" w:cstheme="majorBidi"/>
        </w:rPr>
        <w:t xml:space="preserve"> dosa). Atau </w:t>
      </w:r>
      <w:proofErr w:type="spellStart"/>
      <w:r w:rsidRPr="00A43EFC">
        <w:rPr>
          <w:rFonts w:asciiTheme="majorBidi" w:hAnsiTheme="majorBidi" w:cstheme="majorBidi"/>
        </w:rPr>
        <w:t>dia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ingin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mendapatkan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pengajaran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lalu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pengajaran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itu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memberi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manfaat</w:t>
      </w:r>
      <w:proofErr w:type="spellEnd"/>
      <w:r w:rsidRPr="00A43EFC">
        <w:rPr>
          <w:rFonts w:asciiTheme="majorBidi" w:hAnsiTheme="majorBidi" w:cstheme="majorBidi"/>
        </w:rPr>
        <w:t xml:space="preserve"> </w:t>
      </w:r>
      <w:proofErr w:type="spellStart"/>
      <w:proofErr w:type="gramStart"/>
      <w:r w:rsidRPr="00A43EFC">
        <w:rPr>
          <w:rFonts w:asciiTheme="majorBidi" w:hAnsiTheme="majorBidi" w:cstheme="majorBidi"/>
        </w:rPr>
        <w:t>kepadanya</w:t>
      </w:r>
      <w:proofErr w:type="spellEnd"/>
      <w:r w:rsidRPr="00A43EFC">
        <w:rPr>
          <w:rFonts w:asciiTheme="majorBidi" w:hAnsiTheme="majorBidi" w:cstheme="majorBidi"/>
        </w:rPr>
        <w:t>?.</w:t>
      </w:r>
      <w:proofErr w:type="gramEnd"/>
      <w:r w:rsidRPr="00A43EFC">
        <w:rPr>
          <w:rFonts w:asciiTheme="majorBidi" w:hAnsiTheme="majorBidi" w:cstheme="majorBidi"/>
        </w:rPr>
        <w:t xml:space="preserve"> Adapun orang yang </w:t>
      </w:r>
      <w:proofErr w:type="spellStart"/>
      <w:r w:rsidRPr="00A43EFC">
        <w:rPr>
          <w:rFonts w:asciiTheme="majorBidi" w:hAnsiTheme="majorBidi" w:cstheme="majorBidi"/>
        </w:rPr>
        <w:t>merasa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dirinya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serba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cukup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maka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melayaninya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Padahal</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celaan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atasmu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kalau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membersihkan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beriman</w:t>
      </w:r>
      <w:proofErr w:type="spellEnd"/>
      <w:r w:rsidRPr="00A43EFC">
        <w:rPr>
          <w:rFonts w:asciiTheme="majorBidi" w:hAnsiTheme="majorBidi" w:cstheme="majorBidi"/>
        </w:rPr>
        <w:t xml:space="preserve">).  Dan </w:t>
      </w:r>
      <w:proofErr w:type="spellStart"/>
      <w:r w:rsidRPr="00A43EFC">
        <w:rPr>
          <w:rFonts w:asciiTheme="majorBidi" w:hAnsiTheme="majorBidi" w:cstheme="majorBidi"/>
        </w:rPr>
        <w:t>adapun</w:t>
      </w:r>
      <w:proofErr w:type="spellEnd"/>
      <w:r w:rsidRPr="00A43EFC">
        <w:rPr>
          <w:rFonts w:asciiTheme="majorBidi" w:hAnsiTheme="majorBidi" w:cstheme="majorBidi"/>
        </w:rPr>
        <w:t xml:space="preserve"> orang yang </w:t>
      </w:r>
      <w:proofErr w:type="spellStart"/>
      <w:r w:rsidRPr="00A43EFC">
        <w:rPr>
          <w:rFonts w:asciiTheme="majorBidi" w:hAnsiTheme="majorBidi" w:cstheme="majorBidi"/>
        </w:rPr>
        <w:t>datang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dengan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bersegera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mendapatkan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pengajaran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sedang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takut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(Allah). Maka </w:t>
      </w:r>
      <w:proofErr w:type="spellStart"/>
      <w:r w:rsidRPr="00A43EFC">
        <w:rPr>
          <w:rFonts w:asciiTheme="majorBidi" w:hAnsiTheme="majorBidi" w:cstheme="majorBidi"/>
        </w:rPr>
        <w:t>kamu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mengabaikannya</w:t>
      </w:r>
      <w:proofErr w:type="spellEnd"/>
      <w:r w:rsidRPr="00A43EFC">
        <w:rPr>
          <w:rFonts w:asciiTheme="majorBidi" w:hAnsiTheme="majorBidi" w:cstheme="majorBidi"/>
        </w:rPr>
        <w:t>.</w:t>
      </w:r>
      <w:r w:rsidRPr="00A43EFC">
        <w:rPr>
          <w:rStyle w:val="FootnoteReference"/>
          <w:rFonts w:asciiTheme="majorBidi" w:hAnsiTheme="majorBidi" w:cstheme="majorBidi"/>
        </w:rPr>
        <w:footnoteReference w:id="13"/>
      </w:r>
      <w:r w:rsidRPr="00A43EFC">
        <w:rPr>
          <w:rFonts w:asciiTheme="majorBidi" w:hAnsiTheme="majorBidi" w:cstheme="majorBidi"/>
        </w:rPr>
        <w:t xml:space="preserve"> </w:t>
      </w:r>
    </w:p>
    <w:p w14:paraId="6AAE3894" w14:textId="77777777" w:rsidR="00F230B9" w:rsidRPr="00765127" w:rsidRDefault="00F230B9" w:rsidP="00765127">
      <w:pPr>
        <w:spacing w:line="360" w:lineRule="auto"/>
        <w:jc w:val="both"/>
        <w:rPr>
          <w:rFonts w:asciiTheme="majorBidi" w:hAnsiTheme="majorBidi" w:cstheme="majorBidi"/>
        </w:rPr>
      </w:pPr>
    </w:p>
    <w:p w14:paraId="0993ED21" w14:textId="441E0710" w:rsidR="001B4347" w:rsidRPr="00A43EFC" w:rsidRDefault="001B4347" w:rsidP="002A48F2">
      <w:pPr>
        <w:pStyle w:val="ListParagraph"/>
        <w:spacing w:line="360" w:lineRule="auto"/>
        <w:ind w:left="270" w:firstLine="581"/>
        <w:jc w:val="both"/>
        <w:rPr>
          <w:rFonts w:asciiTheme="majorBidi" w:hAnsiTheme="majorBidi" w:cstheme="majorBidi"/>
        </w:rPr>
      </w:pPr>
      <w:r w:rsidRPr="00A43EFC">
        <w:rPr>
          <w:rFonts w:asciiTheme="majorBidi" w:hAnsiTheme="majorBidi" w:cstheme="majorBidi"/>
        </w:rPr>
        <w:t xml:space="preserve">Ayat di </w:t>
      </w:r>
      <w:proofErr w:type="spellStart"/>
      <w:r w:rsidRPr="00A43EFC">
        <w:rPr>
          <w:rFonts w:asciiTheme="majorBidi" w:hAnsiTheme="majorBidi" w:cstheme="majorBidi"/>
        </w:rPr>
        <w:t>atas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merupakan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dasar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pen</w:t>
      </w:r>
      <w:r w:rsidR="00765127">
        <w:rPr>
          <w:rFonts w:asciiTheme="majorBidi" w:hAnsiTheme="majorBidi" w:cstheme="majorBidi"/>
        </w:rPr>
        <w:t>didikan</w:t>
      </w:r>
      <w:proofErr w:type="spellEnd"/>
      <w:r w:rsidR="00765127">
        <w:rPr>
          <w:rFonts w:asciiTheme="majorBidi" w:hAnsiTheme="majorBidi" w:cstheme="majorBidi"/>
        </w:rPr>
        <w:t xml:space="preserve"> </w:t>
      </w:r>
      <w:proofErr w:type="spellStart"/>
      <w:r w:rsidR="00765127">
        <w:rPr>
          <w:rFonts w:asciiTheme="majorBidi" w:hAnsiTheme="majorBidi" w:cstheme="majorBidi"/>
        </w:rPr>
        <w:t>inklusi</w:t>
      </w:r>
      <w:proofErr w:type="spellEnd"/>
      <w:r w:rsidR="00765127">
        <w:rPr>
          <w:rFonts w:asciiTheme="majorBidi" w:hAnsiTheme="majorBidi" w:cstheme="majorBidi"/>
        </w:rPr>
        <w:t xml:space="preserve"> di </w:t>
      </w:r>
      <w:proofErr w:type="spellStart"/>
      <w:r w:rsidR="00765127">
        <w:rPr>
          <w:rFonts w:asciiTheme="majorBidi" w:hAnsiTheme="majorBidi" w:cstheme="majorBidi"/>
        </w:rPr>
        <w:t>dalam</w:t>
      </w:r>
      <w:proofErr w:type="spellEnd"/>
      <w:r w:rsidR="00765127">
        <w:rPr>
          <w:rFonts w:asciiTheme="majorBidi" w:hAnsiTheme="majorBidi" w:cstheme="majorBidi"/>
        </w:rPr>
        <w:t xml:space="preserve"> Islam </w:t>
      </w:r>
      <w:r w:rsidRPr="00A43EFC">
        <w:rPr>
          <w:rFonts w:asciiTheme="majorBidi" w:hAnsiTheme="majorBidi" w:cstheme="majorBidi"/>
        </w:rPr>
        <w:t xml:space="preserve">dan </w:t>
      </w:r>
      <w:proofErr w:type="spellStart"/>
      <w:r w:rsidRPr="00A43EFC">
        <w:rPr>
          <w:rFonts w:asciiTheme="majorBidi" w:hAnsiTheme="majorBidi" w:cstheme="majorBidi"/>
        </w:rPr>
        <w:t>konsep</w:t>
      </w:r>
      <w:proofErr w:type="spellEnd"/>
      <w:r w:rsidRPr="00A43EFC">
        <w:rPr>
          <w:rFonts w:asciiTheme="majorBidi" w:hAnsiTheme="majorBidi" w:cstheme="majorBidi"/>
        </w:rPr>
        <w:t xml:space="preserve"> </w:t>
      </w:r>
      <w:proofErr w:type="spellStart"/>
      <w:r w:rsidRPr="002A48F2">
        <w:rPr>
          <w:rFonts w:asciiTheme="majorBidi" w:hAnsiTheme="majorBidi" w:cstheme="majorBidi"/>
          <w:lang w:val="id-ID"/>
        </w:rPr>
        <w:t>inklusi</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terjadi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ini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adalah</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sama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dengan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konsep</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tersebut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diatas</w:t>
      </w:r>
      <w:proofErr w:type="spellEnd"/>
      <w:r w:rsidRPr="00A43EFC">
        <w:rPr>
          <w:rFonts w:asciiTheme="majorBidi" w:hAnsiTheme="majorBidi" w:cstheme="majorBidi"/>
        </w:rPr>
        <w:t xml:space="preserve">. Ayat </w:t>
      </w:r>
      <w:proofErr w:type="spellStart"/>
      <w:r w:rsidRPr="00A43EFC">
        <w:rPr>
          <w:rFonts w:asciiTheme="majorBidi" w:hAnsiTheme="majorBidi" w:cstheme="majorBidi"/>
        </w:rPr>
        <w:t>ini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turun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berkaitan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dengan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peristiwa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menimpa</w:t>
      </w:r>
      <w:proofErr w:type="spellEnd"/>
      <w:r w:rsidRPr="00A43EFC">
        <w:rPr>
          <w:rFonts w:asciiTheme="majorBidi" w:hAnsiTheme="majorBidi" w:cstheme="majorBidi"/>
        </w:rPr>
        <w:t xml:space="preserve"> Ibnu Ummi </w:t>
      </w:r>
      <w:proofErr w:type="spellStart"/>
      <w:r w:rsidRPr="00A43EFC">
        <w:rPr>
          <w:rFonts w:asciiTheme="majorBidi" w:hAnsiTheme="majorBidi" w:cstheme="majorBidi"/>
        </w:rPr>
        <w:t>Maktum</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seorang</w:t>
      </w:r>
      <w:proofErr w:type="spellEnd"/>
      <w:r w:rsidRPr="00A43EFC">
        <w:rPr>
          <w:rFonts w:asciiTheme="majorBidi" w:hAnsiTheme="majorBidi" w:cstheme="majorBidi"/>
        </w:rPr>
        <w:t xml:space="preserve"> tuna </w:t>
      </w:r>
      <w:proofErr w:type="spellStart"/>
      <w:r w:rsidRPr="00A43EFC">
        <w:rPr>
          <w:rFonts w:asciiTheme="majorBidi" w:hAnsiTheme="majorBidi" w:cstheme="majorBidi"/>
        </w:rPr>
        <w:t>netra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ingin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belajar</w:t>
      </w:r>
      <w:proofErr w:type="spellEnd"/>
      <w:r w:rsidRPr="00A43EFC">
        <w:rPr>
          <w:rFonts w:asciiTheme="majorBidi" w:hAnsiTheme="majorBidi" w:cstheme="majorBidi"/>
        </w:rPr>
        <w:t xml:space="preserve"> al-Qur’an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Nabi, </w:t>
      </w:r>
      <w:proofErr w:type="spellStart"/>
      <w:r w:rsidRPr="00A43EFC">
        <w:rPr>
          <w:rFonts w:asciiTheme="majorBidi" w:hAnsiTheme="majorBidi" w:cstheme="majorBidi"/>
        </w:rPr>
        <w:t>namun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beliau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memalingkan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mukanya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karena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beliau</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sedang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berbicara</w:t>
      </w:r>
      <w:proofErr w:type="spellEnd"/>
      <w:r w:rsidRPr="00A43EFC">
        <w:rPr>
          <w:rFonts w:asciiTheme="majorBidi" w:hAnsiTheme="majorBidi" w:cstheme="majorBidi"/>
        </w:rPr>
        <w:t xml:space="preserve"> di </w:t>
      </w:r>
      <w:proofErr w:type="spellStart"/>
      <w:r w:rsidRPr="00A43EFC">
        <w:rPr>
          <w:rFonts w:asciiTheme="majorBidi" w:hAnsiTheme="majorBidi" w:cstheme="majorBidi"/>
        </w:rPr>
        <w:t>depan</w:t>
      </w:r>
      <w:proofErr w:type="spellEnd"/>
      <w:r w:rsidRPr="00A43EFC">
        <w:rPr>
          <w:rFonts w:asciiTheme="majorBidi" w:hAnsiTheme="majorBidi" w:cstheme="majorBidi"/>
        </w:rPr>
        <w:t xml:space="preserve"> para</w:t>
      </w:r>
      <w:r w:rsidR="002A48F2">
        <w:rPr>
          <w:rFonts w:asciiTheme="majorBidi" w:hAnsiTheme="majorBidi" w:cstheme="majorBidi"/>
          <w:lang w:val="id-ID"/>
        </w:rPr>
        <w:t xml:space="preserve"> </w:t>
      </w:r>
      <w:proofErr w:type="spellStart"/>
      <w:r w:rsidRPr="00A43EFC">
        <w:rPr>
          <w:rFonts w:asciiTheme="majorBidi" w:hAnsiTheme="majorBidi" w:cstheme="majorBidi"/>
        </w:rPr>
        <w:t>pembesar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Qurays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seperti</w:t>
      </w:r>
      <w:proofErr w:type="spellEnd"/>
      <w:r w:rsidRPr="00A43EFC">
        <w:rPr>
          <w:rFonts w:asciiTheme="majorBidi" w:hAnsiTheme="majorBidi" w:cstheme="majorBidi"/>
        </w:rPr>
        <w:t xml:space="preserve"> Abu Jahal.</w:t>
      </w:r>
      <w:r w:rsidRPr="00A43EFC">
        <w:rPr>
          <w:rStyle w:val="FootnoteReference"/>
          <w:rFonts w:asciiTheme="majorBidi" w:hAnsiTheme="majorBidi" w:cstheme="majorBidi"/>
        </w:rPr>
        <w:footnoteReference w:id="14"/>
      </w:r>
      <w:r w:rsidRPr="00A43EFC">
        <w:rPr>
          <w:rFonts w:asciiTheme="majorBidi" w:hAnsiTheme="majorBidi" w:cstheme="majorBidi"/>
        </w:rPr>
        <w:t xml:space="preserve"> Ayat di </w:t>
      </w:r>
      <w:proofErr w:type="spellStart"/>
      <w:r w:rsidRPr="00A43EFC">
        <w:rPr>
          <w:rFonts w:asciiTheme="majorBidi" w:hAnsiTheme="majorBidi" w:cstheme="majorBidi"/>
        </w:rPr>
        <w:t>atas</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mengajarkan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kita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tidak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menolak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siapa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saja</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datang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belajar</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Pembatasan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kesempatan</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kepada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seseorang</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untuk</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menuntut</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ilmu</w:t>
      </w:r>
      <w:proofErr w:type="spellEnd"/>
      <w:r w:rsidRPr="00A43EFC">
        <w:rPr>
          <w:rFonts w:asciiTheme="majorBidi" w:hAnsiTheme="majorBidi" w:cstheme="majorBidi"/>
        </w:rPr>
        <w:t xml:space="preserve"> yang </w:t>
      </w:r>
      <w:proofErr w:type="spellStart"/>
      <w:r w:rsidRPr="00A43EFC">
        <w:rPr>
          <w:rFonts w:asciiTheme="majorBidi" w:hAnsiTheme="majorBidi" w:cstheme="majorBidi"/>
        </w:rPr>
        <w:t>menjadi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haknya</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berarti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mengingkari</w:t>
      </w:r>
      <w:proofErr w:type="spellEnd"/>
      <w:r w:rsidRPr="00A43EFC">
        <w:rPr>
          <w:rFonts w:asciiTheme="majorBidi" w:hAnsiTheme="majorBidi" w:cstheme="majorBidi"/>
        </w:rPr>
        <w:t xml:space="preserve"> </w:t>
      </w:r>
      <w:proofErr w:type="spellStart"/>
      <w:r w:rsidRPr="00A43EFC">
        <w:rPr>
          <w:rFonts w:asciiTheme="majorBidi" w:hAnsiTheme="majorBidi" w:cstheme="majorBidi"/>
        </w:rPr>
        <w:t>ajaran</w:t>
      </w:r>
      <w:proofErr w:type="spellEnd"/>
      <w:r w:rsidRPr="00A43EFC">
        <w:rPr>
          <w:rFonts w:asciiTheme="majorBidi" w:hAnsiTheme="majorBidi" w:cstheme="majorBidi"/>
        </w:rPr>
        <w:t xml:space="preserve"> Islam.</w:t>
      </w:r>
    </w:p>
    <w:p w14:paraId="0AFCBA92" w14:textId="77777777" w:rsidR="001B4347" w:rsidRDefault="001B4347" w:rsidP="002A48F2">
      <w:pPr>
        <w:pStyle w:val="ListParagraph"/>
        <w:spacing w:line="360" w:lineRule="auto"/>
        <w:ind w:left="270" w:firstLine="581"/>
        <w:jc w:val="both"/>
        <w:rPr>
          <w:rFonts w:asciiTheme="majorBidi" w:hAnsiTheme="majorBidi" w:cstheme="majorBidi"/>
          <w:lang w:val="id-ID"/>
        </w:rPr>
      </w:pPr>
      <w:r w:rsidRPr="00A43EFC">
        <w:rPr>
          <w:rFonts w:asciiTheme="majorBidi" w:hAnsiTheme="majorBidi" w:cstheme="majorBidi"/>
          <w:lang w:val="id-ID"/>
        </w:rPr>
        <w:t xml:space="preserve"> </w:t>
      </w:r>
      <w:r w:rsidR="00902FD2" w:rsidRPr="002F51C9">
        <w:rPr>
          <w:rFonts w:asciiTheme="majorBidi" w:hAnsiTheme="majorBidi" w:cstheme="majorBidi"/>
          <w:lang w:val="id-ID"/>
        </w:rPr>
        <w:t xml:space="preserve">Setiap </w:t>
      </w:r>
      <w:r w:rsidRPr="00A43EFC">
        <w:rPr>
          <w:rFonts w:asciiTheme="majorBidi" w:hAnsiTheme="majorBidi" w:cstheme="majorBidi"/>
          <w:lang w:val="id-ID"/>
        </w:rPr>
        <w:t>yang menimpa diri manusia adalah takdir, sehingga perbedaan, sakit maupun penyakit merupakan suatu peristiwa yang selalu menyertai hidup manusia sejak Zaman Nabi Adam sampai sekarang.</w:t>
      </w:r>
      <w:r w:rsidR="00902FD2" w:rsidRPr="002F51C9">
        <w:rPr>
          <w:rFonts w:asciiTheme="majorBidi" w:hAnsiTheme="majorBidi" w:cstheme="majorBidi"/>
          <w:lang w:val="id-ID"/>
        </w:rPr>
        <w:t xml:space="preserve"> </w:t>
      </w:r>
      <w:r w:rsidRPr="00A43EFC">
        <w:rPr>
          <w:rFonts w:asciiTheme="majorBidi" w:hAnsiTheme="majorBidi" w:cstheme="majorBidi"/>
          <w:lang w:val="id-ID"/>
        </w:rPr>
        <w:t>Pelaksanaan pendidikan inklusif akan mampu mendorong terjadinya perubahan sikap lebih positif dari peserta didik terhadap adanya perbedaan melalui pendidikan yang dilakukan secara bersama-sama dan pada akhirnya akan mampu membentuk sebuah kelompok masyarakat yang tidak diskriminatif dan bahkan menjadi akomodatif terhadap semua orang.</w:t>
      </w:r>
    </w:p>
    <w:p w14:paraId="102A787A" w14:textId="77777777" w:rsidR="002A48F2" w:rsidRPr="00A43EFC" w:rsidRDefault="002A48F2" w:rsidP="00902FD2">
      <w:pPr>
        <w:spacing w:line="360" w:lineRule="auto"/>
        <w:ind w:left="270" w:firstLine="720"/>
        <w:jc w:val="both"/>
        <w:rPr>
          <w:rFonts w:asciiTheme="majorBidi" w:hAnsiTheme="majorBidi" w:cstheme="majorBidi"/>
          <w:lang w:val="id-ID"/>
        </w:rPr>
      </w:pPr>
    </w:p>
    <w:p w14:paraId="1C8E33A1" w14:textId="77777777" w:rsidR="001B4347" w:rsidRDefault="001B4347">
      <w:pPr>
        <w:spacing w:line="276" w:lineRule="auto"/>
        <w:jc w:val="both"/>
        <w:rPr>
          <w:lang w:val="id-ID"/>
        </w:rPr>
      </w:pPr>
    </w:p>
    <w:p w14:paraId="165F70FF" w14:textId="77777777" w:rsidR="001B4347" w:rsidRPr="00F230B9" w:rsidRDefault="001B4347" w:rsidP="00F230B9">
      <w:pPr>
        <w:spacing w:line="360" w:lineRule="auto"/>
        <w:ind w:firstLine="270"/>
        <w:rPr>
          <w:rFonts w:asciiTheme="majorBidi" w:hAnsiTheme="majorBidi" w:cstheme="majorBidi"/>
          <w:b/>
          <w:bCs/>
        </w:rPr>
      </w:pPr>
      <w:r w:rsidRPr="00F230B9">
        <w:rPr>
          <w:rFonts w:asciiTheme="majorBidi" w:hAnsiTheme="majorBidi" w:cstheme="majorBidi"/>
          <w:b/>
          <w:bCs/>
        </w:rPr>
        <w:t xml:space="preserve">Factor </w:t>
      </w:r>
      <w:proofErr w:type="spellStart"/>
      <w:r w:rsidR="00902FD2">
        <w:rPr>
          <w:rFonts w:asciiTheme="majorBidi" w:hAnsiTheme="majorBidi" w:cstheme="majorBidi"/>
          <w:b/>
          <w:bCs/>
        </w:rPr>
        <w:t>Pendukung</w:t>
      </w:r>
      <w:proofErr w:type="spellEnd"/>
      <w:r w:rsidR="00902FD2">
        <w:rPr>
          <w:rFonts w:asciiTheme="majorBidi" w:hAnsiTheme="majorBidi" w:cstheme="majorBidi"/>
          <w:b/>
          <w:bCs/>
        </w:rPr>
        <w:t xml:space="preserve"> d</w:t>
      </w:r>
      <w:r w:rsidR="00902FD2" w:rsidRPr="00F230B9">
        <w:rPr>
          <w:rFonts w:asciiTheme="majorBidi" w:hAnsiTheme="majorBidi" w:cstheme="majorBidi"/>
          <w:b/>
          <w:bCs/>
        </w:rPr>
        <w:t xml:space="preserve">an </w:t>
      </w:r>
      <w:proofErr w:type="spellStart"/>
      <w:r w:rsidR="00902FD2" w:rsidRPr="00F230B9">
        <w:rPr>
          <w:rFonts w:asciiTheme="majorBidi" w:hAnsiTheme="majorBidi" w:cstheme="majorBidi"/>
          <w:b/>
          <w:bCs/>
        </w:rPr>
        <w:t>Penghabat</w:t>
      </w:r>
      <w:proofErr w:type="spellEnd"/>
      <w:r w:rsidR="00902FD2" w:rsidRPr="00F230B9">
        <w:rPr>
          <w:rFonts w:asciiTheme="majorBidi" w:hAnsiTheme="majorBidi" w:cstheme="majorBidi"/>
          <w:b/>
          <w:bCs/>
        </w:rPr>
        <w:t xml:space="preserve"> Pendidikan </w:t>
      </w:r>
      <w:proofErr w:type="spellStart"/>
      <w:r w:rsidR="00902FD2" w:rsidRPr="00F230B9">
        <w:rPr>
          <w:rFonts w:asciiTheme="majorBidi" w:hAnsiTheme="majorBidi" w:cstheme="majorBidi"/>
          <w:b/>
          <w:bCs/>
        </w:rPr>
        <w:t>Inklusi</w:t>
      </w:r>
      <w:proofErr w:type="spellEnd"/>
    </w:p>
    <w:p w14:paraId="667EA161" w14:textId="77777777" w:rsidR="001B4347" w:rsidRPr="00F230B9" w:rsidRDefault="001B4347" w:rsidP="00902FD2">
      <w:pPr>
        <w:spacing w:line="360" w:lineRule="auto"/>
        <w:ind w:left="270" w:firstLine="720"/>
        <w:rPr>
          <w:rFonts w:asciiTheme="minorHAnsi" w:hAnsiTheme="minorHAnsi" w:cstheme="minorBidi"/>
          <w:lang w:val="id-ID"/>
        </w:rPr>
      </w:pPr>
      <w:r w:rsidRPr="00F230B9">
        <w:rPr>
          <w:rFonts w:asciiTheme="majorBidi" w:hAnsiTheme="majorBidi" w:cstheme="majorBidi"/>
        </w:rPr>
        <w:lastRenderedPageBreak/>
        <w:t xml:space="preserve">Studi </w:t>
      </w:r>
      <w:proofErr w:type="spellStart"/>
      <w:r w:rsidRPr="00F230B9">
        <w:rPr>
          <w:rFonts w:asciiTheme="majorBidi" w:hAnsiTheme="majorBidi" w:cstheme="majorBidi"/>
        </w:rPr>
        <w:t>ini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mengungkapkan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beberapa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faktor</w:t>
      </w:r>
      <w:proofErr w:type="spellEnd"/>
      <w:r w:rsidRPr="00F230B9">
        <w:rPr>
          <w:rFonts w:asciiTheme="majorBidi" w:hAnsiTheme="majorBidi" w:cstheme="majorBidi"/>
        </w:rPr>
        <w:t xml:space="preserve"> </w:t>
      </w:r>
      <w:proofErr w:type="spellStart"/>
      <w:r w:rsidR="00902FD2">
        <w:rPr>
          <w:rFonts w:asciiTheme="majorBidi" w:hAnsiTheme="majorBidi" w:cstheme="majorBidi"/>
        </w:rPr>
        <w:t>pendukung</w:t>
      </w:r>
      <w:proofErr w:type="spellEnd"/>
      <w:r w:rsidR="00902FD2">
        <w:rPr>
          <w:rFonts w:asciiTheme="majorBidi" w:hAnsiTheme="majorBidi" w:cstheme="majorBidi"/>
        </w:rPr>
        <w:t xml:space="preserve"> dan </w:t>
      </w:r>
      <w:proofErr w:type="spellStart"/>
      <w:r w:rsidR="00902FD2">
        <w:rPr>
          <w:rFonts w:asciiTheme="majorBidi" w:hAnsiTheme="majorBidi" w:cstheme="majorBidi"/>
        </w:rPr>
        <w:t>penghambat</w:t>
      </w:r>
      <w:proofErr w:type="spellEnd"/>
      <w:r w:rsidR="00902FD2">
        <w:rPr>
          <w:rFonts w:asciiTheme="majorBidi" w:hAnsiTheme="majorBidi" w:cstheme="majorBidi"/>
        </w:rPr>
        <w:t xml:space="preserve"> </w:t>
      </w:r>
      <w:proofErr w:type="spellStart"/>
      <w:r w:rsidR="00902FD2">
        <w:rPr>
          <w:rFonts w:asciiTheme="majorBidi" w:hAnsiTheme="majorBidi" w:cstheme="majorBidi"/>
        </w:rPr>
        <w:t>pendidi</w:t>
      </w:r>
      <w:r w:rsidRPr="00F230B9">
        <w:rPr>
          <w:rFonts w:asciiTheme="majorBidi" w:hAnsiTheme="majorBidi" w:cstheme="majorBidi"/>
        </w:rPr>
        <w:t>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yaitu</w:t>
      </w:r>
      <w:proofErr w:type="spellEnd"/>
      <w:r w:rsidRPr="00F230B9">
        <w:rPr>
          <w:rFonts w:asciiTheme="majorBidi" w:hAnsiTheme="majorBidi" w:cstheme="majorBidi"/>
        </w:rPr>
        <w:t>:</w:t>
      </w:r>
    </w:p>
    <w:p w14:paraId="2301EFAA" w14:textId="77777777" w:rsidR="001B4347" w:rsidRPr="00F230B9" w:rsidRDefault="001B4347" w:rsidP="00902FD2">
      <w:pPr>
        <w:pStyle w:val="ListParagraph"/>
        <w:widowControl/>
        <w:numPr>
          <w:ilvl w:val="0"/>
          <w:numId w:val="1"/>
        </w:numPr>
        <w:autoSpaceDE/>
        <w:autoSpaceDN/>
        <w:spacing w:line="360" w:lineRule="auto"/>
        <w:ind w:left="630"/>
        <w:contextualSpacing/>
        <w:jc w:val="both"/>
        <w:rPr>
          <w:rFonts w:asciiTheme="majorBidi" w:hAnsiTheme="majorBidi" w:cstheme="majorBidi"/>
        </w:rPr>
      </w:pPr>
      <w:r w:rsidRPr="00F230B9">
        <w:rPr>
          <w:rFonts w:asciiTheme="majorBidi" w:hAnsiTheme="majorBidi" w:cstheme="majorBidi"/>
        </w:rPr>
        <w:t xml:space="preserve">Faktor </w:t>
      </w:r>
      <w:proofErr w:type="spellStart"/>
      <w:r w:rsidRPr="00F230B9">
        <w:rPr>
          <w:rFonts w:asciiTheme="majorBidi" w:hAnsiTheme="majorBidi" w:cstheme="majorBidi"/>
        </w:rPr>
        <w:t>Pendukung</w:t>
      </w:r>
      <w:proofErr w:type="spellEnd"/>
      <w:r w:rsidRPr="00F230B9">
        <w:rPr>
          <w:rFonts w:asciiTheme="majorBidi" w:hAnsiTheme="majorBidi" w:cstheme="majorBidi"/>
        </w:rPr>
        <w:t xml:space="preserve"> </w:t>
      </w:r>
    </w:p>
    <w:p w14:paraId="1C54160A"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r w:rsidRPr="00F230B9">
        <w:rPr>
          <w:rFonts w:asciiTheme="majorBidi" w:hAnsiTheme="majorBidi" w:cstheme="majorBidi"/>
        </w:rPr>
        <w:t xml:space="preserve">Adanya </w:t>
      </w:r>
      <w:proofErr w:type="spellStart"/>
      <w:r w:rsidRPr="00F230B9">
        <w:rPr>
          <w:rFonts w:asciiTheme="majorBidi" w:hAnsiTheme="majorBidi" w:cstheme="majorBidi"/>
        </w:rPr>
        <w:t>kepedulian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pemerintah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baik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pemerintah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pusat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provinsi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maupun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daerah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mendukung</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penyelenggaraan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sesuai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dengan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tujuan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nasional</w:t>
      </w:r>
      <w:proofErr w:type="spellEnd"/>
      <w:r w:rsidRPr="00F230B9">
        <w:rPr>
          <w:rFonts w:asciiTheme="majorBidi" w:hAnsiTheme="majorBidi" w:cstheme="majorBidi"/>
        </w:rPr>
        <w:t xml:space="preserve">. </w:t>
      </w:r>
    </w:p>
    <w:p w14:paraId="60DE49D5"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proofErr w:type="spellStart"/>
      <w:r w:rsidRPr="00F230B9">
        <w:rPr>
          <w:rFonts w:asciiTheme="majorBidi" w:hAnsiTheme="majorBidi" w:cstheme="majorBidi"/>
        </w:rPr>
        <w:t>Keterlibatan</w:t>
      </w:r>
      <w:proofErr w:type="spellEnd"/>
      <w:r w:rsidRPr="00F230B9">
        <w:rPr>
          <w:rFonts w:asciiTheme="majorBidi" w:hAnsiTheme="majorBidi" w:cstheme="majorBidi"/>
        </w:rPr>
        <w:t xml:space="preserve"> stakeholder </w:t>
      </w:r>
      <w:proofErr w:type="spellStart"/>
      <w:r w:rsidRPr="00F230B9">
        <w:rPr>
          <w:rFonts w:asciiTheme="majorBidi" w:hAnsiTheme="majorBidi" w:cstheme="majorBidi"/>
        </w:rPr>
        <w:t>sebagai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penyelenggara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menyediakan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fasilitas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bagi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anak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berkebutuhan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khusus</w:t>
      </w:r>
      <w:proofErr w:type="spellEnd"/>
      <w:r w:rsidRPr="00F230B9">
        <w:rPr>
          <w:rFonts w:asciiTheme="majorBidi" w:hAnsiTheme="majorBidi" w:cstheme="majorBidi"/>
        </w:rPr>
        <w:t xml:space="preserve">. </w:t>
      </w:r>
    </w:p>
    <w:p w14:paraId="4AC3662A"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r w:rsidRPr="00F230B9">
        <w:rPr>
          <w:rFonts w:asciiTheme="majorBidi" w:hAnsiTheme="majorBidi" w:cstheme="majorBidi"/>
        </w:rPr>
        <w:t xml:space="preserve">Adanya </w:t>
      </w:r>
      <w:proofErr w:type="spellStart"/>
      <w:r w:rsidRPr="00F230B9">
        <w:rPr>
          <w:rFonts w:asciiTheme="majorBidi" w:hAnsiTheme="majorBidi" w:cstheme="majorBidi"/>
        </w:rPr>
        <w:t>kepedulian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pihak</w:t>
      </w:r>
      <w:proofErr w:type="spellEnd"/>
      <w:r w:rsidRPr="00F230B9">
        <w:rPr>
          <w:rFonts w:asciiTheme="majorBidi" w:hAnsiTheme="majorBidi" w:cstheme="majorBidi"/>
        </w:rPr>
        <w:t xml:space="preserve"> dunia </w:t>
      </w:r>
      <w:proofErr w:type="spellStart"/>
      <w:r w:rsidRPr="00F230B9">
        <w:rPr>
          <w:rFonts w:asciiTheme="majorBidi" w:hAnsiTheme="majorBidi" w:cstheme="majorBidi"/>
        </w:rPr>
        <w:t>usaha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menyediakan</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memproduksi</w:t>
      </w:r>
      <w:proofErr w:type="spellEnd"/>
      <w:r w:rsidRPr="00F230B9">
        <w:rPr>
          <w:rFonts w:asciiTheme="majorBidi" w:hAnsiTheme="majorBidi" w:cstheme="majorBidi"/>
        </w:rPr>
        <w:t xml:space="preserve"> media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dibutuhkan</w:t>
      </w:r>
      <w:proofErr w:type="spellEnd"/>
      <w:r w:rsidRPr="00F230B9">
        <w:rPr>
          <w:rFonts w:asciiTheme="majorBidi" w:hAnsiTheme="majorBidi" w:cstheme="majorBidi"/>
        </w:rPr>
        <w:t xml:space="preserve">. </w:t>
      </w:r>
    </w:p>
    <w:p w14:paraId="453347C7"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proofErr w:type="spellStart"/>
      <w:r w:rsidRPr="00F230B9">
        <w:rPr>
          <w:rFonts w:asciiTheme="majorBidi" w:hAnsiTheme="majorBidi" w:cstheme="majorBidi"/>
        </w:rPr>
        <w:t>Kebijakan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mendukung</w:t>
      </w:r>
      <w:proofErr w:type="spellEnd"/>
      <w:r w:rsidRPr="00F230B9">
        <w:rPr>
          <w:rFonts w:asciiTheme="majorBidi" w:hAnsiTheme="majorBidi" w:cstheme="majorBidi"/>
        </w:rPr>
        <w:t xml:space="preserve">. </w:t>
      </w:r>
    </w:p>
    <w:p w14:paraId="5B55740F"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proofErr w:type="spellStart"/>
      <w:r w:rsidRPr="00F230B9">
        <w:rPr>
          <w:rFonts w:asciiTheme="majorBidi" w:hAnsiTheme="majorBidi" w:cstheme="majorBidi"/>
        </w:rPr>
        <w:t>Keterlibatan</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dukungan</w:t>
      </w:r>
      <w:proofErr w:type="spellEnd"/>
      <w:r w:rsidRPr="00F230B9">
        <w:rPr>
          <w:rFonts w:asciiTheme="majorBidi" w:hAnsiTheme="majorBidi" w:cstheme="majorBidi"/>
        </w:rPr>
        <w:t xml:space="preserve"> orang </w:t>
      </w:r>
      <w:proofErr w:type="spellStart"/>
      <w:r w:rsidRPr="00F230B9">
        <w:rPr>
          <w:rFonts w:asciiTheme="majorBidi" w:hAnsiTheme="majorBidi" w:cstheme="majorBidi"/>
        </w:rPr>
        <w:t>tua</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keluarga</w:t>
      </w:r>
      <w:proofErr w:type="spellEnd"/>
      <w:r w:rsidRPr="00F230B9">
        <w:rPr>
          <w:rFonts w:asciiTheme="majorBidi" w:hAnsiTheme="majorBidi" w:cstheme="majorBidi"/>
        </w:rPr>
        <w:t xml:space="preserve">. </w:t>
      </w:r>
    </w:p>
    <w:p w14:paraId="78524A53" w14:textId="77777777" w:rsidR="001B4347" w:rsidRPr="00F230B9" w:rsidRDefault="001B4347" w:rsidP="00F230B9">
      <w:pPr>
        <w:pStyle w:val="ListParagraph"/>
        <w:widowControl/>
        <w:numPr>
          <w:ilvl w:val="0"/>
          <w:numId w:val="2"/>
        </w:numPr>
        <w:autoSpaceDE/>
        <w:autoSpaceDN/>
        <w:spacing w:line="360" w:lineRule="auto"/>
        <w:ind w:left="990"/>
        <w:contextualSpacing/>
        <w:jc w:val="both"/>
        <w:rPr>
          <w:rFonts w:asciiTheme="majorBidi" w:hAnsiTheme="majorBidi" w:cstheme="majorBidi"/>
        </w:rPr>
      </w:pPr>
      <w:r w:rsidRPr="00F230B9">
        <w:rPr>
          <w:rFonts w:asciiTheme="majorBidi" w:hAnsiTheme="majorBidi" w:cstheme="majorBidi"/>
        </w:rPr>
        <w:t xml:space="preserve">Adanya </w:t>
      </w:r>
      <w:proofErr w:type="spellStart"/>
      <w:r w:rsidRPr="00F230B9">
        <w:rPr>
          <w:rFonts w:asciiTheme="majorBidi" w:hAnsiTheme="majorBidi" w:cstheme="majorBidi"/>
        </w:rPr>
        <w:t>rencana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pembelajaran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individu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anak-anak</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memiliki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masalah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belajar</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perilaku</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signifikan</w:t>
      </w:r>
      <w:proofErr w:type="spellEnd"/>
      <w:r w:rsidRPr="00F230B9">
        <w:rPr>
          <w:rFonts w:asciiTheme="majorBidi" w:hAnsiTheme="majorBidi" w:cstheme="majorBidi"/>
        </w:rPr>
        <w:t xml:space="preserve">. </w:t>
      </w:r>
    </w:p>
    <w:p w14:paraId="07FA3B0E" w14:textId="77777777" w:rsidR="00F230B9" w:rsidRPr="00902FD2" w:rsidRDefault="001B4347" w:rsidP="00902FD2">
      <w:pPr>
        <w:pStyle w:val="ListParagraph"/>
        <w:widowControl/>
        <w:numPr>
          <w:ilvl w:val="0"/>
          <w:numId w:val="2"/>
        </w:numPr>
        <w:autoSpaceDE/>
        <w:autoSpaceDN/>
        <w:spacing w:line="360" w:lineRule="auto"/>
        <w:ind w:left="990"/>
        <w:contextualSpacing/>
        <w:jc w:val="both"/>
        <w:rPr>
          <w:rFonts w:asciiTheme="majorBidi" w:hAnsiTheme="majorBidi" w:cstheme="majorBidi"/>
        </w:rPr>
      </w:pPr>
      <w:r w:rsidRPr="00F230B9">
        <w:rPr>
          <w:rFonts w:asciiTheme="majorBidi" w:hAnsiTheme="majorBidi" w:cstheme="majorBidi"/>
        </w:rPr>
        <w:t xml:space="preserve"> </w:t>
      </w:r>
      <w:proofErr w:type="spellStart"/>
      <w:r w:rsidRPr="00F230B9">
        <w:rPr>
          <w:rFonts w:asciiTheme="majorBidi" w:hAnsiTheme="majorBidi" w:cstheme="majorBidi"/>
        </w:rPr>
        <w:t>Siswa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memiliki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perasaan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diterima</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dihargai</w:t>
      </w:r>
      <w:proofErr w:type="spellEnd"/>
      <w:r w:rsidRPr="00F230B9">
        <w:rPr>
          <w:rFonts w:asciiTheme="majorBidi" w:hAnsiTheme="majorBidi" w:cstheme="majorBidi"/>
        </w:rPr>
        <w:t xml:space="preserve"> di </w:t>
      </w:r>
      <w:proofErr w:type="spellStart"/>
      <w:r w:rsidRPr="00F230B9">
        <w:rPr>
          <w:rFonts w:asciiTheme="majorBidi" w:hAnsiTheme="majorBidi" w:cstheme="majorBidi"/>
        </w:rPr>
        <w:t>lingkungan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w:t>
      </w:r>
      <w:r w:rsidRPr="00F230B9">
        <w:rPr>
          <w:rStyle w:val="FootnoteReference"/>
          <w:rFonts w:asciiTheme="majorBidi" w:hAnsiTheme="majorBidi" w:cstheme="majorBidi"/>
        </w:rPr>
        <w:footnoteReference w:id="15"/>
      </w:r>
    </w:p>
    <w:p w14:paraId="25B846F4" w14:textId="77777777" w:rsidR="001B4347" w:rsidRPr="00F230B9" w:rsidRDefault="001B4347" w:rsidP="00F230B9">
      <w:pPr>
        <w:pStyle w:val="ListParagraph"/>
        <w:spacing w:line="360" w:lineRule="auto"/>
        <w:ind w:left="270" w:firstLine="720"/>
        <w:jc w:val="both"/>
        <w:rPr>
          <w:rFonts w:asciiTheme="majorBidi" w:hAnsiTheme="majorBidi" w:cstheme="majorBidi"/>
        </w:rPr>
      </w:pPr>
      <w:r w:rsidRPr="00F230B9">
        <w:rPr>
          <w:rFonts w:asciiTheme="majorBidi" w:hAnsiTheme="majorBidi" w:cstheme="majorBidi"/>
        </w:rPr>
        <w:t xml:space="preserve">Pendidikan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tidak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cukup</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dengan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memahami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konsepnya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saja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Sebuah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rencana</w:t>
      </w:r>
      <w:proofErr w:type="spellEnd"/>
      <w:r w:rsidRPr="00F230B9">
        <w:rPr>
          <w:rFonts w:asciiTheme="majorBidi" w:hAnsiTheme="majorBidi" w:cstheme="majorBidi"/>
        </w:rPr>
        <w:t xml:space="preserve"> juga </w:t>
      </w:r>
      <w:proofErr w:type="spellStart"/>
      <w:r w:rsidRPr="00F230B9">
        <w:rPr>
          <w:rFonts w:asciiTheme="majorBidi" w:hAnsiTheme="majorBidi" w:cstheme="majorBidi"/>
        </w:rPr>
        <w:t>harus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realistis</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tepat</w:t>
      </w:r>
      <w:proofErr w:type="spellEnd"/>
      <w:r w:rsidRPr="00F230B9">
        <w:rPr>
          <w:rFonts w:asciiTheme="majorBidi" w:hAnsiTheme="majorBidi" w:cstheme="majorBidi"/>
        </w:rPr>
        <w:t xml:space="preserve">. Dalam </w:t>
      </w:r>
      <w:proofErr w:type="spellStart"/>
      <w:r w:rsidRPr="00F230B9">
        <w:rPr>
          <w:rFonts w:asciiTheme="majorBidi" w:hAnsiTheme="majorBidi" w:cstheme="majorBidi"/>
        </w:rPr>
        <w:t>hal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perlu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panduan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memastikan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bahwa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dapat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dipraktikkan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budaya</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konteks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Pengalaman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sukses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menunjukkan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bahwa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ada</w:t>
      </w:r>
      <w:proofErr w:type="spellEnd"/>
      <w:r w:rsidRPr="00F230B9">
        <w:rPr>
          <w:rFonts w:asciiTheme="majorBidi" w:hAnsiTheme="majorBidi" w:cstheme="majorBidi"/>
        </w:rPr>
        <w:t xml:space="preserve"> 3 </w:t>
      </w:r>
      <w:proofErr w:type="spellStart"/>
      <w:r w:rsidRPr="00F230B9">
        <w:rPr>
          <w:rFonts w:asciiTheme="majorBidi" w:hAnsiTheme="majorBidi" w:cstheme="majorBidi"/>
        </w:rPr>
        <w:t>faktor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penentu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utama</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perlu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diperhatikan</w:t>
      </w:r>
      <w:proofErr w:type="spellEnd"/>
      <w:r w:rsidRPr="00F230B9">
        <w:rPr>
          <w:rFonts w:asciiTheme="majorBidi" w:hAnsiTheme="majorBidi" w:cstheme="majorBidi"/>
        </w:rPr>
        <w:t xml:space="preserve"> agar </w:t>
      </w:r>
      <w:proofErr w:type="spellStart"/>
      <w:r w:rsidRPr="00F230B9">
        <w:rPr>
          <w:rFonts w:asciiTheme="majorBidi" w:hAnsiTheme="majorBidi" w:cstheme="majorBidi"/>
        </w:rPr>
        <w:t>implementasi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bertahan</w:t>
      </w:r>
      <w:proofErr w:type="spellEnd"/>
      <w:r w:rsidRPr="00F230B9">
        <w:rPr>
          <w:rFonts w:asciiTheme="majorBidi" w:hAnsiTheme="majorBidi" w:cstheme="majorBidi"/>
        </w:rPr>
        <w:t xml:space="preserve"> lama. </w:t>
      </w:r>
    </w:p>
    <w:p w14:paraId="4E4E843C" w14:textId="7FF6D544" w:rsidR="001B4347" w:rsidRPr="002A48F2" w:rsidRDefault="001B4347" w:rsidP="002A48F2">
      <w:pPr>
        <w:pStyle w:val="ListParagraph"/>
        <w:widowControl/>
        <w:numPr>
          <w:ilvl w:val="0"/>
          <w:numId w:val="3"/>
        </w:numPr>
        <w:autoSpaceDE/>
        <w:autoSpaceDN/>
        <w:spacing w:line="360" w:lineRule="auto"/>
        <w:ind w:left="630"/>
        <w:contextualSpacing/>
        <w:jc w:val="both"/>
        <w:rPr>
          <w:rFonts w:asciiTheme="majorBidi" w:hAnsiTheme="majorBidi" w:cstheme="majorBidi"/>
        </w:rPr>
      </w:pPr>
      <w:r w:rsidRPr="00F230B9">
        <w:rPr>
          <w:rFonts w:asciiTheme="majorBidi" w:hAnsiTheme="majorBidi" w:cstheme="majorBidi"/>
        </w:rPr>
        <w:t xml:space="preserve">Adanya </w:t>
      </w:r>
      <w:proofErr w:type="spellStart"/>
      <w:r w:rsidRPr="00F230B9">
        <w:rPr>
          <w:rFonts w:asciiTheme="majorBidi" w:hAnsiTheme="majorBidi" w:cstheme="majorBidi"/>
        </w:rPr>
        <w:t>kerangka</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kuat</w:t>
      </w:r>
      <w:proofErr w:type="spellEnd"/>
      <w:r w:rsidRPr="00F230B9">
        <w:rPr>
          <w:rFonts w:asciiTheme="majorBidi" w:hAnsiTheme="majorBidi" w:cstheme="majorBidi"/>
        </w:rPr>
        <w:t xml:space="preserve">: Pendidikan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perlu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didukung</w:t>
      </w:r>
      <w:proofErr w:type="spellEnd"/>
      <w:r w:rsidRPr="00F230B9">
        <w:rPr>
          <w:rFonts w:asciiTheme="majorBidi" w:hAnsiTheme="majorBidi" w:cstheme="majorBidi"/>
        </w:rPr>
        <w:t xml:space="preserve"> oleh </w:t>
      </w:r>
      <w:proofErr w:type="spellStart"/>
      <w:r w:rsidRPr="00F230B9">
        <w:rPr>
          <w:rFonts w:asciiTheme="majorBidi" w:hAnsiTheme="majorBidi" w:cstheme="majorBidi"/>
        </w:rPr>
        <w:t>kerangka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nilai-nilai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keyakinan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prinsip-prinsip</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indikator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keberhasilan</w:t>
      </w:r>
      <w:proofErr w:type="spellEnd"/>
      <w:r w:rsidRPr="00F230B9">
        <w:rPr>
          <w:rFonts w:asciiTheme="majorBidi" w:hAnsiTheme="majorBidi" w:cstheme="majorBidi"/>
        </w:rPr>
        <w:t xml:space="preserve">. Ini </w:t>
      </w:r>
      <w:proofErr w:type="spellStart"/>
      <w:r w:rsidRPr="00F230B9">
        <w:rPr>
          <w:rFonts w:asciiTheme="majorBidi" w:hAnsiTheme="majorBidi" w:cstheme="majorBidi"/>
        </w:rPr>
        <w:t>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berkembang</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seiring</w:t>
      </w:r>
      <w:proofErr w:type="spellEnd"/>
      <w:r w:rsidR="002A48F2">
        <w:rPr>
          <w:rFonts w:asciiTheme="majorBidi" w:hAnsiTheme="majorBidi" w:cstheme="majorBidi"/>
          <w:lang w:val="id-ID"/>
        </w:rPr>
        <w:t xml:space="preserve"> </w:t>
      </w:r>
      <w:proofErr w:type="spellStart"/>
      <w:r w:rsidRPr="00F230B9">
        <w:rPr>
          <w:rFonts w:asciiTheme="majorBidi" w:hAnsiTheme="majorBidi" w:cstheme="majorBidi"/>
        </w:rPr>
        <w:t>dengan</w:t>
      </w:r>
      <w:proofErr w:type="spellEnd"/>
      <w:r w:rsidR="002A48F2">
        <w:rPr>
          <w:rFonts w:asciiTheme="majorBidi" w:hAnsiTheme="majorBidi" w:cstheme="majorBidi"/>
          <w:lang w:val="id-ID"/>
        </w:rPr>
        <w:t xml:space="preserve"> </w:t>
      </w:r>
      <w:proofErr w:type="spellStart"/>
      <w:r w:rsidRPr="002A48F2">
        <w:rPr>
          <w:rFonts w:asciiTheme="majorBidi" w:hAnsiTheme="majorBidi" w:cstheme="majorBidi"/>
        </w:rPr>
        <w:t>implementasinya</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tetapi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jika</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pihak-pihak</w:t>
      </w:r>
      <w:proofErr w:type="spellEnd"/>
      <w:r w:rsidRPr="002A48F2">
        <w:rPr>
          <w:rFonts w:asciiTheme="majorBidi" w:hAnsiTheme="majorBidi" w:cstheme="majorBidi"/>
        </w:rPr>
        <w:t xml:space="preserve"> yang </w:t>
      </w:r>
      <w:proofErr w:type="spellStart"/>
      <w:r w:rsidRPr="002A48F2">
        <w:rPr>
          <w:rFonts w:asciiTheme="majorBidi" w:hAnsiTheme="majorBidi" w:cstheme="majorBidi"/>
        </w:rPr>
        <w:t>terlibat</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mempunyai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konflik</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nilai-nilai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dll</w:t>
      </w:r>
      <w:proofErr w:type="spellEnd"/>
      <w:r w:rsidRPr="002A48F2">
        <w:rPr>
          <w:rFonts w:asciiTheme="majorBidi" w:hAnsiTheme="majorBidi" w:cstheme="majorBidi"/>
        </w:rPr>
        <w:t xml:space="preserve">, dan </w:t>
      </w:r>
      <w:proofErr w:type="spellStart"/>
      <w:r w:rsidRPr="002A48F2">
        <w:rPr>
          <w:rFonts w:asciiTheme="majorBidi" w:hAnsiTheme="majorBidi" w:cstheme="majorBidi"/>
        </w:rPr>
        <w:t>jika</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konflik</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tersebut</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tidak</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diselesaikan</w:t>
      </w:r>
      <w:proofErr w:type="spellEnd"/>
      <w:r w:rsidRPr="002A48F2">
        <w:rPr>
          <w:rFonts w:asciiTheme="majorBidi" w:hAnsiTheme="majorBidi" w:cstheme="majorBidi"/>
        </w:rPr>
        <w:t xml:space="preserve"> dan </w:t>
      </w:r>
      <w:proofErr w:type="spellStart"/>
      <w:r w:rsidRPr="002A48F2">
        <w:rPr>
          <w:rFonts w:asciiTheme="majorBidi" w:hAnsiTheme="majorBidi" w:cstheme="majorBidi"/>
        </w:rPr>
        <w:t>disadari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maka</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pendidikan</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inklusif</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akan</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mudah</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ambruk</w:t>
      </w:r>
      <w:proofErr w:type="spellEnd"/>
      <w:r w:rsidRPr="002A48F2">
        <w:rPr>
          <w:rFonts w:asciiTheme="majorBidi" w:hAnsiTheme="majorBidi" w:cstheme="majorBidi"/>
        </w:rPr>
        <w:t xml:space="preserve">. </w:t>
      </w:r>
    </w:p>
    <w:p w14:paraId="3533BF59" w14:textId="77777777" w:rsidR="001B4347" w:rsidRPr="00F230B9" w:rsidRDefault="001B4347" w:rsidP="00F230B9">
      <w:pPr>
        <w:pStyle w:val="ListParagraph"/>
        <w:widowControl/>
        <w:numPr>
          <w:ilvl w:val="0"/>
          <w:numId w:val="3"/>
        </w:numPr>
        <w:autoSpaceDE/>
        <w:autoSpaceDN/>
        <w:spacing w:line="360" w:lineRule="auto"/>
        <w:ind w:left="630"/>
        <w:contextualSpacing/>
        <w:jc w:val="both"/>
        <w:rPr>
          <w:rFonts w:asciiTheme="majorBidi" w:hAnsiTheme="majorBidi" w:cstheme="majorBidi"/>
        </w:rPr>
      </w:pPr>
      <w:r w:rsidRPr="00F230B9">
        <w:rPr>
          <w:rFonts w:asciiTheme="majorBidi" w:hAnsiTheme="majorBidi" w:cstheme="majorBidi"/>
        </w:rPr>
        <w:t xml:space="preserve"> </w:t>
      </w:r>
      <w:proofErr w:type="spellStart"/>
      <w:r w:rsidRPr="00F230B9">
        <w:rPr>
          <w:rFonts w:asciiTheme="majorBidi" w:hAnsiTheme="majorBidi" w:cstheme="majorBidi"/>
        </w:rPr>
        <w:t>Implementasi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berdasarkan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budaya</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konteks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lokal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bukan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merupakan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suatu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cetak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biru</w:t>
      </w:r>
      <w:proofErr w:type="spellEnd"/>
      <w:r w:rsidRPr="00F230B9">
        <w:rPr>
          <w:rFonts w:asciiTheme="majorBidi" w:hAnsiTheme="majorBidi" w:cstheme="majorBidi"/>
        </w:rPr>
        <w:t xml:space="preserve">. Satu </w:t>
      </w:r>
      <w:proofErr w:type="spellStart"/>
      <w:r w:rsidRPr="00F230B9">
        <w:rPr>
          <w:rFonts w:asciiTheme="majorBidi" w:hAnsiTheme="majorBidi" w:cstheme="majorBidi"/>
        </w:rPr>
        <w:t>kesalahan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utama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adalah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asumsi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lastRenderedPageBreak/>
        <w:t>bahwa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solusi</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diekspor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dari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suatu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budaya</w:t>
      </w:r>
      <w:proofErr w:type="spellEnd"/>
      <w:r w:rsidRPr="00F230B9">
        <w:rPr>
          <w:rFonts w:asciiTheme="majorBidi" w:hAnsiTheme="majorBidi" w:cstheme="majorBidi"/>
        </w:rPr>
        <w:t>/</w:t>
      </w:r>
      <w:proofErr w:type="spellStart"/>
      <w:r w:rsidRPr="00F230B9">
        <w:rPr>
          <w:rFonts w:asciiTheme="majorBidi" w:hAnsiTheme="majorBidi" w:cstheme="majorBidi"/>
        </w:rPr>
        <w:t>konteks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dapat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mengatasi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permasalahan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budaya</w:t>
      </w:r>
      <w:proofErr w:type="spellEnd"/>
      <w:r w:rsidRPr="00F230B9">
        <w:rPr>
          <w:rFonts w:asciiTheme="majorBidi" w:hAnsiTheme="majorBidi" w:cstheme="majorBidi"/>
        </w:rPr>
        <w:t>/</w:t>
      </w:r>
      <w:proofErr w:type="spellStart"/>
      <w:r w:rsidRPr="00F230B9">
        <w:rPr>
          <w:rFonts w:asciiTheme="majorBidi" w:hAnsiTheme="majorBidi" w:cstheme="majorBidi"/>
        </w:rPr>
        <w:t>konteks</w:t>
      </w:r>
      <w:proofErr w:type="spellEnd"/>
      <w:r w:rsidRPr="00F230B9">
        <w:rPr>
          <w:rFonts w:asciiTheme="majorBidi" w:hAnsiTheme="majorBidi" w:cstheme="majorBidi"/>
        </w:rPr>
        <w:t xml:space="preserve"> lain yang </w:t>
      </w:r>
      <w:proofErr w:type="spellStart"/>
      <w:r w:rsidRPr="00F230B9">
        <w:rPr>
          <w:rFonts w:asciiTheme="majorBidi" w:hAnsiTheme="majorBidi" w:cstheme="majorBidi"/>
        </w:rPr>
        <w:t>sama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sekali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berbeda</w:t>
      </w:r>
      <w:proofErr w:type="spellEnd"/>
      <w:r w:rsidRPr="00F230B9">
        <w:rPr>
          <w:rFonts w:asciiTheme="majorBidi" w:hAnsiTheme="majorBidi" w:cstheme="majorBidi"/>
        </w:rPr>
        <w:t>. Lagi-</w:t>
      </w:r>
      <w:proofErr w:type="spellStart"/>
      <w:r w:rsidRPr="00F230B9">
        <w:rPr>
          <w:rFonts w:asciiTheme="majorBidi" w:hAnsiTheme="majorBidi" w:cstheme="majorBidi"/>
        </w:rPr>
        <w:t>lagi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pengalaman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menunjukkan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bahwa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solusi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harus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dikembangkan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secara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lokal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dengan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memanfaatkan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sumber-sumber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lokal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jika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tidak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solusi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tersebut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tidak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bertahan</w:t>
      </w:r>
      <w:proofErr w:type="spellEnd"/>
      <w:r w:rsidRPr="00F230B9">
        <w:rPr>
          <w:rFonts w:asciiTheme="majorBidi" w:hAnsiTheme="majorBidi" w:cstheme="majorBidi"/>
        </w:rPr>
        <w:t xml:space="preserve"> lama. </w:t>
      </w:r>
    </w:p>
    <w:p w14:paraId="1D409319" w14:textId="77777777" w:rsidR="001B4347" w:rsidRPr="00F230B9" w:rsidRDefault="001B4347" w:rsidP="00F230B9">
      <w:pPr>
        <w:pStyle w:val="ListParagraph"/>
        <w:widowControl/>
        <w:numPr>
          <w:ilvl w:val="0"/>
          <w:numId w:val="3"/>
        </w:numPr>
        <w:autoSpaceDE/>
        <w:autoSpaceDN/>
        <w:spacing w:line="360" w:lineRule="auto"/>
        <w:ind w:left="630"/>
        <w:contextualSpacing/>
        <w:jc w:val="both"/>
        <w:rPr>
          <w:rFonts w:asciiTheme="majorBidi" w:hAnsiTheme="majorBidi" w:cstheme="majorBidi"/>
        </w:rPr>
      </w:pPr>
      <w:proofErr w:type="spellStart"/>
      <w:r w:rsidRPr="00F230B9">
        <w:rPr>
          <w:rFonts w:asciiTheme="majorBidi" w:hAnsiTheme="majorBidi" w:cstheme="majorBidi"/>
        </w:rPr>
        <w:t>Partisipasi</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berkesinambungan</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refleksi</w:t>
      </w:r>
      <w:proofErr w:type="spellEnd"/>
      <w:r w:rsidRPr="00F230B9">
        <w:rPr>
          <w:rFonts w:asciiTheme="majorBidi" w:hAnsiTheme="majorBidi" w:cstheme="majorBidi"/>
        </w:rPr>
        <w:t xml:space="preserve">: Pendidikan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tidak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berhasil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jika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hanya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merupakan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struktur</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mati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merupakan</w:t>
      </w:r>
      <w:proofErr w:type="spellEnd"/>
      <w:r w:rsidRPr="00F230B9">
        <w:rPr>
          <w:rFonts w:asciiTheme="majorBidi" w:hAnsiTheme="majorBidi" w:cstheme="majorBidi"/>
        </w:rPr>
        <w:t xml:space="preserve"> proses yang </w:t>
      </w:r>
      <w:proofErr w:type="spellStart"/>
      <w:r w:rsidRPr="00F230B9">
        <w:rPr>
          <w:rFonts w:asciiTheme="majorBidi" w:hAnsiTheme="majorBidi" w:cstheme="majorBidi"/>
        </w:rPr>
        <w:t>dinamis</w:t>
      </w:r>
      <w:proofErr w:type="spellEnd"/>
      <w:r w:rsidRPr="00F230B9">
        <w:rPr>
          <w:rFonts w:asciiTheme="majorBidi" w:hAnsiTheme="majorBidi" w:cstheme="majorBidi"/>
        </w:rPr>
        <w:t xml:space="preserve">, dan agar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hidup</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diperlukan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adanya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pengawasan</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berkesinambungan</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melibatkan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semua</w:t>
      </w:r>
      <w:proofErr w:type="spellEnd"/>
      <w:r w:rsidRPr="00F230B9">
        <w:rPr>
          <w:rFonts w:asciiTheme="majorBidi" w:hAnsiTheme="majorBidi" w:cstheme="majorBidi"/>
        </w:rPr>
        <w:t xml:space="preserve"> stakeholder </w:t>
      </w:r>
      <w:proofErr w:type="spellStart"/>
      <w:r w:rsidRPr="00F230B9">
        <w:rPr>
          <w:rFonts w:asciiTheme="majorBidi" w:hAnsiTheme="majorBidi" w:cstheme="majorBidi"/>
        </w:rPr>
        <w:t>dalamrefleksi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diri</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kritis</w:t>
      </w:r>
      <w:proofErr w:type="spellEnd"/>
      <w:r w:rsidRPr="00F230B9">
        <w:rPr>
          <w:rFonts w:asciiTheme="majorBidi" w:hAnsiTheme="majorBidi" w:cstheme="majorBidi"/>
        </w:rPr>
        <w:t xml:space="preserve">. Satu </w:t>
      </w:r>
      <w:proofErr w:type="spellStart"/>
      <w:r w:rsidRPr="00F230B9">
        <w:rPr>
          <w:rFonts w:asciiTheme="majorBidi" w:hAnsiTheme="majorBidi" w:cstheme="majorBidi"/>
        </w:rPr>
        <w:t>prinsip</w:t>
      </w:r>
      <w:proofErr w:type="spellEnd"/>
      <w:r w:rsidRPr="00F230B9">
        <w:rPr>
          <w:rFonts w:asciiTheme="majorBidi" w:hAnsiTheme="majorBidi" w:cstheme="majorBidi"/>
        </w:rPr>
        <w:t xml:space="preserve"> inti </w:t>
      </w:r>
      <w:proofErr w:type="spellStart"/>
      <w:r w:rsidRPr="00F230B9">
        <w:rPr>
          <w:rFonts w:asciiTheme="majorBidi" w:hAnsiTheme="majorBidi" w:cstheme="majorBidi"/>
        </w:rPr>
        <w:t>dari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inklusifadalah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harus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tangap</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terhadap</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keberagaman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secara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fleksibel</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yangsenantiasa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berubah</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tidak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dapat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diprediksi</w:t>
      </w:r>
      <w:proofErr w:type="spellEnd"/>
      <w:r w:rsidRPr="00F230B9">
        <w:rPr>
          <w:rFonts w:asciiTheme="majorBidi" w:hAnsiTheme="majorBidi" w:cstheme="majorBidi"/>
        </w:rPr>
        <w:t>.</w:t>
      </w:r>
      <w:r w:rsidRPr="00F230B9">
        <w:rPr>
          <w:rStyle w:val="FootnoteReference"/>
          <w:rFonts w:asciiTheme="majorBidi" w:hAnsiTheme="majorBidi" w:cstheme="majorBidi"/>
        </w:rPr>
        <w:footnoteReference w:id="16"/>
      </w:r>
      <w:r w:rsidRPr="00F230B9">
        <w:rPr>
          <w:rFonts w:asciiTheme="majorBidi" w:hAnsiTheme="majorBidi" w:cstheme="majorBidi"/>
        </w:rPr>
        <w:t xml:space="preserve"> Jadi,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harus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tetap</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hidup</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mengalir</w:t>
      </w:r>
      <w:proofErr w:type="spellEnd"/>
      <w:r w:rsidRPr="00F230B9">
        <w:rPr>
          <w:rFonts w:asciiTheme="majorBidi" w:hAnsiTheme="majorBidi" w:cstheme="majorBidi"/>
        </w:rPr>
        <w:t>.</w:t>
      </w:r>
    </w:p>
    <w:p w14:paraId="5157F0C9" w14:textId="77777777" w:rsidR="001B4347" w:rsidRPr="00F230B9" w:rsidRDefault="001B4347" w:rsidP="00F230B9">
      <w:pPr>
        <w:pStyle w:val="ListParagraph"/>
        <w:widowControl/>
        <w:numPr>
          <w:ilvl w:val="0"/>
          <w:numId w:val="1"/>
        </w:numPr>
        <w:autoSpaceDE/>
        <w:autoSpaceDN/>
        <w:spacing w:line="360" w:lineRule="auto"/>
        <w:ind w:left="450" w:hanging="270"/>
        <w:contextualSpacing/>
        <w:jc w:val="both"/>
        <w:rPr>
          <w:rFonts w:asciiTheme="majorBidi" w:hAnsiTheme="majorBidi" w:cstheme="majorBidi"/>
        </w:rPr>
      </w:pPr>
      <w:r w:rsidRPr="00F230B9">
        <w:rPr>
          <w:rFonts w:asciiTheme="majorBidi" w:hAnsiTheme="majorBidi" w:cstheme="majorBidi"/>
        </w:rPr>
        <w:t xml:space="preserve">Faktor </w:t>
      </w:r>
      <w:proofErr w:type="spellStart"/>
      <w:r w:rsidRPr="00F230B9">
        <w:rPr>
          <w:rFonts w:asciiTheme="majorBidi" w:hAnsiTheme="majorBidi" w:cstheme="majorBidi"/>
        </w:rPr>
        <w:t>Penghambat</w:t>
      </w:r>
      <w:proofErr w:type="spellEnd"/>
      <w:r w:rsidRPr="00F230B9">
        <w:rPr>
          <w:rFonts w:asciiTheme="majorBidi" w:hAnsiTheme="majorBidi" w:cstheme="majorBidi"/>
        </w:rPr>
        <w:t xml:space="preserve"> </w:t>
      </w:r>
    </w:p>
    <w:p w14:paraId="35BD2C88" w14:textId="77777777" w:rsidR="001B4347" w:rsidRPr="00F230B9" w:rsidRDefault="001B4347" w:rsidP="00F230B9">
      <w:pPr>
        <w:pStyle w:val="ListParagraph"/>
        <w:widowControl/>
        <w:numPr>
          <w:ilvl w:val="0"/>
          <w:numId w:val="4"/>
        </w:numPr>
        <w:autoSpaceDE/>
        <w:autoSpaceDN/>
        <w:spacing w:line="360" w:lineRule="auto"/>
        <w:ind w:left="900" w:hanging="270"/>
        <w:contextualSpacing/>
        <w:jc w:val="both"/>
        <w:rPr>
          <w:rFonts w:asciiTheme="majorBidi" w:hAnsiTheme="majorBidi" w:cstheme="majorBidi"/>
        </w:rPr>
      </w:pPr>
      <w:proofErr w:type="spellStart"/>
      <w:r w:rsidRPr="00F230B9">
        <w:rPr>
          <w:rFonts w:asciiTheme="majorBidi" w:hAnsiTheme="majorBidi" w:cstheme="majorBidi"/>
        </w:rPr>
        <w:t>Terbatasnya</w:t>
      </w:r>
      <w:proofErr w:type="spellEnd"/>
      <w:r w:rsidRPr="00F230B9">
        <w:rPr>
          <w:rFonts w:asciiTheme="majorBidi" w:hAnsiTheme="majorBidi" w:cstheme="majorBidi"/>
        </w:rPr>
        <w:t xml:space="preserve"> dana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penyediaan</w:t>
      </w:r>
      <w:proofErr w:type="spellEnd"/>
      <w:r w:rsidRPr="00F230B9">
        <w:rPr>
          <w:rFonts w:asciiTheme="majorBidi" w:hAnsiTheme="majorBidi" w:cstheme="majorBidi"/>
        </w:rPr>
        <w:t xml:space="preserve"> media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dibutuhkan</w:t>
      </w:r>
      <w:proofErr w:type="spellEnd"/>
      <w:r w:rsidRPr="00F230B9">
        <w:rPr>
          <w:rFonts w:asciiTheme="majorBidi" w:hAnsiTheme="majorBidi" w:cstheme="majorBidi"/>
        </w:rPr>
        <w:t xml:space="preserve">. </w:t>
      </w:r>
    </w:p>
    <w:p w14:paraId="35622B42" w14:textId="77777777" w:rsidR="001B4347" w:rsidRPr="00F230B9" w:rsidRDefault="001B4347" w:rsidP="00F230B9">
      <w:pPr>
        <w:pStyle w:val="ListParagraph"/>
        <w:widowControl/>
        <w:numPr>
          <w:ilvl w:val="0"/>
          <w:numId w:val="4"/>
        </w:numPr>
        <w:autoSpaceDE/>
        <w:autoSpaceDN/>
        <w:spacing w:line="360" w:lineRule="auto"/>
        <w:ind w:left="900" w:hanging="270"/>
        <w:contextualSpacing/>
        <w:jc w:val="both"/>
        <w:rPr>
          <w:rFonts w:asciiTheme="majorBidi" w:hAnsiTheme="majorBidi" w:cstheme="majorBidi"/>
        </w:rPr>
      </w:pPr>
      <w:proofErr w:type="spellStart"/>
      <w:r w:rsidRPr="00F230B9">
        <w:rPr>
          <w:rFonts w:asciiTheme="majorBidi" w:hAnsiTheme="majorBidi" w:cstheme="majorBidi"/>
        </w:rPr>
        <w:t>Minimnya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kreativitasdi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kalangan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masyarakatdalam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menyediakan</w:t>
      </w:r>
      <w:proofErr w:type="spellEnd"/>
      <w:r w:rsidRPr="00F230B9">
        <w:rPr>
          <w:rFonts w:asciiTheme="majorBidi" w:hAnsiTheme="majorBidi" w:cstheme="majorBidi"/>
        </w:rPr>
        <w:t xml:space="preserve"> media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
    <w:p w14:paraId="12225241" w14:textId="77777777" w:rsidR="001B4347" w:rsidRPr="00F230B9" w:rsidRDefault="001B4347" w:rsidP="00F230B9">
      <w:pPr>
        <w:pStyle w:val="ListParagraph"/>
        <w:widowControl/>
        <w:numPr>
          <w:ilvl w:val="0"/>
          <w:numId w:val="4"/>
        </w:numPr>
        <w:autoSpaceDE/>
        <w:autoSpaceDN/>
        <w:spacing w:line="360" w:lineRule="auto"/>
        <w:ind w:left="900" w:hanging="270"/>
        <w:contextualSpacing/>
        <w:jc w:val="both"/>
        <w:rPr>
          <w:rFonts w:asciiTheme="majorBidi" w:hAnsiTheme="majorBidi" w:cstheme="majorBidi"/>
        </w:rPr>
      </w:pPr>
      <w:proofErr w:type="spellStart"/>
      <w:r w:rsidRPr="00F230B9">
        <w:rPr>
          <w:rFonts w:asciiTheme="majorBidi" w:hAnsiTheme="majorBidi" w:cstheme="majorBidi"/>
        </w:rPr>
        <w:t>Terbatasnya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sumber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manusia</w:t>
      </w:r>
      <w:proofErr w:type="spellEnd"/>
      <w:r w:rsidRPr="00F230B9">
        <w:rPr>
          <w:rFonts w:asciiTheme="majorBidi" w:hAnsiTheme="majorBidi" w:cstheme="majorBidi"/>
        </w:rPr>
        <w:t xml:space="preserve"> (SDM) yang </w:t>
      </w:r>
      <w:proofErr w:type="spellStart"/>
      <w:r w:rsidRPr="00F230B9">
        <w:rPr>
          <w:rFonts w:asciiTheme="majorBidi" w:hAnsiTheme="majorBidi" w:cstheme="majorBidi"/>
        </w:rPr>
        <w:t>memiliki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kemampuan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penyampaian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pesan-pesan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pembelajaran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kepada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anak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berkebutuhan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khusus</w:t>
      </w:r>
      <w:proofErr w:type="spellEnd"/>
      <w:r w:rsidRPr="00F230B9">
        <w:rPr>
          <w:rFonts w:asciiTheme="majorBidi" w:hAnsiTheme="majorBidi" w:cstheme="majorBidi"/>
        </w:rPr>
        <w:t xml:space="preserve">. </w:t>
      </w:r>
    </w:p>
    <w:p w14:paraId="49BA41D5" w14:textId="77777777" w:rsidR="001B4347" w:rsidRPr="00902FD2" w:rsidRDefault="001B4347" w:rsidP="00902FD2">
      <w:pPr>
        <w:pStyle w:val="ListParagraph"/>
        <w:widowControl/>
        <w:numPr>
          <w:ilvl w:val="0"/>
          <w:numId w:val="4"/>
        </w:numPr>
        <w:autoSpaceDE/>
        <w:autoSpaceDN/>
        <w:spacing w:line="360" w:lineRule="auto"/>
        <w:ind w:left="900" w:hanging="270"/>
        <w:contextualSpacing/>
        <w:jc w:val="both"/>
        <w:rPr>
          <w:rFonts w:asciiTheme="majorBidi" w:hAnsiTheme="majorBidi" w:cstheme="majorBidi"/>
        </w:rPr>
      </w:pPr>
      <w:r w:rsidRPr="00F230B9">
        <w:rPr>
          <w:rFonts w:asciiTheme="majorBidi" w:hAnsiTheme="majorBidi" w:cstheme="majorBidi"/>
        </w:rPr>
        <w:t xml:space="preserve"> </w:t>
      </w:r>
      <w:proofErr w:type="spellStart"/>
      <w:r w:rsidRPr="00F230B9">
        <w:rPr>
          <w:rFonts w:asciiTheme="majorBidi" w:hAnsiTheme="majorBidi" w:cstheme="majorBidi"/>
        </w:rPr>
        <w:t>Kurangnya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sosialisasi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tentang</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penyelenggaraan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inklusif</w:t>
      </w:r>
      <w:proofErr w:type="spellEnd"/>
      <w:r w:rsidRPr="00F230B9">
        <w:rPr>
          <w:rFonts w:asciiTheme="majorBidi" w:hAnsiTheme="majorBidi" w:cstheme="majorBidi"/>
        </w:rPr>
        <w:t>.</w:t>
      </w:r>
      <w:r w:rsidRPr="00F230B9">
        <w:rPr>
          <w:rStyle w:val="FootnoteReference"/>
          <w:rFonts w:asciiTheme="majorBidi" w:hAnsiTheme="majorBidi" w:cstheme="majorBidi"/>
        </w:rPr>
        <w:footnoteReference w:id="17"/>
      </w:r>
    </w:p>
    <w:p w14:paraId="35C38D4D" w14:textId="680A8514" w:rsidR="001B4347" w:rsidRPr="002A48F2" w:rsidRDefault="001B4347" w:rsidP="002A48F2">
      <w:pPr>
        <w:pStyle w:val="ListParagraph"/>
        <w:spacing w:line="360" w:lineRule="auto"/>
        <w:ind w:left="270" w:firstLine="581"/>
        <w:jc w:val="both"/>
        <w:rPr>
          <w:rFonts w:asciiTheme="majorBidi" w:hAnsiTheme="majorBidi" w:cstheme="majorBidi"/>
        </w:rPr>
      </w:pPr>
      <w:r w:rsidRPr="00F230B9">
        <w:rPr>
          <w:rFonts w:asciiTheme="majorBidi" w:hAnsiTheme="majorBidi" w:cstheme="majorBidi"/>
        </w:rPr>
        <w:t xml:space="preserve">Selain </w:t>
      </w:r>
      <w:proofErr w:type="spellStart"/>
      <w:r w:rsidRPr="00F230B9">
        <w:rPr>
          <w:rFonts w:asciiTheme="majorBidi" w:hAnsiTheme="majorBidi" w:cstheme="majorBidi"/>
        </w:rPr>
        <w:t>faktor</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penghambat</w:t>
      </w:r>
      <w:proofErr w:type="spellEnd"/>
      <w:r w:rsidRPr="00F230B9">
        <w:rPr>
          <w:rFonts w:asciiTheme="majorBidi" w:hAnsiTheme="majorBidi" w:cstheme="majorBidi"/>
        </w:rPr>
        <w:t xml:space="preserve"> yang di </w:t>
      </w:r>
      <w:proofErr w:type="spellStart"/>
      <w:r w:rsidRPr="00F230B9">
        <w:rPr>
          <w:rFonts w:asciiTheme="majorBidi" w:hAnsiTheme="majorBidi" w:cstheme="majorBidi"/>
        </w:rPr>
        <w:t>atas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sebuah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tantangan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bagi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kepala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dan guru </w:t>
      </w:r>
      <w:proofErr w:type="spellStart"/>
      <w:r w:rsidRPr="00F230B9">
        <w:rPr>
          <w:rFonts w:asciiTheme="majorBidi" w:hAnsiTheme="majorBidi" w:cstheme="majorBidi"/>
        </w:rPr>
        <w:t>yaitu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masih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ada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paradigma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pandangan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masyarakat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bahwa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anak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berkebutuhan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khusus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sulit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902FD2">
        <w:rPr>
          <w:rFonts w:asciiTheme="majorBidi" w:hAnsiTheme="majorBidi" w:cstheme="majorBidi"/>
        </w:rPr>
        <w:t>ditangani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sehingga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menimbulkan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adanya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komplain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dari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beberapa</w:t>
      </w:r>
      <w:proofErr w:type="spellEnd"/>
      <w:r w:rsidRPr="00902FD2">
        <w:rPr>
          <w:rFonts w:asciiTheme="majorBidi" w:hAnsiTheme="majorBidi" w:cstheme="majorBidi"/>
        </w:rPr>
        <w:t xml:space="preserve"> orang </w:t>
      </w:r>
      <w:proofErr w:type="spellStart"/>
      <w:r w:rsidRPr="00902FD2">
        <w:rPr>
          <w:rFonts w:asciiTheme="majorBidi" w:hAnsiTheme="majorBidi" w:cstheme="majorBidi"/>
        </w:rPr>
        <w:t>tua</w:t>
      </w:r>
      <w:proofErr w:type="spellEnd"/>
      <w:r w:rsidRPr="00902FD2">
        <w:rPr>
          <w:rFonts w:asciiTheme="majorBidi" w:hAnsiTheme="majorBidi" w:cstheme="majorBidi"/>
        </w:rPr>
        <w:t xml:space="preserve"> murid yang </w:t>
      </w:r>
      <w:proofErr w:type="spellStart"/>
      <w:r w:rsidRPr="00902FD2">
        <w:rPr>
          <w:rFonts w:asciiTheme="majorBidi" w:hAnsiTheme="majorBidi" w:cstheme="majorBidi"/>
        </w:rPr>
        <w:t>keberatan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anaknya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disatukankelaskannya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dengan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anak</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berkebutuhan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khusus</w:t>
      </w:r>
      <w:proofErr w:type="spellEnd"/>
      <w:r w:rsidRPr="00902FD2">
        <w:rPr>
          <w:rFonts w:asciiTheme="majorBidi" w:hAnsiTheme="majorBidi" w:cstheme="majorBidi"/>
        </w:rPr>
        <w:t xml:space="preserve">. Faktor </w:t>
      </w:r>
      <w:proofErr w:type="spellStart"/>
      <w:r w:rsidRPr="00902FD2">
        <w:rPr>
          <w:rFonts w:asciiTheme="majorBidi" w:hAnsiTheme="majorBidi" w:cstheme="majorBidi"/>
        </w:rPr>
        <w:t>penghambat</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lainnya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masih</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kurangnya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pengetahuan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penanganan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anak</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berkebutuhan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khusus</w:t>
      </w:r>
      <w:proofErr w:type="spellEnd"/>
      <w:r w:rsidRPr="00902FD2">
        <w:rPr>
          <w:rFonts w:asciiTheme="majorBidi" w:hAnsiTheme="majorBidi" w:cstheme="majorBidi"/>
        </w:rPr>
        <w:t xml:space="preserve">, </w:t>
      </w:r>
      <w:proofErr w:type="spellStart"/>
      <w:r w:rsidRPr="00902FD2">
        <w:rPr>
          <w:rFonts w:asciiTheme="majorBidi" w:hAnsiTheme="majorBidi" w:cstheme="majorBidi"/>
        </w:rPr>
        <w:lastRenderedPageBreak/>
        <w:t>dikarenakan</w:t>
      </w:r>
      <w:proofErr w:type="spellEnd"/>
      <w:r w:rsidRPr="00902FD2">
        <w:rPr>
          <w:rFonts w:asciiTheme="majorBidi" w:hAnsiTheme="majorBidi" w:cstheme="majorBidi"/>
        </w:rPr>
        <w:t xml:space="preserve"> guru </w:t>
      </w:r>
      <w:proofErr w:type="spellStart"/>
      <w:r w:rsidRPr="00902FD2">
        <w:rPr>
          <w:rFonts w:asciiTheme="majorBidi" w:hAnsiTheme="majorBidi" w:cstheme="majorBidi"/>
        </w:rPr>
        <w:t>bukan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dari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pendidikan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luar</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biasa</w:t>
      </w:r>
      <w:proofErr w:type="spellEnd"/>
      <w:r w:rsidRPr="00902FD2">
        <w:rPr>
          <w:rFonts w:asciiTheme="majorBidi" w:hAnsiTheme="majorBidi" w:cstheme="majorBidi"/>
        </w:rPr>
        <w:t xml:space="preserve">. Pada </w:t>
      </w:r>
      <w:proofErr w:type="spellStart"/>
      <w:r w:rsidRPr="00902FD2">
        <w:rPr>
          <w:rFonts w:asciiTheme="majorBidi" w:hAnsiTheme="majorBidi" w:cstheme="majorBidi"/>
        </w:rPr>
        <w:t>umumnya</w:t>
      </w:r>
      <w:proofErr w:type="spellEnd"/>
      <w:r w:rsidRPr="00902FD2">
        <w:rPr>
          <w:rFonts w:asciiTheme="majorBidi" w:hAnsiTheme="majorBidi" w:cstheme="majorBidi"/>
        </w:rPr>
        <w:t xml:space="preserve"> guru di </w:t>
      </w:r>
      <w:proofErr w:type="spellStart"/>
      <w:r w:rsidRPr="00902FD2">
        <w:rPr>
          <w:rFonts w:asciiTheme="majorBidi" w:hAnsiTheme="majorBidi" w:cstheme="majorBidi"/>
        </w:rPr>
        <w:t>sekolah</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dasar</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berasal</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dari</w:t>
      </w:r>
      <w:proofErr w:type="spellEnd"/>
      <w:r w:rsidRPr="00902FD2">
        <w:rPr>
          <w:rFonts w:asciiTheme="majorBidi" w:hAnsiTheme="majorBidi" w:cstheme="majorBidi"/>
        </w:rPr>
        <w:t xml:space="preserve"> program </w:t>
      </w:r>
      <w:proofErr w:type="spellStart"/>
      <w:r w:rsidRPr="00902FD2">
        <w:rPr>
          <w:rFonts w:asciiTheme="majorBidi" w:hAnsiTheme="majorBidi" w:cstheme="majorBidi"/>
        </w:rPr>
        <w:t>studi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pendidikan</w:t>
      </w:r>
      <w:proofErr w:type="spellEnd"/>
      <w:r w:rsidRPr="00902FD2">
        <w:rPr>
          <w:rFonts w:asciiTheme="majorBidi" w:hAnsiTheme="majorBidi" w:cstheme="majorBidi"/>
        </w:rPr>
        <w:t xml:space="preserve"> guru </w:t>
      </w:r>
      <w:proofErr w:type="spellStart"/>
      <w:r w:rsidRPr="00902FD2">
        <w:rPr>
          <w:rFonts w:asciiTheme="majorBidi" w:hAnsiTheme="majorBidi" w:cstheme="majorBidi"/>
        </w:rPr>
        <w:t>sekolah</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dasar</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sehingga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memiliki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keterbatasan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informasi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mengenai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penanganan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anak</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berkebutuhan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khusus</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secara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spesifik</w:t>
      </w:r>
      <w:proofErr w:type="spellEnd"/>
      <w:r w:rsidRPr="00902FD2">
        <w:rPr>
          <w:rFonts w:asciiTheme="majorBidi" w:hAnsiTheme="majorBidi" w:cstheme="majorBidi"/>
        </w:rPr>
        <w:t xml:space="preserve">. Selain </w:t>
      </w:r>
      <w:proofErr w:type="spellStart"/>
      <w:r w:rsidRPr="00902FD2">
        <w:rPr>
          <w:rFonts w:asciiTheme="majorBidi" w:hAnsiTheme="majorBidi" w:cstheme="majorBidi"/>
        </w:rPr>
        <w:t>itu</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faktor</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penghambat</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dalam</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pelaksanaan</w:t>
      </w:r>
      <w:proofErr w:type="spellEnd"/>
      <w:r w:rsidRPr="00902FD2">
        <w:rPr>
          <w:rFonts w:asciiTheme="majorBidi" w:hAnsiTheme="majorBidi" w:cstheme="majorBidi"/>
        </w:rPr>
        <w:t xml:space="preserve"> program </w:t>
      </w:r>
      <w:proofErr w:type="spellStart"/>
      <w:r w:rsidRPr="00902FD2">
        <w:rPr>
          <w:rFonts w:asciiTheme="majorBidi" w:hAnsiTheme="majorBidi" w:cstheme="majorBidi"/>
        </w:rPr>
        <w:t>pendidikan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inklusi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adalah</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kurikulum</w:t>
      </w:r>
      <w:proofErr w:type="spellEnd"/>
      <w:r w:rsidRPr="00902FD2">
        <w:rPr>
          <w:rFonts w:asciiTheme="majorBidi" w:hAnsiTheme="majorBidi" w:cstheme="majorBidi"/>
        </w:rPr>
        <w:t xml:space="preserve"> yang </w:t>
      </w:r>
      <w:proofErr w:type="spellStart"/>
      <w:r w:rsidRPr="00902FD2">
        <w:rPr>
          <w:rFonts w:asciiTheme="majorBidi" w:hAnsiTheme="majorBidi" w:cstheme="majorBidi"/>
        </w:rPr>
        <w:t>belum</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berorientasi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disusun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untuk</w:t>
      </w:r>
      <w:proofErr w:type="spellEnd"/>
      <w:r w:rsidRPr="00902FD2">
        <w:rPr>
          <w:rFonts w:asciiTheme="majorBidi" w:hAnsiTheme="majorBidi" w:cstheme="majorBidi"/>
        </w:rPr>
        <w:t xml:space="preserve"> program </w:t>
      </w:r>
      <w:proofErr w:type="spellStart"/>
      <w:r w:rsidRPr="00902FD2">
        <w:rPr>
          <w:rFonts w:asciiTheme="majorBidi" w:hAnsiTheme="majorBidi" w:cstheme="majorBidi"/>
        </w:rPr>
        <w:t>sekolah</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inklusi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sehingga</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hal</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tersebut</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menjadi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kesulitan</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tersendiri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bagi</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pendidik</w:t>
      </w:r>
      <w:proofErr w:type="spellEnd"/>
      <w:r w:rsidRPr="00902FD2">
        <w:rPr>
          <w:rFonts w:asciiTheme="majorBidi" w:hAnsiTheme="majorBidi" w:cstheme="majorBidi"/>
        </w:rPr>
        <w:t>.</w:t>
      </w:r>
      <w:r w:rsidRPr="00F230B9">
        <w:rPr>
          <w:rStyle w:val="FootnoteReference"/>
          <w:rFonts w:asciiTheme="majorBidi" w:hAnsiTheme="majorBidi" w:cstheme="majorBidi"/>
        </w:rPr>
        <w:footnoteReference w:id="18"/>
      </w:r>
      <w:r w:rsidRPr="00902FD2">
        <w:rPr>
          <w:rFonts w:asciiTheme="majorBidi" w:hAnsiTheme="majorBidi" w:cstheme="majorBidi"/>
        </w:rPr>
        <w:t xml:space="preserve"> </w:t>
      </w:r>
      <w:proofErr w:type="spellStart"/>
      <w:r w:rsidRPr="00902FD2">
        <w:rPr>
          <w:rFonts w:asciiTheme="majorBidi" w:hAnsiTheme="majorBidi" w:cstheme="majorBidi"/>
        </w:rPr>
        <w:t>Disamping</w:t>
      </w:r>
      <w:proofErr w:type="spellEnd"/>
      <w:r w:rsidRPr="00902FD2">
        <w:rPr>
          <w:rFonts w:asciiTheme="majorBidi" w:hAnsiTheme="majorBidi" w:cstheme="majorBidi"/>
        </w:rPr>
        <w:t xml:space="preserve"> </w:t>
      </w:r>
      <w:proofErr w:type="spellStart"/>
      <w:r w:rsidRPr="00902FD2">
        <w:rPr>
          <w:rFonts w:asciiTheme="majorBidi" w:hAnsiTheme="majorBidi" w:cstheme="majorBidi"/>
        </w:rPr>
        <w:t>itu</w:t>
      </w:r>
      <w:proofErr w:type="spellEnd"/>
      <w:r w:rsidRPr="00902FD2">
        <w:rPr>
          <w:rFonts w:asciiTheme="majorBidi" w:hAnsiTheme="majorBidi" w:cstheme="majorBidi"/>
        </w:rPr>
        <w:t xml:space="preserve"> </w:t>
      </w:r>
      <w:proofErr w:type="spellStart"/>
      <w:r w:rsidRPr="002A48F2">
        <w:rPr>
          <w:rFonts w:asciiTheme="majorBidi" w:hAnsiTheme="majorBidi" w:cstheme="majorBidi"/>
        </w:rPr>
        <w:t>sarana</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pendukung</w:t>
      </w:r>
      <w:proofErr w:type="spellEnd"/>
      <w:r w:rsidRPr="002A48F2">
        <w:rPr>
          <w:rFonts w:asciiTheme="majorBidi" w:hAnsiTheme="majorBidi" w:cstheme="majorBidi"/>
        </w:rPr>
        <w:t xml:space="preserve"> di </w:t>
      </w:r>
      <w:proofErr w:type="spellStart"/>
      <w:r w:rsidRPr="002A48F2">
        <w:rPr>
          <w:rFonts w:asciiTheme="majorBidi" w:hAnsiTheme="majorBidi" w:cstheme="majorBidi"/>
        </w:rPr>
        <w:t>sekolah</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belum</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cukup</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memadai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untuk</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memfasilitasi</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anak</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berkebutuhan</w:t>
      </w:r>
      <w:proofErr w:type="spellEnd"/>
      <w:r w:rsidRPr="002A48F2">
        <w:rPr>
          <w:rFonts w:asciiTheme="majorBidi" w:hAnsiTheme="majorBidi" w:cstheme="majorBidi"/>
        </w:rPr>
        <w:t xml:space="preserve"> </w:t>
      </w:r>
      <w:proofErr w:type="spellStart"/>
      <w:r w:rsidRPr="002A48F2">
        <w:rPr>
          <w:rFonts w:asciiTheme="majorBidi" w:hAnsiTheme="majorBidi" w:cstheme="majorBidi"/>
        </w:rPr>
        <w:t>khusus</w:t>
      </w:r>
      <w:proofErr w:type="spellEnd"/>
      <w:r w:rsidRPr="002A48F2">
        <w:rPr>
          <w:rFonts w:asciiTheme="majorBidi" w:hAnsiTheme="majorBidi" w:cstheme="majorBidi"/>
        </w:rPr>
        <w:t xml:space="preserve">. </w:t>
      </w:r>
    </w:p>
    <w:p w14:paraId="2A1084B0" w14:textId="77777777" w:rsidR="001B4347" w:rsidRPr="00F230B9" w:rsidRDefault="001B4347" w:rsidP="00F230B9">
      <w:pPr>
        <w:pStyle w:val="ListParagraph"/>
        <w:widowControl/>
        <w:numPr>
          <w:ilvl w:val="0"/>
          <w:numId w:val="1"/>
        </w:numPr>
        <w:autoSpaceDE/>
        <w:autoSpaceDN/>
        <w:spacing w:line="360" w:lineRule="auto"/>
        <w:ind w:left="540" w:hanging="270"/>
        <w:contextualSpacing/>
        <w:jc w:val="both"/>
        <w:rPr>
          <w:rFonts w:asciiTheme="majorBidi" w:hAnsiTheme="majorBidi" w:cstheme="majorBidi"/>
        </w:rPr>
      </w:pPr>
      <w:r w:rsidRPr="00F230B9">
        <w:rPr>
          <w:rFonts w:asciiTheme="majorBidi" w:hAnsiTheme="majorBidi" w:cstheme="majorBidi"/>
        </w:rPr>
        <w:t xml:space="preserve">Upaya </w:t>
      </w:r>
      <w:proofErr w:type="spellStart"/>
      <w:r w:rsidRPr="00F230B9">
        <w:rPr>
          <w:rFonts w:asciiTheme="majorBidi" w:hAnsiTheme="majorBidi" w:cstheme="majorBidi"/>
        </w:rPr>
        <w:t>mengatasi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masalah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implementasi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
    <w:p w14:paraId="56BF12E0" w14:textId="77777777" w:rsidR="001B4347" w:rsidRPr="00F230B9" w:rsidRDefault="001B4347" w:rsidP="00902FD2">
      <w:pPr>
        <w:pStyle w:val="ListParagraph"/>
        <w:widowControl/>
        <w:numPr>
          <w:ilvl w:val="0"/>
          <w:numId w:val="5"/>
        </w:numPr>
        <w:autoSpaceDE/>
        <w:autoSpaceDN/>
        <w:spacing w:line="360" w:lineRule="auto"/>
        <w:ind w:left="810" w:hanging="270"/>
        <w:contextualSpacing/>
        <w:jc w:val="both"/>
        <w:rPr>
          <w:rFonts w:asciiTheme="majorBidi" w:hAnsiTheme="majorBidi" w:cstheme="majorBidi"/>
        </w:rPr>
      </w:pPr>
      <w:proofErr w:type="spellStart"/>
      <w:r w:rsidRPr="00F230B9">
        <w:rPr>
          <w:rFonts w:asciiTheme="majorBidi" w:hAnsiTheme="majorBidi" w:cstheme="majorBidi"/>
        </w:rPr>
        <w:t>Melakukan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Sosialisasi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bersama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komite</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upaya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memberikan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pemahaman</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peningkatan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kesadaran</w:t>
      </w:r>
      <w:proofErr w:type="spellEnd"/>
      <w:r w:rsidRPr="00F230B9">
        <w:rPr>
          <w:rFonts w:asciiTheme="majorBidi" w:hAnsiTheme="majorBidi" w:cstheme="majorBidi"/>
        </w:rPr>
        <w:t xml:space="preserve"> pada </w:t>
      </w:r>
      <w:proofErr w:type="spellStart"/>
      <w:r w:rsidRPr="00F230B9">
        <w:rPr>
          <w:rFonts w:asciiTheme="majorBidi" w:hAnsiTheme="majorBidi" w:cstheme="majorBidi"/>
        </w:rPr>
        <w:t>seluruh</w:t>
      </w:r>
      <w:proofErr w:type="spellEnd"/>
      <w:r w:rsidRPr="00F230B9">
        <w:rPr>
          <w:rFonts w:asciiTheme="majorBidi" w:hAnsiTheme="majorBidi" w:cstheme="majorBidi"/>
        </w:rPr>
        <w:t xml:space="preserve"> orang </w:t>
      </w:r>
      <w:proofErr w:type="spellStart"/>
      <w:r w:rsidRPr="00F230B9">
        <w:rPr>
          <w:rFonts w:asciiTheme="majorBidi" w:hAnsiTheme="majorBidi" w:cstheme="majorBidi"/>
        </w:rPr>
        <w:t>tua</w:t>
      </w:r>
      <w:proofErr w:type="spellEnd"/>
      <w:r w:rsidRPr="00F230B9">
        <w:rPr>
          <w:rFonts w:asciiTheme="majorBidi" w:hAnsiTheme="majorBidi" w:cstheme="majorBidi"/>
        </w:rPr>
        <w:t xml:space="preserve"> murid di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tersebut</w:t>
      </w:r>
      <w:proofErr w:type="spellEnd"/>
      <w:r w:rsidRPr="00F230B9">
        <w:rPr>
          <w:rFonts w:asciiTheme="majorBidi" w:hAnsiTheme="majorBidi" w:cstheme="majorBidi"/>
        </w:rPr>
        <w:t xml:space="preserve">. </w:t>
      </w:r>
    </w:p>
    <w:p w14:paraId="7B440B64" w14:textId="77777777" w:rsidR="001B4347" w:rsidRPr="00F230B9" w:rsidRDefault="001B4347" w:rsidP="00902FD2">
      <w:pPr>
        <w:pStyle w:val="ListParagraph"/>
        <w:widowControl/>
        <w:numPr>
          <w:ilvl w:val="0"/>
          <w:numId w:val="5"/>
        </w:numPr>
        <w:autoSpaceDE/>
        <w:autoSpaceDN/>
        <w:spacing w:line="360" w:lineRule="auto"/>
        <w:ind w:left="810" w:hanging="270"/>
        <w:contextualSpacing/>
        <w:jc w:val="both"/>
        <w:rPr>
          <w:rFonts w:asciiTheme="majorBidi" w:hAnsiTheme="majorBidi" w:cstheme="majorBidi"/>
        </w:rPr>
      </w:pPr>
      <w:r w:rsidRPr="00F230B9">
        <w:rPr>
          <w:rFonts w:asciiTheme="majorBidi" w:hAnsiTheme="majorBidi" w:cstheme="majorBidi"/>
        </w:rPr>
        <w:t xml:space="preserve"> </w:t>
      </w:r>
      <w:proofErr w:type="spellStart"/>
      <w:r w:rsidRPr="00F230B9">
        <w:rPr>
          <w:rFonts w:asciiTheme="majorBidi" w:hAnsiTheme="majorBidi" w:cstheme="majorBidi"/>
        </w:rPr>
        <w:t>Pelatihan</w:t>
      </w:r>
      <w:proofErr w:type="spellEnd"/>
      <w:r w:rsidRPr="00F230B9">
        <w:rPr>
          <w:rFonts w:asciiTheme="majorBidi" w:hAnsiTheme="majorBidi" w:cstheme="majorBidi"/>
        </w:rPr>
        <w:t xml:space="preserve"> dan workshop </w:t>
      </w:r>
      <w:proofErr w:type="spellStart"/>
      <w:r w:rsidRPr="00F230B9">
        <w:rPr>
          <w:rFonts w:asciiTheme="majorBidi" w:hAnsiTheme="majorBidi" w:cstheme="majorBidi"/>
        </w:rPr>
        <w:t>mengenai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penanganan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anak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berkebutuhan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khusus</w:t>
      </w:r>
      <w:proofErr w:type="spellEnd"/>
      <w:r w:rsidRPr="00F230B9">
        <w:rPr>
          <w:rFonts w:asciiTheme="majorBidi" w:hAnsiTheme="majorBidi" w:cstheme="majorBidi"/>
        </w:rPr>
        <w:t xml:space="preserve"> yang </w:t>
      </w:r>
      <w:proofErr w:type="spellStart"/>
      <w:r w:rsidRPr="00F230B9">
        <w:rPr>
          <w:rFonts w:asciiTheme="majorBidi" w:hAnsiTheme="majorBidi" w:cstheme="majorBidi"/>
        </w:rPr>
        <w:t>perlu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dilakukan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upaya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peningkatan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mutu</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layanan</w:t>
      </w:r>
      <w:proofErr w:type="spellEnd"/>
      <w:r w:rsidRPr="00F230B9">
        <w:rPr>
          <w:rFonts w:asciiTheme="majorBidi" w:hAnsiTheme="majorBidi" w:cstheme="majorBidi"/>
        </w:rPr>
        <w:t xml:space="preserve"> pada </w:t>
      </w:r>
      <w:proofErr w:type="spellStart"/>
      <w:r w:rsidRPr="00F230B9">
        <w:rPr>
          <w:rFonts w:asciiTheme="majorBidi" w:hAnsiTheme="majorBidi" w:cstheme="majorBidi"/>
        </w:rPr>
        <w:t>implementasi</w:t>
      </w:r>
      <w:proofErr w:type="spellEnd"/>
      <w:r w:rsidRPr="00F230B9">
        <w:rPr>
          <w:rFonts w:asciiTheme="majorBidi" w:hAnsiTheme="majorBidi" w:cstheme="majorBidi"/>
        </w:rPr>
        <w:t xml:space="preserve"> program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dan </w:t>
      </w:r>
      <w:proofErr w:type="spellStart"/>
      <w:r w:rsidRPr="00F230B9">
        <w:rPr>
          <w:rFonts w:asciiTheme="majorBidi" w:hAnsiTheme="majorBidi" w:cstheme="majorBidi"/>
        </w:rPr>
        <w:t>sebagai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peningkatan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kompetensi</w:t>
      </w:r>
      <w:proofErr w:type="spellEnd"/>
      <w:r w:rsidRPr="00F230B9">
        <w:rPr>
          <w:rFonts w:asciiTheme="majorBidi" w:hAnsiTheme="majorBidi" w:cstheme="majorBidi"/>
        </w:rPr>
        <w:t xml:space="preserve"> guru. </w:t>
      </w:r>
    </w:p>
    <w:p w14:paraId="7C75EA5E" w14:textId="77777777" w:rsidR="001B4347" w:rsidRPr="00F230B9" w:rsidRDefault="001B4347" w:rsidP="00902FD2">
      <w:pPr>
        <w:pStyle w:val="ListParagraph"/>
        <w:widowControl/>
        <w:numPr>
          <w:ilvl w:val="0"/>
          <w:numId w:val="5"/>
        </w:numPr>
        <w:autoSpaceDE/>
        <w:autoSpaceDN/>
        <w:spacing w:line="360" w:lineRule="auto"/>
        <w:ind w:left="810" w:hanging="270"/>
        <w:contextualSpacing/>
        <w:jc w:val="both"/>
        <w:rPr>
          <w:rFonts w:asciiTheme="majorBidi" w:hAnsiTheme="majorBidi" w:cstheme="majorBidi"/>
        </w:rPr>
      </w:pPr>
      <w:proofErr w:type="spellStart"/>
      <w:r w:rsidRPr="00F230B9">
        <w:rPr>
          <w:rFonts w:asciiTheme="majorBidi" w:hAnsiTheme="majorBidi" w:cstheme="majorBidi"/>
        </w:rPr>
        <w:t>Pihak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bekerjasama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dengan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pemerintah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mengadakan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pelatihan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pengembangan</w:t>
      </w:r>
      <w:proofErr w:type="spellEnd"/>
      <w:r w:rsidRPr="00F230B9">
        <w:rPr>
          <w:rFonts w:asciiTheme="majorBidi" w:hAnsiTheme="majorBidi" w:cstheme="majorBidi"/>
        </w:rPr>
        <w:t xml:space="preserve"> model </w:t>
      </w:r>
      <w:proofErr w:type="spellStart"/>
      <w:r w:rsidRPr="00F230B9">
        <w:rPr>
          <w:rFonts w:asciiTheme="majorBidi" w:hAnsiTheme="majorBidi" w:cstheme="majorBidi"/>
        </w:rPr>
        <w:t>kurikulum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dalam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upayareorientasi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kurikulum</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bagi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
    <w:p w14:paraId="52AD1FD8" w14:textId="77777777" w:rsidR="001B4347" w:rsidRPr="00F230B9" w:rsidRDefault="001B4347" w:rsidP="00902FD2">
      <w:pPr>
        <w:pStyle w:val="ListParagraph"/>
        <w:widowControl/>
        <w:numPr>
          <w:ilvl w:val="0"/>
          <w:numId w:val="5"/>
        </w:numPr>
        <w:autoSpaceDE/>
        <w:autoSpaceDN/>
        <w:spacing w:line="360" w:lineRule="auto"/>
        <w:ind w:left="810" w:hanging="270"/>
        <w:contextualSpacing/>
        <w:jc w:val="both"/>
        <w:rPr>
          <w:rFonts w:asciiTheme="majorBidi" w:hAnsiTheme="majorBidi" w:cstheme="majorBidi"/>
          <w:lang w:val="id-ID"/>
        </w:rPr>
      </w:pP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harus</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berupaya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melengkapi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sarana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pendukung</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meningkatkan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pelayanan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pendidikan</w:t>
      </w:r>
      <w:proofErr w:type="spellEnd"/>
      <w:r w:rsidRPr="00F230B9">
        <w:rPr>
          <w:rFonts w:asciiTheme="majorBidi" w:hAnsiTheme="majorBidi" w:cstheme="majorBidi"/>
        </w:rPr>
        <w:t xml:space="preserve"> pada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dengan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bekerjasama</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melalui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pemerolehan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bantuan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dari</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pemerintah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pusat</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untuk</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pemenuhan</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fasilitas</w:t>
      </w:r>
      <w:proofErr w:type="spellEnd"/>
      <w:r w:rsidRPr="00F230B9">
        <w:rPr>
          <w:rFonts w:asciiTheme="majorBidi" w:hAnsiTheme="majorBidi" w:cstheme="majorBidi"/>
        </w:rPr>
        <w:t xml:space="preserve"> pada </w:t>
      </w:r>
      <w:proofErr w:type="spellStart"/>
      <w:r w:rsidRPr="00F230B9">
        <w:rPr>
          <w:rFonts w:asciiTheme="majorBidi" w:hAnsiTheme="majorBidi" w:cstheme="majorBidi"/>
        </w:rPr>
        <w:t>sekolah</w:t>
      </w:r>
      <w:proofErr w:type="spellEnd"/>
      <w:r w:rsidRPr="00F230B9">
        <w:rPr>
          <w:rFonts w:asciiTheme="majorBidi" w:hAnsiTheme="majorBidi" w:cstheme="majorBidi"/>
        </w:rPr>
        <w:t xml:space="preserve"> </w:t>
      </w:r>
      <w:proofErr w:type="spellStart"/>
      <w:r w:rsidRPr="00F230B9">
        <w:rPr>
          <w:rFonts w:asciiTheme="majorBidi" w:hAnsiTheme="majorBidi" w:cstheme="majorBidi"/>
        </w:rPr>
        <w:t>inklusi</w:t>
      </w:r>
      <w:proofErr w:type="spellEnd"/>
      <w:r w:rsidRPr="00F230B9">
        <w:rPr>
          <w:rFonts w:asciiTheme="majorBidi" w:hAnsiTheme="majorBidi" w:cstheme="majorBidi"/>
        </w:rPr>
        <w:t>.</w:t>
      </w:r>
      <w:r w:rsidRPr="00F230B9">
        <w:rPr>
          <w:rStyle w:val="FootnoteReference"/>
          <w:rFonts w:asciiTheme="majorBidi" w:hAnsiTheme="majorBidi" w:cstheme="majorBidi"/>
        </w:rPr>
        <w:footnoteReference w:id="19"/>
      </w:r>
    </w:p>
    <w:p w14:paraId="56AB7982" w14:textId="77777777" w:rsidR="00902FD2" w:rsidRDefault="00902FD2" w:rsidP="00F230B9">
      <w:pPr>
        <w:spacing w:line="276" w:lineRule="auto"/>
        <w:jc w:val="both"/>
      </w:pPr>
    </w:p>
    <w:p w14:paraId="0B615A7A" w14:textId="77777777" w:rsidR="00902FD2" w:rsidRDefault="00902FD2" w:rsidP="00902FD2">
      <w:pPr>
        <w:spacing w:line="276" w:lineRule="auto"/>
        <w:ind w:left="270"/>
        <w:jc w:val="both"/>
        <w:rPr>
          <w:b/>
          <w:bCs/>
        </w:rPr>
      </w:pPr>
      <w:r w:rsidRPr="00902FD2">
        <w:rPr>
          <w:b/>
          <w:bCs/>
        </w:rPr>
        <w:t>KESIMPULAN</w:t>
      </w:r>
    </w:p>
    <w:p w14:paraId="30D8C387" w14:textId="77777777" w:rsidR="00902FD2" w:rsidRDefault="00902FD2" w:rsidP="00902FD2">
      <w:pPr>
        <w:spacing w:line="360" w:lineRule="auto"/>
        <w:ind w:left="270" w:firstLine="540"/>
        <w:jc w:val="both"/>
        <w:rPr>
          <w:rFonts w:asciiTheme="majorBidi" w:hAnsiTheme="majorBidi" w:cstheme="majorBidi"/>
        </w:rPr>
      </w:pPr>
      <w:r>
        <w:rPr>
          <w:rFonts w:asciiTheme="majorBidi" w:hAnsiTheme="majorBidi" w:cstheme="majorBidi"/>
        </w:rPr>
        <w:t>P</w:t>
      </w:r>
      <w:r w:rsidRPr="00893FD7">
        <w:rPr>
          <w:rFonts w:asciiTheme="majorBidi" w:hAnsiTheme="majorBidi" w:cstheme="majorBidi"/>
        </w:rPr>
        <w:t xml:space="preserve">endidikan </w:t>
      </w:r>
      <w:proofErr w:type="spellStart"/>
      <w:r w:rsidRPr="00893FD7">
        <w:rPr>
          <w:rFonts w:asciiTheme="majorBidi" w:hAnsiTheme="majorBidi" w:cstheme="majorBidi"/>
        </w:rPr>
        <w:t>inklusi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dalam</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pandangan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Islam </w:t>
      </w:r>
      <w:proofErr w:type="spellStart"/>
      <w:r w:rsidRPr="00893FD7">
        <w:rPr>
          <w:rFonts w:asciiTheme="majorBidi" w:hAnsiTheme="majorBidi" w:cstheme="majorBidi"/>
        </w:rPr>
        <w:t>yaitu</w:t>
      </w:r>
      <w:proofErr w:type="spellEnd"/>
      <w:r w:rsidRPr="00893FD7">
        <w:rPr>
          <w:rFonts w:asciiTheme="majorBidi" w:hAnsiTheme="majorBidi" w:cstheme="majorBidi"/>
        </w:rPr>
        <w:t xml:space="preserve"> sangat</w:t>
      </w:r>
      <w:r w:rsidRPr="00893FD7">
        <w:rPr>
          <w:rFonts w:asciiTheme="majorBidi" w:hAnsiTheme="majorBidi" w:cstheme="majorBidi"/>
          <w:spacing w:val="1"/>
        </w:rPr>
        <w:t xml:space="preserve"> </w:t>
      </w:r>
      <w:proofErr w:type="spellStart"/>
      <w:r w:rsidRPr="00893FD7">
        <w:rPr>
          <w:rFonts w:asciiTheme="majorBidi" w:hAnsiTheme="majorBidi" w:cstheme="majorBidi"/>
        </w:rPr>
        <w:t>menekankan</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pentingnya</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tanpa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membedakan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manusia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karena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setiap</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manusia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wajib</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menuntut</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ilmu</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baik</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laki-laki</w:t>
      </w:r>
      <w:proofErr w:type="spellEnd"/>
      <w:r w:rsidRPr="00893FD7">
        <w:rPr>
          <w:rFonts w:asciiTheme="majorBidi" w:hAnsiTheme="majorBidi" w:cstheme="majorBidi"/>
        </w:rPr>
        <w:t>,</w:t>
      </w:r>
      <w:r w:rsidRPr="00893FD7">
        <w:rPr>
          <w:rFonts w:asciiTheme="majorBidi" w:hAnsiTheme="majorBidi" w:cstheme="majorBidi"/>
          <w:spacing w:val="1"/>
        </w:rPr>
        <w:t xml:space="preserve"> </w:t>
      </w:r>
      <w:proofErr w:type="spellStart"/>
      <w:r w:rsidRPr="00893FD7">
        <w:rPr>
          <w:rFonts w:asciiTheme="majorBidi" w:hAnsiTheme="majorBidi" w:cstheme="majorBidi"/>
        </w:rPr>
        <w:t>perempuan</w:t>
      </w:r>
      <w:proofErr w:type="spellEnd"/>
      <w:r w:rsidRPr="00893FD7">
        <w:rPr>
          <w:rFonts w:asciiTheme="majorBidi" w:hAnsiTheme="majorBidi" w:cstheme="majorBidi"/>
        </w:rPr>
        <w:t>,</w:t>
      </w:r>
      <w:r w:rsidRPr="00893FD7">
        <w:rPr>
          <w:rFonts w:asciiTheme="majorBidi" w:hAnsiTheme="majorBidi" w:cstheme="majorBidi"/>
          <w:spacing w:val="1"/>
        </w:rPr>
        <w:t xml:space="preserve"> </w:t>
      </w:r>
      <w:proofErr w:type="spellStart"/>
      <w:r w:rsidRPr="00893FD7">
        <w:rPr>
          <w:rFonts w:asciiTheme="majorBidi" w:hAnsiTheme="majorBidi" w:cstheme="majorBidi"/>
        </w:rPr>
        <w:t>cacat</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ataupun</w:t>
      </w:r>
      <w:proofErr w:type="spellEnd"/>
      <w:r w:rsidRPr="00893FD7">
        <w:rPr>
          <w:rFonts w:asciiTheme="majorBidi" w:hAnsiTheme="majorBidi" w:cstheme="majorBidi"/>
          <w:spacing w:val="60"/>
        </w:rPr>
        <w:t xml:space="preserve"> </w:t>
      </w:r>
      <w:r w:rsidRPr="00893FD7">
        <w:rPr>
          <w:rFonts w:asciiTheme="majorBidi" w:hAnsiTheme="majorBidi" w:cstheme="majorBidi"/>
        </w:rPr>
        <w:t xml:space="preserve">normal. </w:t>
      </w:r>
      <w:r w:rsidRPr="00893FD7">
        <w:rPr>
          <w:rFonts w:asciiTheme="majorBidi" w:hAnsiTheme="majorBidi" w:cstheme="majorBidi"/>
        </w:rPr>
        <w:lastRenderedPageBreak/>
        <w:t xml:space="preserve">Pendidikan </w:t>
      </w:r>
      <w:proofErr w:type="spellStart"/>
      <w:r w:rsidRPr="00893FD7">
        <w:rPr>
          <w:rFonts w:asciiTheme="majorBidi" w:hAnsiTheme="majorBidi" w:cstheme="majorBidi"/>
        </w:rPr>
        <w:t>inklusif</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menanamkan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nilai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sosial</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terhadap</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peserta</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didik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baik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anak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berkebutuhan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khusus</w:t>
      </w:r>
      <w:proofErr w:type="spellEnd"/>
      <w:r w:rsidRPr="00893FD7">
        <w:rPr>
          <w:rFonts w:asciiTheme="majorBidi" w:hAnsiTheme="majorBidi" w:cstheme="majorBidi"/>
          <w:spacing w:val="60"/>
        </w:rPr>
        <w:t xml:space="preserve"> </w:t>
      </w:r>
      <w:proofErr w:type="spellStart"/>
      <w:r w:rsidRPr="00893FD7">
        <w:rPr>
          <w:rFonts w:asciiTheme="majorBidi" w:hAnsiTheme="majorBidi" w:cstheme="majorBidi"/>
        </w:rPr>
        <w:t>maupun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anak</w:t>
      </w:r>
      <w:proofErr w:type="spellEnd"/>
      <w:r w:rsidRPr="00893FD7">
        <w:rPr>
          <w:rFonts w:asciiTheme="majorBidi" w:hAnsiTheme="majorBidi" w:cstheme="majorBidi"/>
        </w:rPr>
        <w:t xml:space="preserve"> non </w:t>
      </w:r>
      <w:proofErr w:type="spellStart"/>
      <w:r w:rsidRPr="00893FD7">
        <w:rPr>
          <w:rFonts w:asciiTheme="majorBidi" w:hAnsiTheme="majorBidi" w:cstheme="majorBidi"/>
        </w:rPr>
        <w:t>berkebutuhan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khusus</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sejak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dini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sehingga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dalam</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inklusif</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antara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anak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satu</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dengan</w:t>
      </w:r>
      <w:proofErr w:type="spellEnd"/>
      <w:r w:rsidRPr="00893FD7">
        <w:rPr>
          <w:rFonts w:asciiTheme="majorBidi" w:hAnsiTheme="majorBidi" w:cstheme="majorBidi"/>
        </w:rPr>
        <w:t xml:space="preserve"> yang lain</w:t>
      </w:r>
      <w:r w:rsidRPr="00893FD7">
        <w:rPr>
          <w:rFonts w:asciiTheme="majorBidi" w:hAnsiTheme="majorBidi" w:cstheme="majorBidi"/>
          <w:spacing w:val="1"/>
        </w:rPr>
        <w:t xml:space="preserve"> </w:t>
      </w:r>
      <w:proofErr w:type="spellStart"/>
      <w:r w:rsidRPr="00893FD7">
        <w:rPr>
          <w:rFonts w:asciiTheme="majorBidi" w:hAnsiTheme="majorBidi" w:cstheme="majorBidi"/>
        </w:rPr>
        <w:t>saling</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menghargai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perbedaan</w:t>
      </w:r>
      <w:proofErr w:type="spellEnd"/>
      <w:r w:rsidRPr="00893FD7">
        <w:rPr>
          <w:rFonts w:asciiTheme="majorBidi" w:hAnsiTheme="majorBidi" w:cstheme="majorBidi"/>
        </w:rPr>
        <w:t xml:space="preserve"> dan </w:t>
      </w:r>
      <w:proofErr w:type="spellStart"/>
      <w:r w:rsidRPr="00893FD7">
        <w:rPr>
          <w:rFonts w:asciiTheme="majorBidi" w:hAnsiTheme="majorBidi" w:cstheme="majorBidi"/>
        </w:rPr>
        <w:t>menghilangkan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sikap</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diskriminatif</w:t>
      </w:r>
      <w:proofErr w:type="spellEnd"/>
      <w:r w:rsidRPr="00893FD7">
        <w:rPr>
          <w:rFonts w:asciiTheme="majorBidi" w:hAnsiTheme="majorBidi" w:cstheme="majorBidi"/>
        </w:rPr>
        <w:t xml:space="preserve">.  </w:t>
      </w:r>
    </w:p>
    <w:p w14:paraId="06D1D748" w14:textId="77777777" w:rsidR="00902FD2" w:rsidRPr="008B4E09" w:rsidRDefault="00902FD2" w:rsidP="008B4E09">
      <w:pPr>
        <w:spacing w:line="360" w:lineRule="auto"/>
        <w:ind w:left="270" w:firstLine="540"/>
        <w:jc w:val="both"/>
        <w:rPr>
          <w:rFonts w:asciiTheme="majorBidi" w:hAnsiTheme="majorBidi" w:cstheme="majorBidi"/>
        </w:rPr>
      </w:pPr>
      <w:r>
        <w:rPr>
          <w:rFonts w:asciiTheme="majorBidi" w:hAnsiTheme="majorBidi" w:cstheme="majorBidi"/>
        </w:rPr>
        <w:t>F</w:t>
      </w:r>
      <w:r w:rsidR="008B4E09">
        <w:rPr>
          <w:rFonts w:asciiTheme="majorBidi" w:hAnsiTheme="majorBidi" w:cstheme="majorBidi"/>
        </w:rPr>
        <w:t xml:space="preserve">aktor </w:t>
      </w:r>
      <w:proofErr w:type="spellStart"/>
      <w:r w:rsidR="008B4E09">
        <w:rPr>
          <w:rFonts w:asciiTheme="majorBidi" w:hAnsiTheme="majorBidi" w:cstheme="majorBidi"/>
        </w:rPr>
        <w:t>pendukung</w:t>
      </w:r>
      <w:proofErr w:type="spellEnd"/>
      <w:r w:rsidR="008B4E09">
        <w:rPr>
          <w:rFonts w:asciiTheme="majorBidi" w:hAnsiTheme="majorBidi" w:cstheme="majorBidi"/>
        </w:rPr>
        <w:t xml:space="preserve">  </w:t>
      </w:r>
      <w:proofErr w:type="spellStart"/>
      <w:r w:rsidR="008B4E09">
        <w:rPr>
          <w:rFonts w:asciiTheme="majorBidi" w:hAnsiTheme="majorBidi" w:cstheme="majorBidi"/>
        </w:rPr>
        <w:t>pendidi</w:t>
      </w:r>
      <w:r w:rsidRPr="00893FD7">
        <w:rPr>
          <w:rFonts w:asciiTheme="majorBidi" w:hAnsiTheme="majorBidi" w:cstheme="majorBidi"/>
        </w:rPr>
        <w:t>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inklusi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yaitu</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adanya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kepedulian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pemerintah</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keterlibatan</w:t>
      </w:r>
      <w:proofErr w:type="spellEnd"/>
      <w:r w:rsidRPr="00893FD7">
        <w:rPr>
          <w:rFonts w:asciiTheme="majorBidi" w:hAnsiTheme="majorBidi" w:cstheme="majorBidi"/>
        </w:rPr>
        <w:t xml:space="preserve"> stakeholder </w:t>
      </w:r>
      <w:proofErr w:type="spellStart"/>
      <w:r w:rsidRPr="00893FD7">
        <w:rPr>
          <w:rFonts w:asciiTheme="majorBidi" w:hAnsiTheme="majorBidi" w:cstheme="majorBidi"/>
        </w:rPr>
        <w:t>sebagai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penyelenggaran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adanya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kepedulian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pihak</w:t>
      </w:r>
      <w:proofErr w:type="spellEnd"/>
      <w:r w:rsidRPr="00893FD7">
        <w:rPr>
          <w:rFonts w:asciiTheme="majorBidi" w:hAnsiTheme="majorBidi" w:cstheme="majorBidi"/>
        </w:rPr>
        <w:t xml:space="preserve"> dunia </w:t>
      </w:r>
      <w:proofErr w:type="spellStart"/>
      <w:r w:rsidRPr="00893FD7">
        <w:rPr>
          <w:rFonts w:asciiTheme="majorBidi" w:hAnsiTheme="majorBidi" w:cstheme="majorBidi"/>
        </w:rPr>
        <w:t>usaha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kebijakan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sekolah</w:t>
      </w:r>
      <w:proofErr w:type="spellEnd"/>
      <w:r w:rsidRPr="00893FD7">
        <w:rPr>
          <w:rFonts w:asciiTheme="majorBidi" w:hAnsiTheme="majorBidi" w:cstheme="majorBidi"/>
        </w:rPr>
        <w:t xml:space="preserve"> dan orang </w:t>
      </w:r>
      <w:proofErr w:type="spellStart"/>
      <w:r w:rsidRPr="00893FD7">
        <w:rPr>
          <w:rFonts w:asciiTheme="majorBidi" w:hAnsiTheme="majorBidi" w:cstheme="majorBidi"/>
        </w:rPr>
        <w:t>tua</w:t>
      </w:r>
      <w:proofErr w:type="spellEnd"/>
      <w:r w:rsidRPr="00893FD7">
        <w:rPr>
          <w:rFonts w:asciiTheme="majorBidi" w:hAnsiTheme="majorBidi" w:cstheme="majorBidi"/>
        </w:rPr>
        <w:t xml:space="preserve"> yang </w:t>
      </w:r>
      <w:proofErr w:type="spellStart"/>
      <w:r w:rsidRPr="00893FD7">
        <w:rPr>
          <w:rFonts w:asciiTheme="majorBidi" w:hAnsiTheme="majorBidi" w:cstheme="majorBidi"/>
        </w:rPr>
        <w:t>mendukung</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sedangkan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faktor</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penghambat</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inklusi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yaitu</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kurangnya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pengetahuan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penanganan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anak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berkebutuhan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khusus</w:t>
      </w:r>
      <w:proofErr w:type="spellEnd"/>
      <w:r w:rsidRPr="00893FD7">
        <w:rPr>
          <w:rFonts w:asciiTheme="majorBidi" w:hAnsiTheme="majorBidi" w:cstheme="majorBidi"/>
        </w:rPr>
        <w:t>,</w:t>
      </w:r>
      <w:r w:rsidRPr="00893FD7">
        <w:rPr>
          <w:rFonts w:asciiTheme="majorBidi" w:hAnsiTheme="majorBidi" w:cstheme="majorBidi"/>
          <w:spacing w:val="1"/>
        </w:rPr>
        <w:t xml:space="preserve"> </w:t>
      </w:r>
      <w:proofErr w:type="spellStart"/>
      <w:r w:rsidRPr="00893FD7">
        <w:rPr>
          <w:rFonts w:asciiTheme="majorBidi" w:hAnsiTheme="majorBidi" w:cstheme="majorBidi"/>
        </w:rPr>
        <w:t>dikarenakan</w:t>
      </w:r>
      <w:proofErr w:type="spellEnd"/>
      <w:r w:rsidRPr="00893FD7">
        <w:rPr>
          <w:rFonts w:asciiTheme="majorBidi" w:hAnsiTheme="majorBidi" w:cstheme="majorBidi"/>
          <w:spacing w:val="1"/>
        </w:rPr>
        <w:t xml:space="preserve"> </w:t>
      </w:r>
      <w:r w:rsidRPr="00893FD7">
        <w:rPr>
          <w:rFonts w:asciiTheme="majorBidi" w:hAnsiTheme="majorBidi" w:cstheme="majorBidi"/>
        </w:rPr>
        <w:t>guru</w:t>
      </w:r>
      <w:r w:rsidRPr="00893FD7">
        <w:rPr>
          <w:rFonts w:asciiTheme="majorBidi" w:hAnsiTheme="majorBidi" w:cstheme="majorBidi"/>
          <w:spacing w:val="1"/>
        </w:rPr>
        <w:t xml:space="preserve"> </w:t>
      </w:r>
      <w:proofErr w:type="spellStart"/>
      <w:r w:rsidRPr="00893FD7">
        <w:rPr>
          <w:rFonts w:asciiTheme="majorBidi" w:hAnsiTheme="majorBidi" w:cstheme="majorBidi"/>
        </w:rPr>
        <w:t>bukan</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dari</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luar</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biasa</w:t>
      </w:r>
      <w:proofErr w:type="spellEnd"/>
      <w:r w:rsidRPr="00893FD7">
        <w:rPr>
          <w:rFonts w:asciiTheme="majorBidi" w:hAnsiTheme="majorBidi" w:cstheme="majorBidi"/>
        </w:rPr>
        <w:t>.</w:t>
      </w:r>
      <w:r w:rsidRPr="00893FD7">
        <w:rPr>
          <w:rFonts w:asciiTheme="majorBidi" w:hAnsiTheme="majorBidi" w:cstheme="majorBidi"/>
          <w:spacing w:val="1"/>
        </w:rPr>
        <w:t xml:space="preserve"> </w:t>
      </w:r>
      <w:r w:rsidRPr="00893FD7">
        <w:rPr>
          <w:rFonts w:asciiTheme="majorBidi" w:hAnsiTheme="majorBidi" w:cstheme="majorBidi"/>
        </w:rPr>
        <w:t>Pada</w:t>
      </w:r>
      <w:r w:rsidRPr="00893FD7">
        <w:rPr>
          <w:rFonts w:asciiTheme="majorBidi" w:hAnsiTheme="majorBidi" w:cstheme="majorBidi"/>
          <w:spacing w:val="1"/>
        </w:rPr>
        <w:t xml:space="preserve"> </w:t>
      </w:r>
      <w:proofErr w:type="spellStart"/>
      <w:r w:rsidRPr="00893FD7">
        <w:rPr>
          <w:rFonts w:asciiTheme="majorBidi" w:hAnsiTheme="majorBidi" w:cstheme="majorBidi"/>
        </w:rPr>
        <w:t>umumnya</w:t>
      </w:r>
      <w:proofErr w:type="spellEnd"/>
      <w:r w:rsidRPr="00893FD7">
        <w:rPr>
          <w:rFonts w:asciiTheme="majorBidi" w:hAnsiTheme="majorBidi" w:cstheme="majorBidi"/>
          <w:spacing w:val="1"/>
        </w:rPr>
        <w:t xml:space="preserve"> </w:t>
      </w:r>
      <w:r w:rsidRPr="00893FD7">
        <w:rPr>
          <w:rFonts w:asciiTheme="majorBidi" w:hAnsiTheme="majorBidi" w:cstheme="majorBidi"/>
        </w:rPr>
        <w:t>guru</w:t>
      </w:r>
      <w:r w:rsidRPr="00893FD7">
        <w:rPr>
          <w:rFonts w:asciiTheme="majorBidi" w:hAnsiTheme="majorBidi" w:cstheme="majorBidi"/>
          <w:spacing w:val="1"/>
        </w:rPr>
        <w:t xml:space="preserve"> </w:t>
      </w:r>
      <w:r w:rsidRPr="00893FD7">
        <w:rPr>
          <w:rFonts w:asciiTheme="majorBidi" w:hAnsiTheme="majorBidi" w:cstheme="majorBidi"/>
        </w:rPr>
        <w:t>di</w:t>
      </w:r>
      <w:r w:rsidRPr="00893FD7">
        <w:rPr>
          <w:rFonts w:asciiTheme="majorBidi" w:hAnsiTheme="majorBidi" w:cstheme="majorBidi"/>
          <w:spacing w:val="1"/>
        </w:rPr>
        <w:t xml:space="preserve"> </w:t>
      </w:r>
      <w:proofErr w:type="spellStart"/>
      <w:r w:rsidRPr="00893FD7">
        <w:rPr>
          <w:rFonts w:asciiTheme="majorBidi" w:hAnsiTheme="majorBidi" w:cstheme="majorBidi"/>
        </w:rPr>
        <w:t>sekolah</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dasar</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berasal</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dari</w:t>
      </w:r>
      <w:proofErr w:type="spellEnd"/>
      <w:r w:rsidRPr="00893FD7">
        <w:rPr>
          <w:rFonts w:asciiTheme="majorBidi" w:hAnsiTheme="majorBidi" w:cstheme="majorBidi"/>
        </w:rPr>
        <w:t xml:space="preserve"> program </w:t>
      </w:r>
      <w:proofErr w:type="spellStart"/>
      <w:r w:rsidRPr="00893FD7">
        <w:rPr>
          <w:rFonts w:asciiTheme="majorBidi" w:hAnsiTheme="majorBidi" w:cstheme="majorBidi"/>
        </w:rPr>
        <w:t>studi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rPr>
        <w:t xml:space="preserve"> guru </w:t>
      </w:r>
      <w:proofErr w:type="spellStart"/>
      <w:r w:rsidRPr="00893FD7">
        <w:rPr>
          <w:rFonts w:asciiTheme="majorBidi" w:hAnsiTheme="majorBidi" w:cstheme="majorBidi"/>
        </w:rPr>
        <w:t>sekolah</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dasar</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sehingga</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memiliki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keterbatasan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informasi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mengenai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penanganan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anak</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berkebutuhan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khusus</w:t>
      </w:r>
      <w:proofErr w:type="spellEnd"/>
      <w:r w:rsidRPr="00893FD7">
        <w:rPr>
          <w:rFonts w:asciiTheme="majorBidi" w:hAnsiTheme="majorBidi" w:cstheme="majorBidi"/>
          <w:spacing w:val="-57"/>
        </w:rPr>
        <w:t xml:space="preserve"> </w:t>
      </w:r>
      <w:proofErr w:type="spellStart"/>
      <w:r w:rsidRPr="00893FD7">
        <w:rPr>
          <w:rFonts w:asciiTheme="majorBidi" w:hAnsiTheme="majorBidi" w:cstheme="majorBidi"/>
        </w:rPr>
        <w:t>secara</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spesifik</w:t>
      </w:r>
      <w:proofErr w:type="spellEnd"/>
      <w:r w:rsidRPr="00893FD7">
        <w:rPr>
          <w:rFonts w:asciiTheme="majorBidi" w:hAnsiTheme="majorBidi" w:cstheme="majorBidi"/>
        </w:rPr>
        <w:t>.</w:t>
      </w:r>
      <w:r w:rsidRPr="00893FD7">
        <w:rPr>
          <w:rFonts w:asciiTheme="majorBidi" w:hAnsiTheme="majorBidi" w:cstheme="majorBidi"/>
          <w:spacing w:val="1"/>
        </w:rPr>
        <w:t xml:space="preserve"> </w:t>
      </w:r>
      <w:r w:rsidRPr="00893FD7">
        <w:rPr>
          <w:rFonts w:asciiTheme="majorBidi" w:hAnsiTheme="majorBidi" w:cstheme="majorBidi"/>
        </w:rPr>
        <w:t>Selain</w:t>
      </w:r>
      <w:r w:rsidRPr="00893FD7">
        <w:rPr>
          <w:rFonts w:asciiTheme="majorBidi" w:hAnsiTheme="majorBidi" w:cstheme="majorBidi"/>
          <w:spacing w:val="1"/>
        </w:rPr>
        <w:t xml:space="preserve"> </w:t>
      </w:r>
      <w:proofErr w:type="spellStart"/>
      <w:r w:rsidRPr="00893FD7">
        <w:rPr>
          <w:rFonts w:asciiTheme="majorBidi" w:hAnsiTheme="majorBidi" w:cstheme="majorBidi"/>
        </w:rPr>
        <w:t>itu</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faktor</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penghambat</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dalam</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pelaksanaan</w:t>
      </w:r>
      <w:proofErr w:type="spellEnd"/>
      <w:r w:rsidRPr="00893FD7">
        <w:rPr>
          <w:rFonts w:asciiTheme="majorBidi" w:hAnsiTheme="majorBidi" w:cstheme="majorBidi"/>
          <w:spacing w:val="1"/>
        </w:rPr>
        <w:t xml:space="preserve"> </w:t>
      </w:r>
      <w:r w:rsidRPr="00893FD7">
        <w:rPr>
          <w:rFonts w:asciiTheme="majorBidi" w:hAnsiTheme="majorBidi" w:cstheme="majorBidi"/>
        </w:rPr>
        <w:t>program</w:t>
      </w:r>
      <w:r w:rsidRPr="00893FD7">
        <w:rPr>
          <w:rFonts w:asciiTheme="majorBidi" w:hAnsiTheme="majorBidi" w:cstheme="majorBidi"/>
          <w:spacing w:val="1"/>
        </w:rPr>
        <w:t xml:space="preserve"> </w:t>
      </w:r>
      <w:proofErr w:type="spellStart"/>
      <w:r w:rsidRPr="00893FD7">
        <w:rPr>
          <w:rFonts w:asciiTheme="majorBidi" w:hAnsiTheme="majorBidi" w:cstheme="majorBidi"/>
        </w:rPr>
        <w:t>pendidikan</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inklusi</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adalah</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kurikulum</w:t>
      </w:r>
      <w:proofErr w:type="spellEnd"/>
      <w:r w:rsidRPr="00893FD7">
        <w:rPr>
          <w:rFonts w:asciiTheme="majorBidi" w:hAnsiTheme="majorBidi" w:cstheme="majorBidi"/>
          <w:spacing w:val="1"/>
        </w:rPr>
        <w:t xml:space="preserve"> </w:t>
      </w:r>
      <w:r w:rsidRPr="00893FD7">
        <w:rPr>
          <w:rFonts w:asciiTheme="majorBidi" w:hAnsiTheme="majorBidi" w:cstheme="majorBidi"/>
        </w:rPr>
        <w:t>yang</w:t>
      </w:r>
      <w:r w:rsidRPr="00893FD7">
        <w:rPr>
          <w:rFonts w:asciiTheme="majorBidi" w:hAnsiTheme="majorBidi" w:cstheme="majorBidi"/>
          <w:spacing w:val="1"/>
        </w:rPr>
        <w:t xml:space="preserve"> </w:t>
      </w:r>
      <w:proofErr w:type="spellStart"/>
      <w:r w:rsidRPr="00893FD7">
        <w:rPr>
          <w:rFonts w:asciiTheme="majorBidi" w:hAnsiTheme="majorBidi" w:cstheme="majorBidi"/>
        </w:rPr>
        <w:t>belum</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berorientasi</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disusun</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untuk</w:t>
      </w:r>
      <w:proofErr w:type="spellEnd"/>
      <w:r w:rsidRPr="00893FD7">
        <w:rPr>
          <w:rFonts w:asciiTheme="majorBidi" w:hAnsiTheme="majorBidi" w:cstheme="majorBidi"/>
          <w:spacing w:val="1"/>
        </w:rPr>
        <w:t xml:space="preserve"> </w:t>
      </w:r>
      <w:r w:rsidRPr="00893FD7">
        <w:rPr>
          <w:rFonts w:asciiTheme="majorBidi" w:hAnsiTheme="majorBidi" w:cstheme="majorBidi"/>
        </w:rPr>
        <w:t xml:space="preserve">program </w:t>
      </w:r>
      <w:proofErr w:type="spellStart"/>
      <w:r w:rsidRPr="00893FD7">
        <w:rPr>
          <w:rFonts w:asciiTheme="majorBidi" w:hAnsiTheme="majorBidi" w:cstheme="majorBidi"/>
        </w:rPr>
        <w:t>sekolah</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inklusi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sehingga</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hal</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tersebut</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menjadi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kesulitan</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tersendiri</w:t>
      </w:r>
      <w:proofErr w:type="spellEnd"/>
      <w:r w:rsidRPr="00893FD7">
        <w:rPr>
          <w:rFonts w:asciiTheme="majorBidi" w:hAnsiTheme="majorBidi" w:cstheme="majorBidi"/>
        </w:rPr>
        <w:t xml:space="preserve"> </w:t>
      </w:r>
      <w:proofErr w:type="spellStart"/>
      <w:r w:rsidRPr="00893FD7">
        <w:rPr>
          <w:rFonts w:asciiTheme="majorBidi" w:hAnsiTheme="majorBidi" w:cstheme="majorBidi"/>
        </w:rPr>
        <w:t>bagi</w:t>
      </w:r>
      <w:proofErr w:type="spellEnd"/>
      <w:r w:rsidRPr="00893FD7">
        <w:rPr>
          <w:rFonts w:asciiTheme="majorBidi" w:hAnsiTheme="majorBidi" w:cstheme="majorBidi"/>
          <w:spacing w:val="1"/>
        </w:rPr>
        <w:t xml:space="preserve"> </w:t>
      </w:r>
      <w:proofErr w:type="spellStart"/>
      <w:r w:rsidRPr="00893FD7">
        <w:rPr>
          <w:rFonts w:asciiTheme="majorBidi" w:hAnsiTheme="majorBidi" w:cstheme="majorBidi"/>
        </w:rPr>
        <w:t>pendidik</w:t>
      </w:r>
      <w:proofErr w:type="spellEnd"/>
      <w:r>
        <w:t>.</w:t>
      </w:r>
    </w:p>
    <w:p w14:paraId="3B3C9257" w14:textId="77777777" w:rsidR="008B4E09" w:rsidRPr="008B4E09" w:rsidRDefault="008B4E09" w:rsidP="008B4E09">
      <w:pPr>
        <w:pStyle w:val="Heading1"/>
        <w:spacing w:before="200" w:line="360" w:lineRule="auto"/>
        <w:ind w:left="0" w:firstLine="270"/>
      </w:pPr>
      <w:r>
        <w:t>DAFTAR</w:t>
      </w:r>
      <w:r>
        <w:rPr>
          <w:spacing w:val="-3"/>
        </w:rPr>
        <w:t xml:space="preserve"> </w:t>
      </w:r>
      <w:r>
        <w:t>PUSTAKA</w:t>
      </w:r>
    </w:p>
    <w:p w14:paraId="1DC6DB64" w14:textId="77777777" w:rsidR="00AA1029" w:rsidRPr="00AA1029" w:rsidRDefault="00AA1029" w:rsidP="002A48F2">
      <w:pPr>
        <w:adjustRightInd w:val="0"/>
        <w:spacing w:line="360" w:lineRule="auto"/>
        <w:ind w:left="900" w:hanging="630"/>
        <w:jc w:val="both"/>
        <w:rPr>
          <w:rFonts w:asciiTheme="majorBidi" w:hAnsiTheme="majorBidi" w:cstheme="majorBidi"/>
          <w:noProof/>
          <w:lang w:val="id-ID"/>
        </w:rPr>
      </w:pPr>
      <w:r w:rsidRPr="00AA1029">
        <w:rPr>
          <w:rFonts w:asciiTheme="majorBidi" w:hAnsiTheme="majorBidi" w:cstheme="majorBidi"/>
          <w:noProof/>
        </w:rPr>
        <w:t xml:space="preserve">Adline, Miza Nina. “Metode Penelitian Kualitatif Studi Pustaka”. </w:t>
      </w:r>
      <w:r w:rsidRPr="00AA1029">
        <w:rPr>
          <w:rFonts w:asciiTheme="majorBidi" w:hAnsiTheme="majorBidi" w:cstheme="majorBidi"/>
          <w:i/>
          <w:iCs/>
          <w:noProof/>
        </w:rPr>
        <w:t>Jurnal Pendidikan</w:t>
      </w:r>
      <w:r w:rsidRPr="00AA1029">
        <w:rPr>
          <w:rFonts w:asciiTheme="majorBidi" w:hAnsiTheme="majorBidi" w:cstheme="majorBidi"/>
          <w:noProof/>
        </w:rPr>
        <w:t>. Vol. 6 (974–980). 2022.</w:t>
      </w:r>
    </w:p>
    <w:p w14:paraId="70DB3F40" w14:textId="77777777" w:rsidR="00AA1029" w:rsidRPr="00AA1029" w:rsidRDefault="00AA1029" w:rsidP="002A48F2">
      <w:pPr>
        <w:spacing w:line="360" w:lineRule="auto"/>
        <w:ind w:left="901" w:hanging="629"/>
        <w:jc w:val="both"/>
        <w:rPr>
          <w:rFonts w:asciiTheme="majorBidi" w:hAnsiTheme="majorBidi" w:cstheme="majorBidi"/>
        </w:rPr>
      </w:pPr>
      <w:r w:rsidRPr="00AA1029">
        <w:rPr>
          <w:rFonts w:asciiTheme="majorBidi" w:hAnsiTheme="majorBidi" w:cstheme="majorBidi"/>
        </w:rPr>
        <w:t>Al-</w:t>
      </w:r>
      <w:proofErr w:type="spellStart"/>
      <w:r w:rsidRPr="00AA1029">
        <w:rPr>
          <w:rFonts w:asciiTheme="majorBidi" w:hAnsiTheme="majorBidi" w:cstheme="majorBidi"/>
        </w:rPr>
        <w:t>Insaani</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Mushaf</w:t>
      </w:r>
      <w:proofErr w:type="spellEnd"/>
      <w:r w:rsidRPr="00AA1029">
        <w:rPr>
          <w:rFonts w:asciiTheme="majorBidi" w:hAnsiTheme="majorBidi" w:cstheme="majorBidi"/>
        </w:rPr>
        <w:t xml:space="preserve">. </w:t>
      </w:r>
      <w:r w:rsidRPr="00AA1029">
        <w:rPr>
          <w:rFonts w:asciiTheme="majorBidi" w:hAnsiTheme="majorBidi" w:cstheme="majorBidi"/>
          <w:i/>
          <w:iCs/>
        </w:rPr>
        <w:t xml:space="preserve">Al-Qur’an &amp; </w:t>
      </w:r>
      <w:proofErr w:type="spellStart"/>
      <w:r w:rsidRPr="00AA1029">
        <w:rPr>
          <w:rFonts w:asciiTheme="majorBidi" w:hAnsiTheme="majorBidi" w:cstheme="majorBidi"/>
          <w:i/>
          <w:iCs/>
        </w:rPr>
        <w:t>Terjemah</w:t>
      </w:r>
      <w:proofErr w:type="spellEnd"/>
      <w:r w:rsidRPr="00AA1029">
        <w:rPr>
          <w:rFonts w:asciiTheme="majorBidi" w:hAnsiTheme="majorBidi" w:cstheme="majorBidi"/>
        </w:rPr>
        <w:t xml:space="preserve">. Jakarta Selatan: PT. Khazanah </w:t>
      </w:r>
      <w:proofErr w:type="spellStart"/>
      <w:r w:rsidRPr="00AA1029">
        <w:rPr>
          <w:rFonts w:asciiTheme="majorBidi" w:hAnsiTheme="majorBidi" w:cstheme="majorBidi"/>
        </w:rPr>
        <w:t>Mimbar</w:t>
      </w:r>
      <w:proofErr w:type="spellEnd"/>
      <w:r w:rsidRPr="00AA1029">
        <w:rPr>
          <w:rFonts w:asciiTheme="majorBidi" w:hAnsiTheme="majorBidi" w:cstheme="majorBidi"/>
        </w:rPr>
        <w:t xml:space="preserve"> Plus. 2011.</w:t>
      </w:r>
    </w:p>
    <w:p w14:paraId="321C8318" w14:textId="77777777" w:rsidR="00AA1029" w:rsidRPr="00AA1029" w:rsidRDefault="00AA1029" w:rsidP="002A48F2">
      <w:pPr>
        <w:pStyle w:val="FootnoteText"/>
        <w:spacing w:line="360" w:lineRule="auto"/>
        <w:ind w:left="901" w:hanging="629"/>
        <w:jc w:val="both"/>
        <w:rPr>
          <w:rFonts w:asciiTheme="majorBidi" w:hAnsiTheme="majorBidi" w:cstheme="majorBidi"/>
          <w:sz w:val="22"/>
          <w:szCs w:val="22"/>
        </w:rPr>
      </w:pPr>
      <w:r w:rsidRPr="00AA1029">
        <w:rPr>
          <w:rFonts w:asciiTheme="majorBidi" w:hAnsiTheme="majorBidi" w:cstheme="majorBidi"/>
          <w:sz w:val="22"/>
          <w:szCs w:val="22"/>
        </w:rPr>
        <w:t>Aplikasi HadisSoft(H.R Shahih Muslim dalam Kitab Berbuat Baik, Menyambut Silaturahmi serta Adab Bab Haramnya Berlaku Zhalim kepada Sesama Muslim, Menghina dan Meremekannya Nomor Hadist 4651).</w:t>
      </w:r>
    </w:p>
    <w:p w14:paraId="0ADDF328" w14:textId="77777777" w:rsidR="00AA1029" w:rsidRPr="00AA1029" w:rsidRDefault="00AA1029" w:rsidP="002A48F2">
      <w:pPr>
        <w:spacing w:line="360" w:lineRule="auto"/>
        <w:ind w:left="900" w:hanging="630"/>
        <w:jc w:val="both"/>
        <w:rPr>
          <w:rFonts w:asciiTheme="majorBidi" w:hAnsiTheme="majorBidi" w:cstheme="majorBidi"/>
        </w:rPr>
      </w:pPr>
      <w:proofErr w:type="spellStart"/>
      <w:r w:rsidRPr="00AA1029">
        <w:rPr>
          <w:rFonts w:asciiTheme="majorBidi" w:hAnsiTheme="majorBidi" w:cstheme="majorBidi"/>
        </w:rPr>
        <w:t>Aplikasi</w:t>
      </w:r>
      <w:proofErr w:type="spellEnd"/>
      <w:r w:rsidRPr="00AA1029">
        <w:rPr>
          <w:rFonts w:asciiTheme="majorBidi" w:hAnsiTheme="majorBidi" w:cstheme="majorBidi"/>
        </w:rPr>
        <w:t xml:space="preserve"> </w:t>
      </w:r>
      <w:proofErr w:type="spellStart"/>
      <w:proofErr w:type="gramStart"/>
      <w:r w:rsidRPr="00AA1029">
        <w:rPr>
          <w:rFonts w:asciiTheme="majorBidi" w:hAnsiTheme="majorBidi" w:cstheme="majorBidi"/>
        </w:rPr>
        <w:t>HadisSoft</w:t>
      </w:r>
      <w:proofErr w:type="spellEnd"/>
      <w:r w:rsidRPr="00AA1029">
        <w:rPr>
          <w:rFonts w:asciiTheme="majorBidi" w:hAnsiTheme="majorBidi" w:cstheme="majorBidi"/>
        </w:rPr>
        <w:t>(</w:t>
      </w:r>
      <w:proofErr w:type="gramEnd"/>
      <w:r w:rsidRPr="00AA1029">
        <w:rPr>
          <w:rFonts w:asciiTheme="majorBidi" w:hAnsiTheme="majorBidi" w:cstheme="majorBidi"/>
        </w:rPr>
        <w:t xml:space="preserve">H.R Sunan Ibnu Majah </w:t>
      </w:r>
      <w:proofErr w:type="spellStart"/>
      <w:r w:rsidRPr="00AA1029">
        <w:rPr>
          <w:rFonts w:asciiTheme="majorBidi" w:hAnsiTheme="majorBidi" w:cstheme="majorBidi"/>
        </w:rPr>
        <w:t>dalam</w:t>
      </w:r>
      <w:proofErr w:type="spellEnd"/>
      <w:r w:rsidRPr="00AA1029">
        <w:rPr>
          <w:rFonts w:asciiTheme="majorBidi" w:hAnsiTheme="majorBidi" w:cstheme="majorBidi"/>
        </w:rPr>
        <w:t xml:space="preserve"> Kitab </w:t>
      </w:r>
      <w:proofErr w:type="spellStart"/>
      <w:r w:rsidRPr="00AA1029">
        <w:rPr>
          <w:rFonts w:asciiTheme="majorBidi" w:hAnsiTheme="majorBidi" w:cstheme="majorBidi"/>
        </w:rPr>
        <w:t>Mukaddimah</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BabKeutamaan</w:t>
      </w:r>
      <w:proofErr w:type="spellEnd"/>
      <w:r w:rsidRPr="00AA1029">
        <w:rPr>
          <w:rFonts w:asciiTheme="majorBidi" w:hAnsiTheme="majorBidi" w:cstheme="majorBidi"/>
        </w:rPr>
        <w:t xml:space="preserve"> Ulama dan </w:t>
      </w:r>
      <w:proofErr w:type="spellStart"/>
      <w:r w:rsidRPr="00AA1029">
        <w:rPr>
          <w:rFonts w:asciiTheme="majorBidi" w:hAnsiTheme="majorBidi" w:cstheme="majorBidi"/>
        </w:rPr>
        <w:t>Dorongan</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untuk</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Menuntut</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Ilmu</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Nomor</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Hadist</w:t>
      </w:r>
      <w:proofErr w:type="spellEnd"/>
      <w:r w:rsidRPr="00AA1029">
        <w:rPr>
          <w:rFonts w:asciiTheme="majorBidi" w:hAnsiTheme="majorBidi" w:cstheme="majorBidi"/>
        </w:rPr>
        <w:t xml:space="preserve"> 220).</w:t>
      </w:r>
    </w:p>
    <w:p w14:paraId="7FC60B49"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rPr>
      </w:pPr>
      <w:r w:rsidRPr="00AA1029">
        <w:rPr>
          <w:rFonts w:asciiTheme="majorBidi" w:hAnsiTheme="majorBidi" w:cstheme="majorBidi"/>
          <w:sz w:val="22"/>
          <w:szCs w:val="22"/>
        </w:rPr>
        <w:t>Daimah</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“Pendidikan Inklusif Perspektif QS. Al-Hujurat Ayat 10-13 Sebagai Solusi Eksklusifisme Ajaran di Sekolah”</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Jurnal Al-Al-Thariqah, Vol. 3</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No. 1</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Juni 2018</w:t>
      </w:r>
    </w:p>
    <w:p w14:paraId="6BABF3D7"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lang w:val="en-US"/>
        </w:rPr>
        <w:lastRenderedPageBreak/>
        <w:t xml:space="preserve">Hadi Putra, </w:t>
      </w:r>
      <w:proofErr w:type="spellStart"/>
      <w:proofErr w:type="gramStart"/>
      <w:r w:rsidRPr="00AA1029">
        <w:rPr>
          <w:rFonts w:asciiTheme="majorBidi" w:hAnsiTheme="majorBidi" w:cstheme="majorBidi"/>
          <w:sz w:val="22"/>
          <w:szCs w:val="22"/>
          <w:lang w:val="en-US"/>
        </w:rPr>
        <w:t>Pridtian</w:t>
      </w:r>
      <w:proofErr w:type="spellEnd"/>
      <w:r w:rsidRPr="00AA1029">
        <w:rPr>
          <w:rFonts w:asciiTheme="majorBidi" w:hAnsiTheme="majorBidi" w:cstheme="majorBidi"/>
          <w:sz w:val="22"/>
          <w:szCs w:val="22"/>
          <w:lang w:val="en-US"/>
        </w:rPr>
        <w:t>,  d</w:t>
      </w:r>
      <w:r w:rsidRPr="00AA1029">
        <w:rPr>
          <w:rFonts w:asciiTheme="majorBidi" w:hAnsiTheme="majorBidi" w:cstheme="majorBidi"/>
          <w:sz w:val="22"/>
          <w:szCs w:val="22"/>
        </w:rPr>
        <w:t>kk</w:t>
      </w:r>
      <w:proofErr w:type="gramEnd"/>
      <w:r w:rsidRPr="00AA1029">
        <w:rPr>
          <w:rFonts w:asciiTheme="majorBidi" w:hAnsiTheme="majorBidi" w:cstheme="majorBidi"/>
          <w:sz w:val="22"/>
          <w:szCs w:val="22"/>
          <w:lang w:val="en-US"/>
        </w:rPr>
        <w:t xml:space="preserve">. </w:t>
      </w:r>
      <w:proofErr w:type="gramStart"/>
      <w:r w:rsidRPr="00AA1029">
        <w:rPr>
          <w:rFonts w:asciiTheme="majorBidi" w:hAnsiTheme="majorBidi" w:cstheme="majorBidi"/>
          <w:sz w:val="22"/>
          <w:szCs w:val="22"/>
          <w:lang w:val="en-US"/>
        </w:rPr>
        <w:t>“ Pendidikan</w:t>
      </w:r>
      <w:proofErr w:type="gramEnd"/>
      <w:r w:rsidRPr="00AA1029">
        <w:rPr>
          <w:rFonts w:asciiTheme="majorBidi" w:hAnsiTheme="majorBidi" w:cstheme="majorBidi"/>
          <w:sz w:val="22"/>
          <w:szCs w:val="22"/>
          <w:lang w:val="en-US"/>
        </w:rPr>
        <w:t xml:space="preserve"> Islam </w:t>
      </w:r>
      <w:proofErr w:type="spellStart"/>
      <w:r w:rsidRPr="00AA1029">
        <w:rPr>
          <w:rFonts w:asciiTheme="majorBidi" w:hAnsiTheme="majorBidi" w:cstheme="majorBidi"/>
          <w:sz w:val="22"/>
          <w:szCs w:val="22"/>
          <w:lang w:val="en-US"/>
        </w:rPr>
        <w:t>Unutk</w:t>
      </w:r>
      <w:proofErr w:type="spellEnd"/>
      <w:r w:rsidRPr="00AA1029">
        <w:rPr>
          <w:rFonts w:asciiTheme="majorBidi" w:hAnsiTheme="majorBidi" w:cstheme="majorBidi"/>
          <w:sz w:val="22"/>
          <w:szCs w:val="22"/>
          <w:lang w:val="en-US"/>
        </w:rPr>
        <w:t xml:space="preserve"> Anaka </w:t>
      </w:r>
      <w:proofErr w:type="spellStart"/>
      <w:r w:rsidRPr="00AA1029">
        <w:rPr>
          <w:rFonts w:asciiTheme="majorBidi" w:hAnsiTheme="majorBidi" w:cstheme="majorBidi"/>
          <w:sz w:val="22"/>
          <w:szCs w:val="22"/>
          <w:lang w:val="en-US"/>
        </w:rPr>
        <w:t>Berkebutuhan</w:t>
      </w:r>
      <w:proofErr w:type="spellEnd"/>
      <w:r w:rsidRPr="00AA1029">
        <w:rPr>
          <w:rFonts w:asciiTheme="majorBidi" w:hAnsiTheme="majorBidi" w:cstheme="majorBidi"/>
          <w:sz w:val="22"/>
          <w:szCs w:val="22"/>
          <w:lang w:val="en-US"/>
        </w:rPr>
        <w:t xml:space="preserve"> </w:t>
      </w:r>
      <w:proofErr w:type="spellStart"/>
      <w:r w:rsidRPr="00AA1029">
        <w:rPr>
          <w:rFonts w:asciiTheme="majorBidi" w:hAnsiTheme="majorBidi" w:cstheme="majorBidi"/>
          <w:sz w:val="22"/>
          <w:szCs w:val="22"/>
          <w:lang w:val="en-US"/>
        </w:rPr>
        <w:t>Khusus</w:t>
      </w:r>
      <w:proofErr w:type="spellEnd"/>
      <w:r w:rsidRPr="00AA1029">
        <w:rPr>
          <w:rFonts w:asciiTheme="majorBidi" w:hAnsiTheme="majorBidi" w:cstheme="majorBidi"/>
          <w:sz w:val="22"/>
          <w:szCs w:val="22"/>
          <w:lang w:val="en-US"/>
        </w:rPr>
        <w:t xml:space="preserve">”. </w:t>
      </w:r>
      <w:proofErr w:type="spellStart"/>
      <w:r w:rsidRPr="00AA1029">
        <w:rPr>
          <w:rFonts w:asciiTheme="majorBidi" w:hAnsiTheme="majorBidi" w:cstheme="majorBidi"/>
          <w:i/>
          <w:iCs/>
          <w:sz w:val="22"/>
          <w:szCs w:val="22"/>
          <w:lang w:val="en-US"/>
        </w:rPr>
        <w:t>Ftrah</w:t>
      </w:r>
      <w:proofErr w:type="spellEnd"/>
      <w:r w:rsidRPr="00AA1029">
        <w:rPr>
          <w:rFonts w:asciiTheme="majorBidi" w:hAnsiTheme="majorBidi" w:cstheme="majorBidi"/>
          <w:i/>
          <w:iCs/>
          <w:sz w:val="22"/>
          <w:szCs w:val="22"/>
          <w:lang w:val="en-US"/>
        </w:rPr>
        <w:t xml:space="preserve">: Journal </w:t>
      </w:r>
      <w:proofErr w:type="gramStart"/>
      <w:r w:rsidRPr="00AA1029">
        <w:rPr>
          <w:rFonts w:asciiTheme="majorBidi" w:hAnsiTheme="majorBidi" w:cstheme="majorBidi"/>
          <w:i/>
          <w:iCs/>
          <w:sz w:val="22"/>
          <w:szCs w:val="22"/>
          <w:lang w:val="en-US"/>
        </w:rPr>
        <w:t>Of</w:t>
      </w:r>
      <w:proofErr w:type="gramEnd"/>
      <w:r w:rsidRPr="00AA1029">
        <w:rPr>
          <w:rFonts w:asciiTheme="majorBidi" w:hAnsiTheme="majorBidi" w:cstheme="majorBidi"/>
          <w:i/>
          <w:iCs/>
          <w:sz w:val="22"/>
          <w:szCs w:val="22"/>
          <w:lang w:val="en-US"/>
        </w:rPr>
        <w:t xml:space="preserve"> Islamic Education</w:t>
      </w:r>
      <w:r w:rsidRPr="00AA1029">
        <w:rPr>
          <w:rFonts w:asciiTheme="majorBidi" w:hAnsiTheme="majorBidi" w:cstheme="majorBidi"/>
          <w:sz w:val="22"/>
          <w:szCs w:val="22"/>
          <w:lang w:val="en-US"/>
        </w:rPr>
        <w:t>. Vol. 2. No.1. 2021.</w:t>
      </w:r>
    </w:p>
    <w:p w14:paraId="3EB676EB"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Kamal Faqih Imani, Allamah</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Tafsir Nurul Qur’an Jilid 19. Terj. Rudi Mulyono</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Jakarta: Al-huda</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2006</w:t>
      </w:r>
      <w:r w:rsidRPr="00AA1029">
        <w:rPr>
          <w:rFonts w:asciiTheme="majorBidi" w:hAnsiTheme="majorBidi" w:cstheme="majorBidi"/>
          <w:sz w:val="22"/>
          <w:szCs w:val="22"/>
          <w:lang w:val="en-US"/>
        </w:rPr>
        <w:t>.</w:t>
      </w:r>
    </w:p>
    <w:p w14:paraId="78FCD9ED"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Khasanah, Wikhdatun</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“Kewajiban Menuntut Ilmu dalam Islam”</w:t>
      </w:r>
      <w:r w:rsidRPr="00AA1029">
        <w:rPr>
          <w:rFonts w:asciiTheme="majorBidi" w:hAnsiTheme="majorBidi" w:cstheme="majorBidi"/>
          <w:sz w:val="22"/>
          <w:szCs w:val="22"/>
          <w:lang w:val="en-US"/>
        </w:rPr>
        <w:t xml:space="preserve">. </w:t>
      </w:r>
      <w:r w:rsidRPr="00AA1029">
        <w:rPr>
          <w:rFonts w:asciiTheme="majorBidi" w:hAnsiTheme="majorBidi" w:cstheme="majorBidi"/>
          <w:i/>
          <w:iCs/>
          <w:sz w:val="22"/>
          <w:szCs w:val="22"/>
        </w:rPr>
        <w:t>Jurnal Riset Agama</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Vol. 1</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No. 2</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Agustus 2021</w:t>
      </w:r>
      <w:r w:rsidRPr="00AA1029">
        <w:rPr>
          <w:rFonts w:asciiTheme="majorBidi" w:hAnsiTheme="majorBidi" w:cstheme="majorBidi"/>
          <w:sz w:val="22"/>
          <w:szCs w:val="22"/>
          <w:lang w:val="en-US"/>
        </w:rPr>
        <w:t>.</w:t>
      </w:r>
    </w:p>
    <w:p w14:paraId="17416105" w14:textId="77777777" w:rsidR="00AA1029" w:rsidRPr="00AA1029" w:rsidRDefault="00AA1029" w:rsidP="002A48F2">
      <w:pPr>
        <w:spacing w:line="360" w:lineRule="auto"/>
        <w:ind w:left="900" w:hanging="630"/>
        <w:jc w:val="both"/>
        <w:rPr>
          <w:rFonts w:asciiTheme="majorBidi" w:hAnsiTheme="majorBidi" w:cstheme="majorBidi"/>
        </w:rPr>
      </w:pPr>
      <w:proofErr w:type="spellStart"/>
      <w:r w:rsidRPr="00AA1029">
        <w:rPr>
          <w:rFonts w:asciiTheme="majorBidi" w:hAnsiTheme="majorBidi" w:cstheme="majorBidi"/>
        </w:rPr>
        <w:t>Kholis</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Reefani</w:t>
      </w:r>
      <w:proofErr w:type="spellEnd"/>
      <w:r w:rsidRPr="00AA1029">
        <w:rPr>
          <w:rFonts w:asciiTheme="majorBidi" w:hAnsiTheme="majorBidi" w:cstheme="majorBidi"/>
        </w:rPr>
        <w:t xml:space="preserve">, Nur.  </w:t>
      </w:r>
      <w:proofErr w:type="spellStart"/>
      <w:r w:rsidRPr="00AA1029">
        <w:rPr>
          <w:rFonts w:asciiTheme="majorBidi" w:hAnsiTheme="majorBidi" w:cstheme="majorBidi"/>
          <w:i/>
          <w:iCs/>
        </w:rPr>
        <w:t>Pedoman</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Mendidik</w:t>
      </w:r>
      <w:proofErr w:type="spellEnd"/>
      <w:r w:rsidRPr="00AA1029">
        <w:rPr>
          <w:rFonts w:asciiTheme="majorBidi" w:hAnsiTheme="majorBidi" w:cstheme="majorBidi"/>
          <w:i/>
          <w:iCs/>
        </w:rPr>
        <w:t xml:space="preserve"> Anak </w:t>
      </w:r>
      <w:proofErr w:type="spellStart"/>
      <w:r w:rsidRPr="00AA1029">
        <w:rPr>
          <w:rFonts w:asciiTheme="majorBidi" w:hAnsiTheme="majorBidi" w:cstheme="majorBidi"/>
          <w:i/>
          <w:iCs/>
        </w:rPr>
        <w:t>Berkebutuhan</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Khusus</w:t>
      </w:r>
      <w:proofErr w:type="spellEnd"/>
      <w:r w:rsidRPr="00AA1029">
        <w:rPr>
          <w:rFonts w:asciiTheme="majorBidi" w:hAnsiTheme="majorBidi" w:cstheme="majorBidi"/>
        </w:rPr>
        <w:t xml:space="preserve">. Cet. I; </w:t>
      </w:r>
      <w:proofErr w:type="spellStart"/>
      <w:proofErr w:type="gramStart"/>
      <w:r w:rsidRPr="00AA1029">
        <w:rPr>
          <w:rFonts w:asciiTheme="majorBidi" w:hAnsiTheme="majorBidi" w:cstheme="majorBidi"/>
        </w:rPr>
        <w:t>Yogyakarta:Imperium</w:t>
      </w:r>
      <w:proofErr w:type="spellEnd"/>
      <w:proofErr w:type="gramEnd"/>
      <w:r w:rsidRPr="00AA1029">
        <w:rPr>
          <w:rFonts w:asciiTheme="majorBidi" w:hAnsiTheme="majorBidi" w:cstheme="majorBidi"/>
        </w:rPr>
        <w:t>. 2013.</w:t>
      </w:r>
    </w:p>
    <w:p w14:paraId="4233C379" w14:textId="77777777" w:rsidR="00AA1029" w:rsidRPr="00AA1029" w:rsidRDefault="00AA1029" w:rsidP="002A48F2">
      <w:pPr>
        <w:spacing w:line="360" w:lineRule="auto"/>
        <w:ind w:left="900" w:hanging="630"/>
        <w:jc w:val="both"/>
        <w:rPr>
          <w:rFonts w:asciiTheme="majorBidi" w:hAnsiTheme="majorBidi" w:cstheme="majorBidi"/>
        </w:rPr>
      </w:pPr>
      <w:proofErr w:type="spellStart"/>
      <w:r w:rsidRPr="00AA1029">
        <w:rPr>
          <w:rFonts w:asciiTheme="majorBidi" w:hAnsiTheme="majorBidi" w:cstheme="majorBidi"/>
        </w:rPr>
        <w:t>Mamang</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Sangadji</w:t>
      </w:r>
      <w:proofErr w:type="spellEnd"/>
      <w:r w:rsidRPr="00AA1029">
        <w:rPr>
          <w:rFonts w:asciiTheme="majorBidi" w:hAnsiTheme="majorBidi" w:cstheme="majorBidi"/>
        </w:rPr>
        <w:t xml:space="preserve">, Etta dan </w:t>
      </w:r>
      <w:proofErr w:type="spellStart"/>
      <w:r w:rsidRPr="00AA1029">
        <w:rPr>
          <w:rFonts w:asciiTheme="majorBidi" w:hAnsiTheme="majorBidi" w:cstheme="majorBidi"/>
        </w:rPr>
        <w:t>Sopiah</w:t>
      </w:r>
      <w:proofErr w:type="spellEnd"/>
      <w:r w:rsidRPr="00AA1029">
        <w:rPr>
          <w:rFonts w:asciiTheme="majorBidi" w:hAnsiTheme="majorBidi" w:cstheme="majorBidi"/>
        </w:rPr>
        <w:t xml:space="preserve">. </w:t>
      </w:r>
      <w:proofErr w:type="spellStart"/>
      <w:r w:rsidRPr="00AA1029">
        <w:rPr>
          <w:rFonts w:asciiTheme="majorBidi" w:hAnsiTheme="majorBidi" w:cstheme="majorBidi"/>
          <w:i/>
          <w:iCs/>
        </w:rPr>
        <w:t>Metodologi</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Penelitian</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Pendekatan</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Praktis</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dalam</w:t>
      </w:r>
      <w:proofErr w:type="spellEnd"/>
      <w:r w:rsidRPr="00AA1029">
        <w:rPr>
          <w:rFonts w:asciiTheme="majorBidi" w:hAnsiTheme="majorBidi" w:cstheme="majorBidi"/>
          <w:i/>
          <w:iCs/>
        </w:rPr>
        <w:t xml:space="preserve"> </w:t>
      </w:r>
      <w:proofErr w:type="spellStart"/>
      <w:r w:rsidRPr="00AA1029">
        <w:rPr>
          <w:rFonts w:asciiTheme="majorBidi" w:hAnsiTheme="majorBidi" w:cstheme="majorBidi"/>
          <w:i/>
          <w:iCs/>
        </w:rPr>
        <w:t>Penelitian</w:t>
      </w:r>
      <w:proofErr w:type="spellEnd"/>
      <w:r w:rsidRPr="00AA1029">
        <w:rPr>
          <w:rFonts w:asciiTheme="majorBidi" w:hAnsiTheme="majorBidi" w:cstheme="majorBidi"/>
        </w:rPr>
        <w:t xml:space="preserve">. Cet. I; </w:t>
      </w:r>
      <w:proofErr w:type="gramStart"/>
      <w:r w:rsidRPr="00AA1029">
        <w:rPr>
          <w:rFonts w:asciiTheme="majorBidi" w:hAnsiTheme="majorBidi" w:cstheme="majorBidi"/>
        </w:rPr>
        <w:t>Yogyakarta :</w:t>
      </w:r>
      <w:proofErr w:type="gramEnd"/>
      <w:r w:rsidRPr="00AA1029">
        <w:rPr>
          <w:rFonts w:asciiTheme="majorBidi" w:hAnsiTheme="majorBidi" w:cstheme="majorBidi"/>
        </w:rPr>
        <w:t xml:space="preserve"> Andi </w:t>
      </w:r>
      <w:proofErr w:type="spellStart"/>
      <w:r w:rsidRPr="00AA1029">
        <w:rPr>
          <w:rFonts w:asciiTheme="majorBidi" w:hAnsiTheme="majorBidi" w:cstheme="majorBidi"/>
        </w:rPr>
        <w:t>Ofset</w:t>
      </w:r>
      <w:proofErr w:type="spellEnd"/>
      <w:r w:rsidRPr="00AA1029">
        <w:rPr>
          <w:rFonts w:asciiTheme="majorBidi" w:hAnsiTheme="majorBidi" w:cstheme="majorBidi"/>
        </w:rPr>
        <w:t>. 2010.</w:t>
      </w:r>
    </w:p>
    <w:p w14:paraId="56DEDDCF"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proofErr w:type="spellStart"/>
      <w:r w:rsidRPr="00AA1029">
        <w:rPr>
          <w:rFonts w:asciiTheme="majorBidi" w:hAnsiTheme="majorBidi" w:cstheme="majorBidi"/>
          <w:sz w:val="22"/>
          <w:szCs w:val="22"/>
          <w:lang w:val="en-US"/>
        </w:rPr>
        <w:t>mansir</w:t>
      </w:r>
      <w:proofErr w:type="spellEnd"/>
      <w:r w:rsidRPr="00AA1029">
        <w:rPr>
          <w:rFonts w:asciiTheme="majorBidi" w:hAnsiTheme="majorBidi" w:cstheme="majorBidi"/>
          <w:sz w:val="22"/>
          <w:szCs w:val="22"/>
          <w:lang w:val="en-US"/>
        </w:rPr>
        <w:t xml:space="preserve">, </w:t>
      </w:r>
      <w:proofErr w:type="spellStart"/>
      <w:r w:rsidRPr="00AA1029">
        <w:rPr>
          <w:rFonts w:asciiTheme="majorBidi" w:hAnsiTheme="majorBidi" w:cstheme="majorBidi"/>
          <w:sz w:val="22"/>
          <w:szCs w:val="22"/>
          <w:lang w:val="en-US"/>
        </w:rPr>
        <w:t>Firman</w:t>
      </w:r>
      <w:proofErr w:type="spellEnd"/>
      <w:r w:rsidRPr="00AA1029">
        <w:rPr>
          <w:rFonts w:asciiTheme="majorBidi" w:hAnsiTheme="majorBidi" w:cstheme="majorBidi"/>
          <w:sz w:val="22"/>
          <w:szCs w:val="22"/>
          <w:lang w:val="en-US"/>
        </w:rPr>
        <w:t xml:space="preserve">. “Paradigm Pendidikan </w:t>
      </w:r>
      <w:proofErr w:type="spellStart"/>
      <w:r w:rsidRPr="00AA1029">
        <w:rPr>
          <w:rFonts w:asciiTheme="majorBidi" w:hAnsiTheme="majorBidi" w:cstheme="majorBidi"/>
          <w:sz w:val="22"/>
          <w:szCs w:val="22"/>
          <w:lang w:val="en-US"/>
        </w:rPr>
        <w:t>Inklusi</w:t>
      </w:r>
      <w:proofErr w:type="spellEnd"/>
      <w:r w:rsidRPr="00AA1029">
        <w:rPr>
          <w:rFonts w:asciiTheme="majorBidi" w:hAnsiTheme="majorBidi" w:cstheme="majorBidi"/>
          <w:sz w:val="22"/>
          <w:szCs w:val="22"/>
          <w:lang w:val="en-US"/>
        </w:rPr>
        <w:t xml:space="preserve"> Dalam </w:t>
      </w:r>
      <w:proofErr w:type="spellStart"/>
      <w:r w:rsidRPr="00AA1029">
        <w:rPr>
          <w:rFonts w:asciiTheme="majorBidi" w:hAnsiTheme="majorBidi" w:cstheme="majorBidi"/>
          <w:sz w:val="22"/>
          <w:szCs w:val="22"/>
          <w:lang w:val="en-US"/>
        </w:rPr>
        <w:t>Perspektif</w:t>
      </w:r>
      <w:proofErr w:type="spellEnd"/>
      <w:r w:rsidRPr="00AA1029">
        <w:rPr>
          <w:rFonts w:asciiTheme="majorBidi" w:hAnsiTheme="majorBidi" w:cstheme="majorBidi"/>
          <w:sz w:val="22"/>
          <w:szCs w:val="22"/>
          <w:lang w:val="en-US"/>
        </w:rPr>
        <w:t xml:space="preserve"> Pendidikan Islam </w:t>
      </w:r>
      <w:proofErr w:type="spellStart"/>
      <w:r w:rsidRPr="00AA1029">
        <w:rPr>
          <w:rFonts w:asciiTheme="majorBidi" w:hAnsiTheme="majorBidi" w:cstheme="majorBidi"/>
          <w:sz w:val="22"/>
          <w:szCs w:val="22"/>
          <w:lang w:val="en-US"/>
        </w:rPr>
        <w:t>Dinamika</w:t>
      </w:r>
      <w:proofErr w:type="spellEnd"/>
      <w:r w:rsidRPr="00AA1029">
        <w:rPr>
          <w:rFonts w:asciiTheme="majorBidi" w:hAnsiTheme="majorBidi" w:cstheme="majorBidi"/>
          <w:sz w:val="22"/>
          <w:szCs w:val="22"/>
          <w:lang w:val="en-US"/>
        </w:rPr>
        <w:t xml:space="preserve"> Pada </w:t>
      </w:r>
      <w:proofErr w:type="spellStart"/>
      <w:r w:rsidRPr="00AA1029">
        <w:rPr>
          <w:rFonts w:asciiTheme="majorBidi" w:hAnsiTheme="majorBidi" w:cstheme="majorBidi"/>
          <w:sz w:val="22"/>
          <w:szCs w:val="22"/>
          <w:lang w:val="en-US"/>
        </w:rPr>
        <w:t>Sekolah</w:t>
      </w:r>
      <w:proofErr w:type="spellEnd"/>
      <w:r w:rsidRPr="00AA1029">
        <w:rPr>
          <w:rFonts w:asciiTheme="majorBidi" w:hAnsiTheme="majorBidi" w:cstheme="majorBidi"/>
          <w:sz w:val="22"/>
          <w:szCs w:val="22"/>
          <w:lang w:val="en-US"/>
        </w:rPr>
        <w:t xml:space="preserve"> Islam”. </w:t>
      </w:r>
      <w:proofErr w:type="spellStart"/>
      <w:r w:rsidRPr="00AA1029">
        <w:rPr>
          <w:rFonts w:asciiTheme="majorBidi" w:hAnsiTheme="majorBidi" w:cstheme="majorBidi"/>
          <w:i/>
          <w:iCs/>
          <w:sz w:val="22"/>
          <w:szCs w:val="22"/>
          <w:lang w:val="en-US"/>
        </w:rPr>
        <w:t>Tadrib</w:t>
      </w:r>
      <w:proofErr w:type="spellEnd"/>
      <w:r w:rsidRPr="00AA1029">
        <w:rPr>
          <w:rFonts w:asciiTheme="majorBidi" w:hAnsiTheme="majorBidi" w:cstheme="majorBidi"/>
          <w:i/>
          <w:iCs/>
          <w:sz w:val="22"/>
          <w:szCs w:val="22"/>
          <w:lang w:val="en-US"/>
        </w:rPr>
        <w:t xml:space="preserve">: </w:t>
      </w:r>
      <w:proofErr w:type="spellStart"/>
      <w:r w:rsidRPr="00AA1029">
        <w:rPr>
          <w:rFonts w:asciiTheme="majorBidi" w:hAnsiTheme="majorBidi" w:cstheme="majorBidi"/>
          <w:i/>
          <w:iCs/>
          <w:sz w:val="22"/>
          <w:szCs w:val="22"/>
          <w:lang w:val="en-US"/>
        </w:rPr>
        <w:t>Jurnal</w:t>
      </w:r>
      <w:proofErr w:type="spellEnd"/>
      <w:r w:rsidRPr="00AA1029">
        <w:rPr>
          <w:rFonts w:asciiTheme="majorBidi" w:hAnsiTheme="majorBidi" w:cstheme="majorBidi"/>
          <w:i/>
          <w:iCs/>
          <w:sz w:val="22"/>
          <w:szCs w:val="22"/>
          <w:lang w:val="en-US"/>
        </w:rPr>
        <w:t xml:space="preserve"> Pendidikan Agama Islam</w:t>
      </w:r>
      <w:r w:rsidRPr="00AA1029">
        <w:rPr>
          <w:rFonts w:asciiTheme="majorBidi" w:hAnsiTheme="majorBidi" w:cstheme="majorBidi"/>
          <w:sz w:val="22"/>
          <w:szCs w:val="22"/>
          <w:lang w:val="en-US"/>
        </w:rPr>
        <w:t>. Vol 7. No. 1. 2021.</w:t>
      </w:r>
    </w:p>
    <w:p w14:paraId="3EF03AC5"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Mardiansyah</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“Proses Pembelajaran Inklusi untuk Anak Berkebutuhan Khusus kelas XI DKV di SMK Negeri 4 Padang”</w:t>
      </w:r>
      <w:r w:rsidRPr="00AA1029">
        <w:rPr>
          <w:rFonts w:asciiTheme="majorBidi" w:hAnsiTheme="majorBidi" w:cstheme="majorBidi"/>
          <w:sz w:val="22"/>
          <w:szCs w:val="22"/>
          <w:lang w:val="en-US"/>
        </w:rPr>
        <w:t xml:space="preserve">. </w:t>
      </w:r>
      <w:r w:rsidRPr="00AA1029">
        <w:rPr>
          <w:rFonts w:asciiTheme="majorBidi" w:hAnsiTheme="majorBidi" w:cstheme="majorBidi"/>
          <w:i/>
          <w:iCs/>
          <w:sz w:val="22"/>
          <w:szCs w:val="22"/>
        </w:rPr>
        <w:t>Jurnal Pendidikan Khusus</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Vol. 3, No. 3</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Mei 2015</w:t>
      </w:r>
      <w:r w:rsidRPr="00AA1029">
        <w:rPr>
          <w:rFonts w:asciiTheme="majorBidi" w:hAnsiTheme="majorBidi" w:cstheme="majorBidi"/>
          <w:sz w:val="22"/>
          <w:szCs w:val="22"/>
          <w:lang w:val="en-US"/>
        </w:rPr>
        <w:t>.</w:t>
      </w:r>
    </w:p>
    <w:p w14:paraId="210B78FA"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Munajah, Robiatul</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dkk. “Implementasi Kebijakan Pendidikan Inklusi di Sekolah Dasar”</w:t>
      </w:r>
      <w:r w:rsidRPr="00AA1029">
        <w:rPr>
          <w:rFonts w:asciiTheme="majorBidi" w:hAnsiTheme="majorBidi" w:cstheme="majorBidi"/>
          <w:sz w:val="22"/>
          <w:szCs w:val="22"/>
          <w:lang w:val="en-US"/>
        </w:rPr>
        <w:t xml:space="preserve">. </w:t>
      </w:r>
      <w:r w:rsidRPr="00AA1029">
        <w:rPr>
          <w:rFonts w:asciiTheme="majorBidi" w:hAnsiTheme="majorBidi" w:cstheme="majorBidi"/>
          <w:i/>
          <w:iCs/>
          <w:sz w:val="22"/>
          <w:szCs w:val="22"/>
        </w:rPr>
        <w:t>Jurnal Basicedu</w:t>
      </w:r>
      <w:r w:rsidRPr="00AA1029">
        <w:rPr>
          <w:rFonts w:asciiTheme="majorBidi" w:hAnsiTheme="majorBidi" w:cstheme="majorBidi"/>
          <w:sz w:val="22"/>
          <w:szCs w:val="22"/>
        </w:rPr>
        <w:t>,Vol. 5, No 3</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2021</w:t>
      </w:r>
      <w:r w:rsidRPr="00AA1029">
        <w:rPr>
          <w:rFonts w:asciiTheme="majorBidi" w:hAnsiTheme="majorBidi" w:cstheme="majorBidi"/>
          <w:sz w:val="22"/>
          <w:szCs w:val="22"/>
          <w:lang w:val="en-US"/>
        </w:rPr>
        <w:t>.</w:t>
      </w:r>
    </w:p>
    <w:p w14:paraId="502CC764" w14:textId="77777777" w:rsidR="00AA1029" w:rsidRPr="00AA1029" w:rsidRDefault="00AA1029" w:rsidP="002A48F2">
      <w:pPr>
        <w:spacing w:line="360" w:lineRule="auto"/>
        <w:ind w:left="900" w:hanging="630"/>
        <w:jc w:val="both"/>
        <w:rPr>
          <w:rFonts w:asciiTheme="majorBidi" w:hAnsiTheme="majorBidi" w:cstheme="majorBidi"/>
        </w:rPr>
      </w:pPr>
      <w:proofErr w:type="spellStart"/>
      <w:r w:rsidRPr="00AA1029">
        <w:rPr>
          <w:rFonts w:asciiTheme="majorBidi" w:hAnsiTheme="majorBidi" w:cstheme="majorBidi"/>
        </w:rPr>
        <w:t>Munajah</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Robiatul</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dkk</w:t>
      </w:r>
      <w:proofErr w:type="spellEnd"/>
      <w:r w:rsidRPr="00AA1029">
        <w:rPr>
          <w:rFonts w:asciiTheme="majorBidi" w:hAnsiTheme="majorBidi" w:cstheme="majorBidi"/>
        </w:rPr>
        <w:t>. “</w:t>
      </w:r>
      <w:proofErr w:type="spellStart"/>
      <w:r w:rsidRPr="00AA1029">
        <w:rPr>
          <w:rFonts w:asciiTheme="majorBidi" w:hAnsiTheme="majorBidi" w:cstheme="majorBidi"/>
        </w:rPr>
        <w:t>Implementasi</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Kebijakan</w:t>
      </w:r>
      <w:proofErr w:type="spellEnd"/>
      <w:r w:rsidRPr="00AA1029">
        <w:rPr>
          <w:rFonts w:asciiTheme="majorBidi" w:hAnsiTheme="majorBidi" w:cstheme="majorBidi"/>
        </w:rPr>
        <w:t xml:space="preserve"> Pendidikan </w:t>
      </w:r>
      <w:proofErr w:type="spellStart"/>
      <w:r w:rsidRPr="00AA1029">
        <w:rPr>
          <w:rFonts w:asciiTheme="majorBidi" w:hAnsiTheme="majorBidi" w:cstheme="majorBidi"/>
        </w:rPr>
        <w:t>Inklusi</w:t>
      </w:r>
      <w:proofErr w:type="spellEnd"/>
      <w:r w:rsidRPr="00AA1029">
        <w:rPr>
          <w:rFonts w:asciiTheme="majorBidi" w:hAnsiTheme="majorBidi" w:cstheme="majorBidi"/>
        </w:rPr>
        <w:t xml:space="preserve"> di </w:t>
      </w:r>
      <w:proofErr w:type="spellStart"/>
      <w:r w:rsidRPr="00AA1029">
        <w:rPr>
          <w:rFonts w:asciiTheme="majorBidi" w:hAnsiTheme="majorBidi" w:cstheme="majorBidi"/>
        </w:rPr>
        <w:t>Sekolah</w:t>
      </w:r>
      <w:proofErr w:type="spellEnd"/>
      <w:r w:rsidRPr="00AA1029">
        <w:rPr>
          <w:rFonts w:asciiTheme="majorBidi" w:hAnsiTheme="majorBidi" w:cstheme="majorBidi"/>
        </w:rPr>
        <w:t xml:space="preserve"> Dasar”. </w:t>
      </w:r>
      <w:proofErr w:type="spellStart"/>
      <w:r w:rsidRPr="00AA1029">
        <w:rPr>
          <w:rFonts w:asciiTheme="majorBidi" w:hAnsiTheme="majorBidi" w:cstheme="majorBidi"/>
        </w:rPr>
        <w:t>Jurnal</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Basicedu</w:t>
      </w:r>
      <w:proofErr w:type="spellEnd"/>
      <w:r w:rsidRPr="00AA1029">
        <w:rPr>
          <w:rFonts w:asciiTheme="majorBidi" w:hAnsiTheme="majorBidi" w:cstheme="majorBidi"/>
        </w:rPr>
        <w:t>. Vol. 5. No 3. 2021.</w:t>
      </w:r>
    </w:p>
    <w:p w14:paraId="60EA267C"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Smith, David</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w:t>
      </w:r>
      <w:r w:rsidRPr="00AA1029">
        <w:rPr>
          <w:rFonts w:asciiTheme="majorBidi" w:hAnsiTheme="majorBidi" w:cstheme="majorBidi"/>
          <w:i/>
          <w:iCs/>
          <w:sz w:val="22"/>
          <w:szCs w:val="22"/>
        </w:rPr>
        <w:t>Inklusi Sekolah Ramah Untuk Semua</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Cet. I; Bandung: Nuansa, 2006</w:t>
      </w:r>
      <w:r w:rsidRPr="00AA1029">
        <w:rPr>
          <w:rFonts w:asciiTheme="majorBidi" w:hAnsiTheme="majorBidi" w:cstheme="majorBidi"/>
          <w:sz w:val="22"/>
          <w:szCs w:val="22"/>
          <w:lang w:val="en-US"/>
        </w:rPr>
        <w:t>.</w:t>
      </w:r>
    </w:p>
    <w:p w14:paraId="11D3571D"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SueStubbs</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Pendidikan Inklusif Ketika Hanya Ada Sedikit Sumber</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Cet. I; Bandung: UPI</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2002</w:t>
      </w:r>
      <w:r w:rsidRPr="00AA1029">
        <w:rPr>
          <w:rFonts w:asciiTheme="majorBidi" w:hAnsiTheme="majorBidi" w:cstheme="majorBidi"/>
          <w:sz w:val="22"/>
          <w:szCs w:val="22"/>
          <w:lang w:val="en-US"/>
        </w:rPr>
        <w:t>.</w:t>
      </w:r>
    </w:p>
    <w:p w14:paraId="73C1B4DF" w14:textId="77777777" w:rsidR="00AA1029" w:rsidRPr="00AA1029" w:rsidRDefault="00AA1029" w:rsidP="002A48F2">
      <w:pPr>
        <w:pStyle w:val="FootnoteText"/>
        <w:spacing w:line="360" w:lineRule="auto"/>
        <w:ind w:left="900" w:hanging="630"/>
        <w:jc w:val="both"/>
        <w:rPr>
          <w:rFonts w:asciiTheme="majorBidi" w:hAnsiTheme="majorBidi" w:cstheme="majorBidi"/>
          <w:sz w:val="22"/>
          <w:szCs w:val="22"/>
          <w:lang w:val="en-US"/>
        </w:rPr>
      </w:pPr>
      <w:r w:rsidRPr="00AA1029">
        <w:rPr>
          <w:rFonts w:asciiTheme="majorBidi" w:hAnsiTheme="majorBidi" w:cstheme="majorBidi"/>
          <w:sz w:val="22"/>
          <w:szCs w:val="22"/>
        </w:rPr>
        <w:t>Takdir Ilahi, Mohammad</w:t>
      </w:r>
      <w:r w:rsidRPr="00AA1029">
        <w:rPr>
          <w:rFonts w:asciiTheme="majorBidi" w:hAnsiTheme="majorBidi" w:cstheme="majorBidi"/>
          <w:sz w:val="22"/>
          <w:szCs w:val="22"/>
          <w:lang w:val="en-US"/>
        </w:rPr>
        <w:t>.</w:t>
      </w:r>
      <w:r w:rsidRPr="00AA1029">
        <w:rPr>
          <w:rFonts w:asciiTheme="majorBidi" w:hAnsiTheme="majorBidi" w:cstheme="majorBidi"/>
          <w:sz w:val="22"/>
          <w:szCs w:val="22"/>
        </w:rPr>
        <w:t xml:space="preserve"> </w:t>
      </w:r>
      <w:r w:rsidRPr="00AA1029">
        <w:rPr>
          <w:rFonts w:asciiTheme="majorBidi" w:hAnsiTheme="majorBidi" w:cstheme="majorBidi"/>
          <w:i/>
          <w:iCs/>
          <w:sz w:val="22"/>
          <w:szCs w:val="22"/>
        </w:rPr>
        <w:t>Pendidikan Inklusif konsep &amp; Aplikasi</w:t>
      </w:r>
      <w:r w:rsidRPr="00AA1029">
        <w:rPr>
          <w:rFonts w:asciiTheme="majorBidi" w:hAnsiTheme="majorBidi" w:cstheme="majorBidi"/>
          <w:sz w:val="22"/>
          <w:szCs w:val="22"/>
          <w:lang w:val="en-US"/>
        </w:rPr>
        <w:t xml:space="preserve">. </w:t>
      </w:r>
      <w:r w:rsidRPr="00AA1029">
        <w:rPr>
          <w:rFonts w:asciiTheme="majorBidi" w:hAnsiTheme="majorBidi" w:cstheme="majorBidi"/>
          <w:sz w:val="22"/>
          <w:szCs w:val="22"/>
        </w:rPr>
        <w:t>Cet. I; Yogyakarta: ArRuzz Media, 2009</w:t>
      </w:r>
      <w:r w:rsidRPr="00AA1029">
        <w:rPr>
          <w:rFonts w:asciiTheme="majorBidi" w:hAnsiTheme="majorBidi" w:cstheme="majorBidi"/>
          <w:sz w:val="22"/>
          <w:szCs w:val="22"/>
          <w:lang w:val="en-US"/>
        </w:rPr>
        <w:t xml:space="preserve">. </w:t>
      </w:r>
    </w:p>
    <w:p w14:paraId="5A8670AD" w14:textId="019D2A08" w:rsidR="00686DAB" w:rsidRDefault="00AA1029" w:rsidP="00291ACC">
      <w:pPr>
        <w:spacing w:line="360" w:lineRule="auto"/>
        <w:ind w:left="900" w:hanging="630"/>
        <w:jc w:val="both"/>
        <w:rPr>
          <w:b/>
          <w:sz w:val="20"/>
        </w:rPr>
      </w:pPr>
      <w:r w:rsidRPr="00AA1029">
        <w:rPr>
          <w:rFonts w:asciiTheme="majorBidi" w:hAnsiTheme="majorBidi" w:cstheme="majorBidi"/>
        </w:rPr>
        <w:t xml:space="preserve">Tamela, </w:t>
      </w:r>
      <w:proofErr w:type="spellStart"/>
      <w:r w:rsidRPr="00AA1029">
        <w:rPr>
          <w:rFonts w:asciiTheme="majorBidi" w:hAnsiTheme="majorBidi" w:cstheme="majorBidi"/>
        </w:rPr>
        <w:t>Bedha</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dkk</w:t>
      </w:r>
      <w:proofErr w:type="spellEnd"/>
      <w:r w:rsidRPr="00AA1029">
        <w:rPr>
          <w:rFonts w:asciiTheme="majorBidi" w:hAnsiTheme="majorBidi" w:cstheme="majorBidi"/>
        </w:rPr>
        <w:t>. “</w:t>
      </w:r>
      <w:proofErr w:type="spellStart"/>
      <w:r w:rsidRPr="00AA1029">
        <w:rPr>
          <w:rFonts w:asciiTheme="majorBidi" w:hAnsiTheme="majorBidi" w:cstheme="majorBidi"/>
        </w:rPr>
        <w:t>Penyelenggaraan</w:t>
      </w:r>
      <w:proofErr w:type="spellEnd"/>
      <w:r w:rsidRPr="00AA1029">
        <w:rPr>
          <w:rFonts w:asciiTheme="majorBidi" w:hAnsiTheme="majorBidi" w:cstheme="majorBidi"/>
        </w:rPr>
        <w:t xml:space="preserve"> Pendidikan </w:t>
      </w:r>
      <w:proofErr w:type="spellStart"/>
      <w:r w:rsidRPr="00AA1029">
        <w:rPr>
          <w:rFonts w:asciiTheme="majorBidi" w:hAnsiTheme="majorBidi" w:cstheme="majorBidi"/>
        </w:rPr>
        <w:t>Inklusif</w:t>
      </w:r>
      <w:proofErr w:type="spellEnd"/>
      <w:r w:rsidRPr="00AA1029">
        <w:rPr>
          <w:rFonts w:asciiTheme="majorBidi" w:hAnsiTheme="majorBidi" w:cstheme="majorBidi"/>
        </w:rPr>
        <w:t xml:space="preserve"> Anak </w:t>
      </w:r>
      <w:proofErr w:type="spellStart"/>
      <w:r w:rsidRPr="00AA1029">
        <w:rPr>
          <w:rFonts w:asciiTheme="majorBidi" w:hAnsiTheme="majorBidi" w:cstheme="majorBidi"/>
        </w:rPr>
        <w:t>Berkebutuhan</w:t>
      </w:r>
      <w:proofErr w:type="spellEnd"/>
      <w:r w:rsidRPr="00AA1029">
        <w:rPr>
          <w:rFonts w:asciiTheme="majorBidi" w:hAnsiTheme="majorBidi" w:cstheme="majorBidi"/>
        </w:rPr>
        <w:t xml:space="preserve"> </w:t>
      </w:r>
      <w:proofErr w:type="spellStart"/>
      <w:r w:rsidRPr="00AA1029">
        <w:rPr>
          <w:rFonts w:asciiTheme="majorBidi" w:hAnsiTheme="majorBidi" w:cstheme="majorBidi"/>
        </w:rPr>
        <w:t>Khusus</w:t>
      </w:r>
      <w:proofErr w:type="spellEnd"/>
      <w:r w:rsidRPr="00AA1029">
        <w:rPr>
          <w:rFonts w:asciiTheme="majorBidi" w:hAnsiTheme="majorBidi" w:cstheme="majorBidi"/>
        </w:rPr>
        <w:t xml:space="preserve"> (Studi Multi Situs di SDN-4 </w:t>
      </w:r>
      <w:proofErr w:type="spellStart"/>
      <w:r w:rsidRPr="00AA1029">
        <w:rPr>
          <w:rFonts w:asciiTheme="majorBidi" w:hAnsiTheme="majorBidi" w:cstheme="majorBidi"/>
        </w:rPr>
        <w:t>Palangka</w:t>
      </w:r>
      <w:proofErr w:type="spellEnd"/>
      <w:r w:rsidRPr="00AA1029">
        <w:rPr>
          <w:rFonts w:asciiTheme="majorBidi" w:hAnsiTheme="majorBidi" w:cstheme="majorBidi"/>
        </w:rPr>
        <w:t xml:space="preserve"> dan SDN-3 </w:t>
      </w:r>
      <w:proofErr w:type="spellStart"/>
      <w:r w:rsidRPr="00AA1029">
        <w:rPr>
          <w:rFonts w:asciiTheme="majorBidi" w:hAnsiTheme="majorBidi" w:cstheme="majorBidi"/>
        </w:rPr>
        <w:t>Langkai</w:t>
      </w:r>
      <w:proofErr w:type="spellEnd"/>
      <w:r w:rsidRPr="00AA1029">
        <w:rPr>
          <w:rFonts w:asciiTheme="majorBidi" w:hAnsiTheme="majorBidi" w:cstheme="majorBidi"/>
        </w:rPr>
        <w:t xml:space="preserve"> Kota </w:t>
      </w:r>
      <w:proofErr w:type="spellStart"/>
      <w:r w:rsidRPr="00AA1029">
        <w:rPr>
          <w:rFonts w:asciiTheme="majorBidi" w:hAnsiTheme="majorBidi" w:cstheme="majorBidi"/>
        </w:rPr>
        <w:t>Palangka</w:t>
      </w:r>
      <w:proofErr w:type="spellEnd"/>
      <w:r w:rsidRPr="00AA1029">
        <w:rPr>
          <w:rFonts w:asciiTheme="majorBidi" w:hAnsiTheme="majorBidi" w:cstheme="majorBidi"/>
        </w:rPr>
        <w:t xml:space="preserve"> Raya)”. </w:t>
      </w:r>
      <w:r w:rsidRPr="00AA1029">
        <w:rPr>
          <w:rFonts w:asciiTheme="majorBidi" w:hAnsiTheme="majorBidi" w:cstheme="majorBidi"/>
          <w:i/>
          <w:iCs/>
        </w:rPr>
        <w:t xml:space="preserve">Journal of Environment and </w:t>
      </w:r>
      <w:proofErr w:type="spellStart"/>
      <w:proofErr w:type="gramStart"/>
      <w:r w:rsidRPr="00AA1029">
        <w:rPr>
          <w:rFonts w:asciiTheme="majorBidi" w:hAnsiTheme="majorBidi" w:cstheme="majorBidi"/>
          <w:i/>
          <w:iCs/>
        </w:rPr>
        <w:t>Management</w:t>
      </w:r>
      <w:r w:rsidRPr="00AA1029">
        <w:rPr>
          <w:rFonts w:asciiTheme="majorBidi" w:hAnsiTheme="majorBidi" w:cstheme="majorBidi"/>
        </w:rPr>
        <w:t>,Vol</w:t>
      </w:r>
      <w:proofErr w:type="spellEnd"/>
      <w:r w:rsidRPr="00AA1029">
        <w:rPr>
          <w:rFonts w:asciiTheme="majorBidi" w:hAnsiTheme="majorBidi" w:cstheme="majorBidi"/>
        </w:rPr>
        <w:t>.</w:t>
      </w:r>
      <w:proofErr w:type="gramEnd"/>
      <w:r w:rsidRPr="00AA1029">
        <w:rPr>
          <w:rFonts w:asciiTheme="majorBidi" w:hAnsiTheme="majorBidi" w:cstheme="majorBidi"/>
        </w:rPr>
        <w:t xml:space="preserve"> 1. No. 2. Juni 2020</w:t>
      </w:r>
    </w:p>
    <w:sectPr w:rsidR="00686DAB" w:rsidSect="002A48F2">
      <w:headerReference w:type="default" r:id="rId10"/>
      <w:footerReference w:type="default" r:id="rId11"/>
      <w:pgSz w:w="10319" w:h="14572" w:code="13"/>
      <w:pgMar w:top="1361" w:right="1440" w:bottom="1559" w:left="1440" w:header="851" w:footer="13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2CB0" w14:textId="77777777" w:rsidR="00DC2F83" w:rsidRDefault="00DC2F83">
      <w:r>
        <w:separator/>
      </w:r>
    </w:p>
  </w:endnote>
  <w:endnote w:type="continuationSeparator" w:id="0">
    <w:p w14:paraId="655857EB" w14:textId="77777777" w:rsidR="00DC2F83" w:rsidRDefault="00D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Kita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327707"/>
      <w:docPartObj>
        <w:docPartGallery w:val="Page Numbers (Bottom of Page)"/>
        <w:docPartUnique/>
      </w:docPartObj>
    </w:sdtPr>
    <w:sdtEndPr>
      <w:rPr>
        <w:noProof/>
      </w:rPr>
    </w:sdtEndPr>
    <w:sdtContent>
      <w:p w14:paraId="5D8333BA" w14:textId="63ADE22F" w:rsidR="002F51C9" w:rsidRDefault="002F51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87900" w14:textId="77777777" w:rsidR="002F51C9" w:rsidRDefault="002F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59D" w14:textId="77777777" w:rsidR="00686DAB" w:rsidRDefault="00686D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AFC8" w14:textId="77777777" w:rsidR="00DC2F83" w:rsidRDefault="00DC2F83">
      <w:r>
        <w:separator/>
      </w:r>
    </w:p>
  </w:footnote>
  <w:footnote w:type="continuationSeparator" w:id="0">
    <w:p w14:paraId="098737EE" w14:textId="77777777" w:rsidR="00DC2F83" w:rsidRDefault="00DC2F83">
      <w:r>
        <w:continuationSeparator/>
      </w:r>
    </w:p>
  </w:footnote>
  <w:footnote w:id="1">
    <w:p w14:paraId="4AC92D53" w14:textId="77777777" w:rsidR="001B4347" w:rsidRPr="00B74C58" w:rsidRDefault="001B4347" w:rsidP="00A43EFC">
      <w:pPr>
        <w:pStyle w:val="FootnoteText"/>
        <w:spacing w:line="276" w:lineRule="auto"/>
        <w:ind w:firstLine="720"/>
        <w:jc w:val="both"/>
        <w:rPr>
          <w:rFonts w:asciiTheme="majorBidi" w:hAnsiTheme="majorBidi" w:cstheme="majorBidi"/>
          <w:lang w:val="en-US"/>
        </w:rPr>
      </w:pPr>
      <w:r w:rsidRPr="00B74C58">
        <w:rPr>
          <w:rStyle w:val="FootnoteReference"/>
          <w:rFonts w:asciiTheme="majorBidi" w:hAnsiTheme="majorBidi" w:cstheme="majorBidi"/>
        </w:rPr>
        <w:footnoteRef/>
      </w:r>
      <w:r w:rsidRPr="00B74C58">
        <w:rPr>
          <w:rFonts w:asciiTheme="majorBidi" w:hAnsiTheme="majorBidi" w:cstheme="majorBidi"/>
        </w:rPr>
        <w:t>Mardiansyah, “Proses Pembelajaran Inklusi untuk Anak Berkebutuhan Khusus kelas XI DKV di SMK Negeri 4 Padang”,</w:t>
      </w:r>
      <w:r w:rsidRPr="00B74C58">
        <w:rPr>
          <w:rFonts w:asciiTheme="majorBidi" w:hAnsiTheme="majorBidi" w:cstheme="majorBidi"/>
          <w:i/>
          <w:iCs/>
        </w:rPr>
        <w:t>Jurnal Pendidikan Khusus</w:t>
      </w:r>
      <w:r w:rsidRPr="00B74C58">
        <w:rPr>
          <w:rFonts w:asciiTheme="majorBidi" w:hAnsiTheme="majorBidi" w:cstheme="majorBidi"/>
        </w:rPr>
        <w:t>, Vol. 3, No. 3, Mei 2015, h. 2.</w:t>
      </w:r>
    </w:p>
  </w:footnote>
  <w:footnote w:id="2">
    <w:p w14:paraId="22DCB50D" w14:textId="77777777" w:rsidR="001B4347" w:rsidRPr="00B74C58" w:rsidRDefault="001B4347" w:rsidP="00A43EFC">
      <w:pPr>
        <w:pStyle w:val="FootnoteText"/>
        <w:spacing w:line="276" w:lineRule="auto"/>
        <w:ind w:firstLine="720"/>
        <w:jc w:val="both"/>
        <w:rPr>
          <w:rFonts w:asciiTheme="majorBidi" w:hAnsiTheme="majorBidi" w:cstheme="majorBidi"/>
          <w:lang w:val="en-US"/>
        </w:rPr>
      </w:pPr>
      <w:r w:rsidRPr="00B74C58">
        <w:rPr>
          <w:rStyle w:val="FootnoteReference"/>
          <w:rFonts w:asciiTheme="majorBidi" w:hAnsiTheme="majorBidi" w:cstheme="majorBidi"/>
        </w:rPr>
        <w:footnoteRef/>
      </w:r>
      <w:r w:rsidRPr="00B74C58">
        <w:rPr>
          <w:rFonts w:asciiTheme="majorBidi" w:hAnsiTheme="majorBidi" w:cstheme="majorBidi"/>
        </w:rPr>
        <w:t xml:space="preserve">Mohammad </w:t>
      </w:r>
      <w:r w:rsidRPr="00B74C58">
        <w:rPr>
          <w:rFonts w:asciiTheme="majorBidi" w:hAnsiTheme="majorBidi" w:cstheme="majorBidi"/>
        </w:rPr>
        <w:t xml:space="preserve">Takdir Ilahi, </w:t>
      </w:r>
      <w:r w:rsidRPr="00B74C58">
        <w:rPr>
          <w:rFonts w:asciiTheme="majorBidi" w:hAnsiTheme="majorBidi" w:cstheme="majorBidi"/>
          <w:i/>
          <w:iCs/>
        </w:rPr>
        <w:t>Pendidikan Inklusif konsep &amp; Aplikasi</w:t>
      </w:r>
      <w:r w:rsidRPr="00B74C58">
        <w:rPr>
          <w:rFonts w:asciiTheme="majorBidi" w:hAnsiTheme="majorBidi" w:cstheme="majorBidi"/>
        </w:rPr>
        <w:t xml:space="preserve"> (Cet. I; Yogyakarta: ArRuzz Media, 2009), h.</w:t>
      </w:r>
      <w:r w:rsidRPr="00B74C58">
        <w:rPr>
          <w:rFonts w:asciiTheme="majorBidi" w:hAnsiTheme="majorBidi" w:cstheme="majorBidi"/>
          <w:lang w:val="en-US"/>
        </w:rPr>
        <w:t>23.</w:t>
      </w:r>
    </w:p>
  </w:footnote>
  <w:footnote w:id="3">
    <w:p w14:paraId="081A7CC8" w14:textId="77777777" w:rsidR="001B4347" w:rsidRPr="00704CD8" w:rsidRDefault="001B4347" w:rsidP="00A43EFC">
      <w:pPr>
        <w:pStyle w:val="FootnoteText"/>
        <w:spacing w:line="276" w:lineRule="auto"/>
        <w:ind w:firstLine="720"/>
        <w:jc w:val="both"/>
        <w:rPr>
          <w:lang w:val="en-US"/>
        </w:rPr>
      </w:pPr>
      <w:r w:rsidRPr="00B74C58">
        <w:rPr>
          <w:rStyle w:val="FootnoteReference"/>
          <w:rFonts w:asciiTheme="majorBidi" w:hAnsiTheme="majorBidi" w:cstheme="majorBidi"/>
        </w:rPr>
        <w:footnoteRef/>
      </w:r>
      <w:r w:rsidRPr="00B74C58">
        <w:rPr>
          <w:rFonts w:asciiTheme="majorBidi" w:hAnsiTheme="majorBidi" w:cstheme="majorBidi"/>
        </w:rPr>
        <w:t xml:space="preserve">David Smith, </w:t>
      </w:r>
      <w:r w:rsidRPr="00041B8F">
        <w:rPr>
          <w:rFonts w:asciiTheme="majorBidi" w:hAnsiTheme="majorBidi" w:cstheme="majorBidi"/>
          <w:i/>
          <w:iCs/>
        </w:rPr>
        <w:t>Inklusi Sekolah Ramah Untuk Semua</w:t>
      </w:r>
      <w:r w:rsidRPr="00B74C58">
        <w:rPr>
          <w:rFonts w:asciiTheme="majorBidi" w:hAnsiTheme="majorBidi" w:cstheme="majorBidi"/>
        </w:rPr>
        <w:t xml:space="preserve"> (Cet. I; B</w:t>
      </w:r>
      <w:r w:rsidR="00704CD8">
        <w:rPr>
          <w:rFonts w:asciiTheme="majorBidi" w:hAnsiTheme="majorBidi" w:cstheme="majorBidi"/>
        </w:rPr>
        <w:t xml:space="preserve">andung: Nuansa, 2006), h. 145. </w:t>
      </w:r>
    </w:p>
  </w:footnote>
  <w:footnote w:id="4">
    <w:p w14:paraId="7B31BBF3" w14:textId="77777777" w:rsidR="001B4347" w:rsidRPr="00041B8F" w:rsidRDefault="001B4347" w:rsidP="00A43EFC">
      <w:pPr>
        <w:pStyle w:val="FootnoteText"/>
        <w:spacing w:line="276" w:lineRule="auto"/>
        <w:ind w:firstLine="720"/>
        <w:rPr>
          <w:rFonts w:asciiTheme="majorBidi" w:hAnsiTheme="majorBidi" w:cstheme="majorBidi"/>
          <w:lang w:val="en-US"/>
        </w:rPr>
      </w:pPr>
      <w:r w:rsidRPr="00041B8F">
        <w:rPr>
          <w:rStyle w:val="FootnoteReference"/>
          <w:rFonts w:asciiTheme="majorBidi" w:hAnsiTheme="majorBidi" w:cstheme="majorBidi"/>
        </w:rPr>
        <w:footnoteRef/>
      </w:r>
      <w:r w:rsidRPr="00041B8F">
        <w:rPr>
          <w:rFonts w:asciiTheme="majorBidi" w:hAnsiTheme="majorBidi" w:cstheme="majorBidi"/>
        </w:rPr>
        <w:t xml:space="preserve">Nur </w:t>
      </w:r>
      <w:r w:rsidRPr="00041B8F">
        <w:rPr>
          <w:rFonts w:asciiTheme="majorBidi" w:hAnsiTheme="majorBidi" w:cstheme="majorBidi"/>
        </w:rPr>
        <w:t xml:space="preserve">Kholis Reefani, </w:t>
      </w:r>
      <w:r w:rsidRPr="00041B8F">
        <w:rPr>
          <w:rFonts w:asciiTheme="majorBidi" w:hAnsiTheme="majorBidi" w:cstheme="majorBidi"/>
          <w:i/>
          <w:iCs/>
        </w:rPr>
        <w:t>Pedoman Mendidik Anak Berkebutuhan Khusus</w:t>
      </w:r>
      <w:r w:rsidR="00704CD8">
        <w:rPr>
          <w:rFonts w:asciiTheme="majorBidi" w:hAnsiTheme="majorBidi" w:cstheme="majorBidi"/>
          <w:i/>
          <w:iCs/>
          <w:lang w:val="en-US"/>
        </w:rPr>
        <w:t xml:space="preserve"> </w:t>
      </w:r>
      <w:r w:rsidRPr="00041B8F">
        <w:rPr>
          <w:rFonts w:asciiTheme="majorBidi" w:hAnsiTheme="majorBidi" w:cstheme="majorBidi"/>
        </w:rPr>
        <w:t>(Cet. I; Yogyakarta:</w:t>
      </w:r>
      <w:r w:rsidR="00704CD8">
        <w:rPr>
          <w:rFonts w:asciiTheme="majorBidi" w:hAnsiTheme="majorBidi" w:cstheme="majorBidi"/>
          <w:lang w:val="en-US"/>
        </w:rPr>
        <w:t xml:space="preserve"> </w:t>
      </w:r>
      <w:r w:rsidRPr="00041B8F">
        <w:rPr>
          <w:rFonts w:asciiTheme="majorBidi" w:hAnsiTheme="majorBidi" w:cstheme="majorBidi"/>
        </w:rPr>
        <w:t>Imperium, 2013), h. 15.</w:t>
      </w:r>
    </w:p>
  </w:footnote>
  <w:footnote w:id="5">
    <w:p w14:paraId="3E045B6E" w14:textId="77777777" w:rsidR="001B4347" w:rsidRPr="00041B8F" w:rsidRDefault="001B4347" w:rsidP="00A43EFC">
      <w:pPr>
        <w:pStyle w:val="FootnoteText"/>
        <w:spacing w:line="276" w:lineRule="auto"/>
        <w:ind w:firstLine="720"/>
        <w:rPr>
          <w:rFonts w:asciiTheme="majorBidi" w:hAnsiTheme="majorBidi" w:cstheme="majorBidi"/>
          <w:lang w:val="en-US"/>
        </w:rPr>
      </w:pPr>
      <w:r w:rsidRPr="00041B8F">
        <w:rPr>
          <w:rStyle w:val="FootnoteReference"/>
          <w:rFonts w:asciiTheme="majorBidi" w:hAnsiTheme="majorBidi" w:cstheme="majorBidi"/>
        </w:rPr>
        <w:footnoteRef/>
      </w:r>
      <w:proofErr w:type="spellStart"/>
      <w:r w:rsidRPr="00041B8F">
        <w:rPr>
          <w:rFonts w:asciiTheme="majorBidi" w:hAnsiTheme="majorBidi" w:cstheme="majorBidi"/>
          <w:lang w:val="en-US"/>
        </w:rPr>
        <w:t>Firman</w:t>
      </w:r>
      <w:proofErr w:type="spellEnd"/>
      <w:r w:rsidRPr="00041B8F">
        <w:rPr>
          <w:rFonts w:asciiTheme="majorBidi" w:hAnsiTheme="majorBidi" w:cstheme="majorBidi"/>
          <w:lang w:val="en-US"/>
        </w:rPr>
        <w:t xml:space="preserve"> </w:t>
      </w:r>
      <w:proofErr w:type="spellStart"/>
      <w:r w:rsidRPr="00041B8F">
        <w:rPr>
          <w:rFonts w:asciiTheme="majorBidi" w:hAnsiTheme="majorBidi" w:cstheme="majorBidi"/>
          <w:lang w:val="en-US"/>
        </w:rPr>
        <w:t>mansir</w:t>
      </w:r>
      <w:proofErr w:type="spellEnd"/>
      <w:r w:rsidRPr="00041B8F">
        <w:rPr>
          <w:rFonts w:asciiTheme="majorBidi" w:hAnsiTheme="majorBidi" w:cstheme="majorBidi"/>
          <w:lang w:val="en-US"/>
        </w:rPr>
        <w:t xml:space="preserve">, “Paradigm Pendidikan </w:t>
      </w:r>
      <w:proofErr w:type="spellStart"/>
      <w:r w:rsidRPr="00041B8F">
        <w:rPr>
          <w:rFonts w:asciiTheme="majorBidi" w:hAnsiTheme="majorBidi" w:cstheme="majorBidi"/>
          <w:lang w:val="en-US"/>
        </w:rPr>
        <w:t>Inklusi</w:t>
      </w:r>
      <w:proofErr w:type="spellEnd"/>
      <w:r w:rsidRPr="00041B8F">
        <w:rPr>
          <w:rFonts w:asciiTheme="majorBidi" w:hAnsiTheme="majorBidi" w:cstheme="majorBidi"/>
          <w:lang w:val="en-US"/>
        </w:rPr>
        <w:t xml:space="preserve"> Dalam </w:t>
      </w:r>
      <w:proofErr w:type="spellStart"/>
      <w:r w:rsidRPr="00041B8F">
        <w:rPr>
          <w:rFonts w:asciiTheme="majorBidi" w:hAnsiTheme="majorBidi" w:cstheme="majorBidi"/>
          <w:lang w:val="en-US"/>
        </w:rPr>
        <w:t>Perspektif</w:t>
      </w:r>
      <w:proofErr w:type="spellEnd"/>
      <w:r w:rsidRPr="00041B8F">
        <w:rPr>
          <w:rFonts w:asciiTheme="majorBidi" w:hAnsiTheme="majorBidi" w:cstheme="majorBidi"/>
          <w:lang w:val="en-US"/>
        </w:rPr>
        <w:t xml:space="preserve"> Pendidikan Islam </w:t>
      </w:r>
      <w:proofErr w:type="spellStart"/>
      <w:r w:rsidRPr="00041B8F">
        <w:rPr>
          <w:rFonts w:asciiTheme="majorBidi" w:hAnsiTheme="majorBidi" w:cstheme="majorBidi"/>
          <w:lang w:val="en-US"/>
        </w:rPr>
        <w:t>Dinamika</w:t>
      </w:r>
      <w:proofErr w:type="spellEnd"/>
      <w:r w:rsidRPr="00041B8F">
        <w:rPr>
          <w:rFonts w:asciiTheme="majorBidi" w:hAnsiTheme="majorBidi" w:cstheme="majorBidi"/>
          <w:lang w:val="en-US"/>
        </w:rPr>
        <w:t xml:space="preserve"> Pada </w:t>
      </w:r>
      <w:proofErr w:type="spellStart"/>
      <w:r w:rsidRPr="00041B8F">
        <w:rPr>
          <w:rFonts w:asciiTheme="majorBidi" w:hAnsiTheme="majorBidi" w:cstheme="majorBidi"/>
          <w:lang w:val="en-US"/>
        </w:rPr>
        <w:t>Sekolah</w:t>
      </w:r>
      <w:proofErr w:type="spellEnd"/>
      <w:r w:rsidRPr="00041B8F">
        <w:rPr>
          <w:rFonts w:asciiTheme="majorBidi" w:hAnsiTheme="majorBidi" w:cstheme="majorBidi"/>
          <w:lang w:val="en-US"/>
        </w:rPr>
        <w:t xml:space="preserve"> Islam”, </w:t>
      </w:r>
      <w:proofErr w:type="spellStart"/>
      <w:r w:rsidRPr="00041B8F">
        <w:rPr>
          <w:rFonts w:asciiTheme="majorBidi" w:hAnsiTheme="majorBidi" w:cstheme="majorBidi"/>
          <w:i/>
          <w:iCs/>
          <w:lang w:val="en-US"/>
        </w:rPr>
        <w:t>Tadrib</w:t>
      </w:r>
      <w:proofErr w:type="spellEnd"/>
      <w:r w:rsidRPr="00041B8F">
        <w:rPr>
          <w:rFonts w:asciiTheme="majorBidi" w:hAnsiTheme="majorBidi" w:cstheme="majorBidi"/>
          <w:i/>
          <w:iCs/>
          <w:lang w:val="en-US"/>
        </w:rPr>
        <w:t xml:space="preserve">: </w:t>
      </w:r>
      <w:proofErr w:type="spellStart"/>
      <w:r w:rsidRPr="00041B8F">
        <w:rPr>
          <w:rFonts w:asciiTheme="majorBidi" w:hAnsiTheme="majorBidi" w:cstheme="majorBidi"/>
          <w:i/>
          <w:iCs/>
          <w:lang w:val="en-US"/>
        </w:rPr>
        <w:t>Jurnal</w:t>
      </w:r>
      <w:proofErr w:type="spellEnd"/>
      <w:r w:rsidRPr="00041B8F">
        <w:rPr>
          <w:rFonts w:asciiTheme="majorBidi" w:hAnsiTheme="majorBidi" w:cstheme="majorBidi"/>
          <w:i/>
          <w:iCs/>
          <w:lang w:val="en-US"/>
        </w:rPr>
        <w:t xml:space="preserve"> Pendidikan Agama Islam</w:t>
      </w:r>
      <w:r w:rsidR="00765127">
        <w:rPr>
          <w:rFonts w:asciiTheme="majorBidi" w:hAnsiTheme="majorBidi" w:cstheme="majorBidi"/>
          <w:lang w:val="en-US"/>
        </w:rPr>
        <w:t>, Vol 7, N</w:t>
      </w:r>
      <w:r w:rsidRPr="00041B8F">
        <w:rPr>
          <w:rFonts w:asciiTheme="majorBidi" w:hAnsiTheme="majorBidi" w:cstheme="majorBidi"/>
          <w:lang w:val="en-US"/>
        </w:rPr>
        <w:t>o. 1,</w:t>
      </w:r>
      <w:r w:rsidR="00765127">
        <w:rPr>
          <w:rFonts w:asciiTheme="majorBidi" w:hAnsiTheme="majorBidi" w:cstheme="majorBidi"/>
          <w:lang w:val="en-US"/>
        </w:rPr>
        <w:t xml:space="preserve"> </w:t>
      </w:r>
      <w:r w:rsidRPr="00041B8F">
        <w:rPr>
          <w:rFonts w:asciiTheme="majorBidi" w:hAnsiTheme="majorBidi" w:cstheme="majorBidi"/>
          <w:lang w:val="en-US"/>
        </w:rPr>
        <w:t>2021.</w:t>
      </w:r>
    </w:p>
  </w:footnote>
  <w:footnote w:id="6">
    <w:p w14:paraId="48345211" w14:textId="77777777" w:rsidR="001B4347" w:rsidRPr="00233B63" w:rsidRDefault="001B4347" w:rsidP="00A43EFC">
      <w:pPr>
        <w:pStyle w:val="FootnoteText"/>
        <w:spacing w:line="276" w:lineRule="auto"/>
        <w:ind w:firstLine="720"/>
        <w:rPr>
          <w:lang w:val="en-US"/>
        </w:rPr>
      </w:pPr>
      <w:r w:rsidRPr="00041B8F">
        <w:rPr>
          <w:rStyle w:val="FootnoteReference"/>
          <w:rFonts w:asciiTheme="majorBidi" w:hAnsiTheme="majorBidi" w:cstheme="majorBidi"/>
        </w:rPr>
        <w:footnoteRef/>
      </w:r>
      <w:proofErr w:type="spellStart"/>
      <w:r>
        <w:rPr>
          <w:rFonts w:asciiTheme="majorBidi" w:hAnsiTheme="majorBidi" w:cstheme="majorBidi"/>
          <w:lang w:val="en-US"/>
        </w:rPr>
        <w:t>Pridtian</w:t>
      </w:r>
      <w:proofErr w:type="spellEnd"/>
      <w:r>
        <w:rPr>
          <w:rFonts w:asciiTheme="majorBidi" w:hAnsiTheme="majorBidi" w:cstheme="majorBidi"/>
          <w:lang w:val="en-US"/>
        </w:rPr>
        <w:t xml:space="preserve"> Hadi Putra, d</w:t>
      </w:r>
      <w:r>
        <w:rPr>
          <w:rFonts w:asciiTheme="majorBidi" w:hAnsiTheme="majorBidi" w:cstheme="majorBidi"/>
        </w:rPr>
        <w:t>kk</w:t>
      </w:r>
      <w:r w:rsidRPr="00041B8F">
        <w:rPr>
          <w:rFonts w:asciiTheme="majorBidi" w:hAnsiTheme="majorBidi" w:cstheme="majorBidi"/>
          <w:lang w:val="en-US"/>
        </w:rPr>
        <w:t xml:space="preserve">, </w:t>
      </w:r>
      <w:proofErr w:type="gramStart"/>
      <w:r w:rsidRPr="00041B8F">
        <w:rPr>
          <w:rFonts w:asciiTheme="majorBidi" w:hAnsiTheme="majorBidi" w:cstheme="majorBidi"/>
          <w:lang w:val="en-US"/>
        </w:rPr>
        <w:t>“ Pendidikan</w:t>
      </w:r>
      <w:proofErr w:type="gramEnd"/>
      <w:r w:rsidRPr="00041B8F">
        <w:rPr>
          <w:rFonts w:asciiTheme="majorBidi" w:hAnsiTheme="majorBidi" w:cstheme="majorBidi"/>
          <w:lang w:val="en-US"/>
        </w:rPr>
        <w:t xml:space="preserve"> Islam </w:t>
      </w:r>
      <w:proofErr w:type="spellStart"/>
      <w:r w:rsidRPr="00041B8F">
        <w:rPr>
          <w:rFonts w:asciiTheme="majorBidi" w:hAnsiTheme="majorBidi" w:cstheme="majorBidi"/>
          <w:lang w:val="en-US"/>
        </w:rPr>
        <w:t>Unutk</w:t>
      </w:r>
      <w:proofErr w:type="spellEnd"/>
      <w:r w:rsidRPr="00041B8F">
        <w:rPr>
          <w:rFonts w:asciiTheme="majorBidi" w:hAnsiTheme="majorBidi" w:cstheme="majorBidi"/>
          <w:lang w:val="en-US"/>
        </w:rPr>
        <w:t xml:space="preserve"> Anaka </w:t>
      </w:r>
      <w:proofErr w:type="spellStart"/>
      <w:r w:rsidRPr="00041B8F">
        <w:rPr>
          <w:rFonts w:asciiTheme="majorBidi" w:hAnsiTheme="majorBidi" w:cstheme="majorBidi"/>
          <w:lang w:val="en-US"/>
        </w:rPr>
        <w:t>Berkebutuhan</w:t>
      </w:r>
      <w:proofErr w:type="spellEnd"/>
      <w:r w:rsidRPr="00041B8F">
        <w:rPr>
          <w:rFonts w:asciiTheme="majorBidi" w:hAnsiTheme="majorBidi" w:cstheme="majorBidi"/>
          <w:lang w:val="en-US"/>
        </w:rPr>
        <w:t xml:space="preserve"> </w:t>
      </w:r>
      <w:proofErr w:type="spellStart"/>
      <w:r w:rsidRPr="00041B8F">
        <w:rPr>
          <w:rFonts w:asciiTheme="majorBidi" w:hAnsiTheme="majorBidi" w:cstheme="majorBidi"/>
          <w:lang w:val="en-US"/>
        </w:rPr>
        <w:t>Khusus</w:t>
      </w:r>
      <w:proofErr w:type="spellEnd"/>
      <w:r w:rsidRPr="00041B8F">
        <w:rPr>
          <w:rFonts w:asciiTheme="majorBidi" w:hAnsiTheme="majorBidi" w:cstheme="majorBidi"/>
          <w:lang w:val="en-US"/>
        </w:rPr>
        <w:t xml:space="preserve">”, </w:t>
      </w:r>
      <w:proofErr w:type="spellStart"/>
      <w:r w:rsidRPr="00041B8F">
        <w:rPr>
          <w:rFonts w:asciiTheme="majorBidi" w:hAnsiTheme="majorBidi" w:cstheme="majorBidi"/>
          <w:i/>
          <w:iCs/>
          <w:lang w:val="en-US"/>
        </w:rPr>
        <w:t>Ftrah</w:t>
      </w:r>
      <w:proofErr w:type="spellEnd"/>
      <w:r w:rsidRPr="00041B8F">
        <w:rPr>
          <w:rFonts w:asciiTheme="majorBidi" w:hAnsiTheme="majorBidi" w:cstheme="majorBidi"/>
          <w:i/>
          <w:iCs/>
          <w:lang w:val="en-US"/>
        </w:rPr>
        <w:t>: Journal Of Islamic Education</w:t>
      </w:r>
      <w:r w:rsidRPr="00041B8F">
        <w:rPr>
          <w:rFonts w:asciiTheme="majorBidi" w:hAnsiTheme="majorBidi" w:cstheme="majorBidi"/>
          <w:lang w:val="en-US"/>
        </w:rPr>
        <w:t>, Vol. 2, No.1, 2021.</w:t>
      </w:r>
    </w:p>
  </w:footnote>
  <w:footnote w:id="7">
    <w:p w14:paraId="1A3D3E7B" w14:textId="77777777" w:rsidR="001B4347" w:rsidRPr="00041B8F" w:rsidRDefault="001B4347" w:rsidP="00A43EFC">
      <w:pPr>
        <w:pStyle w:val="FootnoteText"/>
        <w:spacing w:line="276" w:lineRule="auto"/>
        <w:ind w:firstLine="475"/>
        <w:rPr>
          <w:rFonts w:asciiTheme="majorBidi" w:hAnsiTheme="majorBidi" w:cstheme="majorBidi"/>
          <w:lang w:val="en-US"/>
        </w:rPr>
      </w:pPr>
      <w:r w:rsidRPr="00041B8F">
        <w:rPr>
          <w:rStyle w:val="FootnoteReference"/>
          <w:rFonts w:asciiTheme="majorBidi" w:hAnsiTheme="majorBidi" w:cstheme="majorBidi"/>
        </w:rPr>
        <w:footnoteRef/>
      </w:r>
      <w:r w:rsidRPr="00041B8F">
        <w:rPr>
          <w:rFonts w:asciiTheme="majorBidi" w:hAnsiTheme="majorBidi" w:cstheme="majorBidi"/>
        </w:rPr>
        <w:t xml:space="preserve">Etta Mamang Sangadji dan Sopiah, </w:t>
      </w:r>
      <w:r w:rsidRPr="00041B8F">
        <w:rPr>
          <w:rFonts w:asciiTheme="majorBidi" w:hAnsiTheme="majorBidi" w:cstheme="majorBidi"/>
          <w:i/>
          <w:iCs/>
        </w:rPr>
        <w:t>Metodologi Penelitian Pendekatan Praktis dalam Penelitian</w:t>
      </w:r>
      <w:r w:rsidRPr="00041B8F">
        <w:rPr>
          <w:rFonts w:asciiTheme="majorBidi" w:hAnsiTheme="majorBidi" w:cstheme="majorBidi"/>
        </w:rPr>
        <w:t xml:space="preserve"> (Cet. I; Yogyakarta : Andi Ofset, 2010), h. 28</w:t>
      </w:r>
    </w:p>
  </w:footnote>
  <w:footnote w:id="8">
    <w:p w14:paraId="3A92A22A" w14:textId="77777777" w:rsidR="001B4347" w:rsidRPr="00A43EFC" w:rsidRDefault="001B4347" w:rsidP="00A43EFC">
      <w:pPr>
        <w:adjustRightInd w:val="0"/>
        <w:spacing w:line="276" w:lineRule="auto"/>
        <w:ind w:firstLine="720"/>
        <w:jc w:val="both"/>
        <w:rPr>
          <w:rFonts w:asciiTheme="majorBidi" w:hAnsiTheme="majorBidi" w:cstheme="majorBidi"/>
          <w:noProof/>
          <w:sz w:val="20"/>
          <w:szCs w:val="20"/>
          <w:lang w:val="id-ID"/>
        </w:rPr>
      </w:pPr>
      <w:r w:rsidRPr="00A43EFC">
        <w:rPr>
          <w:rStyle w:val="FootnoteReference"/>
          <w:rFonts w:asciiTheme="majorBidi" w:hAnsiTheme="majorBidi" w:cstheme="majorBidi"/>
          <w:sz w:val="20"/>
          <w:szCs w:val="20"/>
        </w:rPr>
        <w:footnoteRef/>
      </w:r>
      <w:r w:rsidR="00765127">
        <w:rPr>
          <w:rFonts w:asciiTheme="majorBidi" w:hAnsiTheme="majorBidi" w:cstheme="majorBidi"/>
          <w:noProof/>
          <w:sz w:val="20"/>
          <w:szCs w:val="20"/>
        </w:rPr>
        <w:t>Adline, Miza Nina</w:t>
      </w:r>
      <w:r w:rsidRPr="00A43EFC">
        <w:rPr>
          <w:rFonts w:asciiTheme="majorBidi" w:hAnsiTheme="majorBidi" w:cstheme="majorBidi"/>
          <w:noProof/>
          <w:sz w:val="20"/>
          <w:szCs w:val="20"/>
        </w:rPr>
        <w:t xml:space="preserve">, “Metode Penelitian Kualitatif Studi Pustaka”, </w:t>
      </w:r>
      <w:r w:rsidRPr="00A43EFC">
        <w:rPr>
          <w:rFonts w:asciiTheme="majorBidi" w:hAnsiTheme="majorBidi" w:cstheme="majorBidi"/>
          <w:i/>
          <w:iCs/>
          <w:noProof/>
          <w:sz w:val="20"/>
          <w:szCs w:val="20"/>
        </w:rPr>
        <w:t>Jurnal Pendidikan</w:t>
      </w:r>
      <w:r w:rsidRPr="00A43EFC">
        <w:rPr>
          <w:rFonts w:asciiTheme="majorBidi" w:hAnsiTheme="majorBidi" w:cstheme="majorBidi"/>
          <w:noProof/>
          <w:sz w:val="20"/>
          <w:szCs w:val="20"/>
        </w:rPr>
        <w:t>, Vol. 6 (974–980), 2022.</w:t>
      </w:r>
    </w:p>
  </w:footnote>
  <w:footnote w:id="9">
    <w:p w14:paraId="266408EA" w14:textId="77777777" w:rsidR="001B4347" w:rsidRPr="00A43EFC" w:rsidRDefault="001B4347" w:rsidP="00A43EFC">
      <w:pPr>
        <w:pStyle w:val="FootnoteText"/>
        <w:spacing w:line="276" w:lineRule="auto"/>
        <w:ind w:firstLine="720"/>
        <w:rPr>
          <w:rFonts w:asciiTheme="majorBidi" w:hAnsiTheme="majorBidi" w:cstheme="majorBidi"/>
          <w:lang w:val="en-US"/>
        </w:rPr>
      </w:pPr>
      <w:r w:rsidRPr="00A43EFC">
        <w:rPr>
          <w:rStyle w:val="FootnoteReference"/>
          <w:rFonts w:asciiTheme="majorBidi" w:hAnsiTheme="majorBidi" w:cstheme="majorBidi"/>
        </w:rPr>
        <w:footnoteRef/>
      </w:r>
      <w:r w:rsidRPr="00A43EFC">
        <w:rPr>
          <w:rFonts w:asciiTheme="majorBidi" w:hAnsiTheme="majorBidi" w:cstheme="majorBidi"/>
        </w:rPr>
        <w:t xml:space="preserve">Wikhdatun </w:t>
      </w:r>
      <w:r w:rsidRPr="00A43EFC">
        <w:rPr>
          <w:rFonts w:asciiTheme="majorBidi" w:hAnsiTheme="majorBidi" w:cstheme="majorBidi"/>
        </w:rPr>
        <w:t xml:space="preserve">Khasanah, “Kewajiban Menuntut Ilmu dalam Islam”, </w:t>
      </w:r>
      <w:r w:rsidRPr="00A43EFC">
        <w:rPr>
          <w:rFonts w:asciiTheme="majorBidi" w:hAnsiTheme="majorBidi" w:cstheme="majorBidi"/>
          <w:i/>
          <w:iCs/>
        </w:rPr>
        <w:t>Jurnal Riset Agama</w:t>
      </w:r>
      <w:r w:rsidRPr="00A43EFC">
        <w:rPr>
          <w:rFonts w:asciiTheme="majorBidi" w:hAnsiTheme="majorBidi" w:cstheme="majorBidi"/>
        </w:rPr>
        <w:t>, Vol. 1, No. 2, Agustus 2021, h. 296.</w:t>
      </w:r>
    </w:p>
  </w:footnote>
  <w:footnote w:id="10">
    <w:p w14:paraId="66B6C2CF" w14:textId="77777777" w:rsidR="001B4347" w:rsidRDefault="001B4347" w:rsidP="00A43EFC">
      <w:pPr>
        <w:pStyle w:val="FootnoteText"/>
        <w:spacing w:line="276" w:lineRule="auto"/>
        <w:ind w:firstLine="720"/>
      </w:pPr>
      <w:r w:rsidRPr="00A43EFC">
        <w:rPr>
          <w:rStyle w:val="FootnoteReference"/>
          <w:rFonts w:asciiTheme="majorBidi" w:hAnsiTheme="majorBidi" w:cstheme="majorBidi"/>
        </w:rPr>
        <w:footnoteRef/>
      </w:r>
      <w:r w:rsidRPr="00A43EFC">
        <w:rPr>
          <w:rFonts w:asciiTheme="majorBidi" w:hAnsiTheme="majorBidi" w:cstheme="majorBidi"/>
        </w:rPr>
        <w:t xml:space="preserve">Aplikasi </w:t>
      </w:r>
      <w:r w:rsidRPr="00A43EFC">
        <w:rPr>
          <w:rFonts w:asciiTheme="majorBidi" w:hAnsiTheme="majorBidi" w:cstheme="majorBidi"/>
        </w:rPr>
        <w:t>HadisSoft</w:t>
      </w:r>
      <w:r w:rsidR="00765127">
        <w:rPr>
          <w:rFonts w:asciiTheme="majorBidi" w:hAnsiTheme="majorBidi" w:cstheme="majorBidi"/>
          <w:lang w:val="en-US"/>
        </w:rPr>
        <w:t xml:space="preserve"> </w:t>
      </w:r>
      <w:r w:rsidRPr="00A43EFC">
        <w:rPr>
          <w:rFonts w:asciiTheme="majorBidi" w:hAnsiTheme="majorBidi" w:cstheme="majorBidi"/>
        </w:rPr>
        <w:t>(H.R Sunan Ibnu Majah dalam Kitab Mukaddimah Bab</w:t>
      </w:r>
      <w:r w:rsidR="00765127">
        <w:rPr>
          <w:rFonts w:asciiTheme="majorBidi" w:hAnsiTheme="majorBidi" w:cstheme="majorBidi"/>
          <w:lang w:val="en-US"/>
        </w:rPr>
        <w:t xml:space="preserve"> </w:t>
      </w:r>
      <w:r w:rsidRPr="00A43EFC">
        <w:rPr>
          <w:rFonts w:asciiTheme="majorBidi" w:hAnsiTheme="majorBidi" w:cstheme="majorBidi"/>
        </w:rPr>
        <w:t>Keutamaan Ulama dan Dorongan untuk Menuntut Ilmu Nomor Hadist 220)</w:t>
      </w:r>
      <w:r w:rsidR="00A43EFC">
        <w:rPr>
          <w:rFonts w:asciiTheme="majorBidi" w:hAnsiTheme="majorBidi" w:cstheme="majorBidi"/>
        </w:rPr>
        <w:t>.</w:t>
      </w:r>
    </w:p>
  </w:footnote>
  <w:footnote w:id="11">
    <w:p w14:paraId="0C5C7C2F" w14:textId="77777777" w:rsidR="001B4347" w:rsidRPr="00A43EFC" w:rsidRDefault="001B4347" w:rsidP="00A43EFC">
      <w:pPr>
        <w:pStyle w:val="FootnoteText"/>
        <w:spacing w:line="276" w:lineRule="auto"/>
        <w:ind w:firstLine="720"/>
        <w:jc w:val="both"/>
        <w:rPr>
          <w:rFonts w:asciiTheme="majorBidi" w:hAnsiTheme="majorBidi" w:cstheme="majorBidi"/>
        </w:rPr>
      </w:pPr>
      <w:r w:rsidRPr="00A43EFC">
        <w:rPr>
          <w:rStyle w:val="FootnoteReference"/>
          <w:rFonts w:asciiTheme="majorBidi" w:hAnsiTheme="majorBidi" w:cstheme="majorBidi"/>
        </w:rPr>
        <w:footnoteRef/>
      </w:r>
      <w:r w:rsidRPr="00A43EFC">
        <w:rPr>
          <w:rFonts w:asciiTheme="majorBidi" w:hAnsiTheme="majorBidi" w:cstheme="majorBidi"/>
        </w:rPr>
        <w:t xml:space="preserve">Daimah, “Pendidikan Inklusif Perspektif QS. Al-Hujurat Ayat 10-13 Sebagai Solusi Eksklusifisme Ajaran di Sekolah”, </w:t>
      </w:r>
      <w:r w:rsidRPr="00902FD2">
        <w:rPr>
          <w:rFonts w:asciiTheme="majorBidi" w:hAnsiTheme="majorBidi" w:cstheme="majorBidi"/>
          <w:i/>
          <w:iCs/>
        </w:rPr>
        <w:t>Jurnal Al-Al-Thariqah</w:t>
      </w:r>
      <w:r w:rsidRPr="00A43EFC">
        <w:rPr>
          <w:rFonts w:asciiTheme="majorBidi" w:hAnsiTheme="majorBidi" w:cstheme="majorBidi"/>
        </w:rPr>
        <w:t>, Vol. 3, No. 1, Juni 2018, h. 59.</w:t>
      </w:r>
    </w:p>
  </w:footnote>
  <w:footnote w:id="12">
    <w:p w14:paraId="5314C9A6" w14:textId="77777777" w:rsidR="001B4347" w:rsidRPr="00A43EFC" w:rsidRDefault="001B4347" w:rsidP="00A43EFC">
      <w:pPr>
        <w:pStyle w:val="FootnoteText"/>
        <w:spacing w:line="276" w:lineRule="auto"/>
        <w:ind w:firstLine="720"/>
        <w:jc w:val="both"/>
        <w:rPr>
          <w:rFonts w:asciiTheme="majorBidi" w:hAnsiTheme="majorBidi" w:cstheme="majorBidi"/>
        </w:rPr>
      </w:pPr>
      <w:r w:rsidRPr="00A43EFC">
        <w:rPr>
          <w:rStyle w:val="FootnoteReference"/>
          <w:rFonts w:asciiTheme="majorBidi" w:hAnsiTheme="majorBidi" w:cstheme="majorBidi"/>
        </w:rPr>
        <w:footnoteRef/>
      </w:r>
      <w:r w:rsidRPr="00A43EFC">
        <w:rPr>
          <w:rFonts w:asciiTheme="majorBidi" w:hAnsiTheme="majorBidi" w:cstheme="majorBidi"/>
        </w:rPr>
        <w:t xml:space="preserve">Aplikasi </w:t>
      </w:r>
      <w:r w:rsidRPr="00A43EFC">
        <w:rPr>
          <w:rFonts w:asciiTheme="majorBidi" w:hAnsiTheme="majorBidi" w:cstheme="majorBidi"/>
        </w:rPr>
        <w:t>HadisSoft</w:t>
      </w:r>
      <w:r w:rsidR="00902FD2">
        <w:rPr>
          <w:rFonts w:asciiTheme="majorBidi" w:hAnsiTheme="majorBidi" w:cstheme="majorBidi"/>
          <w:lang w:val="en-US"/>
        </w:rPr>
        <w:t xml:space="preserve"> </w:t>
      </w:r>
      <w:r w:rsidRPr="00A43EFC">
        <w:rPr>
          <w:rFonts w:asciiTheme="majorBidi" w:hAnsiTheme="majorBidi" w:cstheme="majorBidi"/>
        </w:rPr>
        <w:t>(H.R Shahih Muslim dalam Kitab Berbuat Baik, Menyambut Silaturahmi serta Adab Bab Haramnya Berlaku Zhalim kepada Sesama Muslim, Menghina dan Meremekannya Nomor Hadist 4651).</w:t>
      </w:r>
    </w:p>
  </w:footnote>
  <w:footnote w:id="13">
    <w:p w14:paraId="5F88D672" w14:textId="77777777" w:rsidR="001B4347" w:rsidRDefault="001B4347" w:rsidP="00A43EFC">
      <w:pPr>
        <w:pStyle w:val="FootnoteText"/>
        <w:spacing w:line="276" w:lineRule="auto"/>
        <w:ind w:firstLine="720"/>
        <w:jc w:val="both"/>
      </w:pPr>
      <w:r w:rsidRPr="00A43EFC">
        <w:rPr>
          <w:rStyle w:val="FootnoteReference"/>
          <w:rFonts w:asciiTheme="majorBidi" w:hAnsiTheme="majorBidi" w:cstheme="majorBidi"/>
        </w:rPr>
        <w:footnoteRef/>
      </w:r>
      <w:r w:rsidRPr="00A43EFC">
        <w:rPr>
          <w:rFonts w:asciiTheme="majorBidi" w:hAnsiTheme="majorBidi" w:cstheme="majorBidi"/>
        </w:rPr>
        <w:t xml:space="preserve">Mushaf </w:t>
      </w:r>
      <w:r w:rsidRPr="00A43EFC">
        <w:rPr>
          <w:rFonts w:asciiTheme="majorBidi" w:hAnsiTheme="majorBidi" w:cstheme="majorBidi"/>
        </w:rPr>
        <w:t xml:space="preserve">Al-Insaani, </w:t>
      </w:r>
      <w:r w:rsidRPr="00902FD2">
        <w:rPr>
          <w:rFonts w:asciiTheme="majorBidi" w:hAnsiTheme="majorBidi" w:cstheme="majorBidi"/>
          <w:i/>
          <w:iCs/>
        </w:rPr>
        <w:t>Al-Qur’an &amp; Terjemah</w:t>
      </w:r>
      <w:r w:rsidRPr="00A43EFC">
        <w:rPr>
          <w:rFonts w:asciiTheme="majorBidi" w:hAnsiTheme="majorBidi" w:cstheme="majorBidi"/>
        </w:rPr>
        <w:t xml:space="preserve"> (Jakarta Selatan: PT. Khazanah Mimbar Plus, 2011), h. 585.</w:t>
      </w:r>
    </w:p>
  </w:footnote>
  <w:footnote w:id="14">
    <w:p w14:paraId="1F97B7E5" w14:textId="77777777" w:rsidR="001B4347" w:rsidRPr="00F230B9" w:rsidRDefault="001B4347" w:rsidP="00902FD2">
      <w:pPr>
        <w:pStyle w:val="FootnoteText"/>
        <w:ind w:firstLine="720"/>
        <w:jc w:val="both"/>
        <w:rPr>
          <w:rFonts w:asciiTheme="majorBidi" w:hAnsiTheme="majorBidi" w:cstheme="majorBidi"/>
        </w:rPr>
      </w:pPr>
      <w:r w:rsidRPr="00F230B9">
        <w:rPr>
          <w:rStyle w:val="FootnoteReference"/>
          <w:rFonts w:asciiTheme="majorBidi" w:hAnsiTheme="majorBidi" w:cstheme="majorBidi"/>
        </w:rPr>
        <w:footnoteRef/>
      </w:r>
      <w:r w:rsidRPr="00F230B9">
        <w:rPr>
          <w:rFonts w:asciiTheme="majorBidi" w:hAnsiTheme="majorBidi" w:cstheme="majorBidi"/>
        </w:rPr>
        <w:t xml:space="preserve">Allamah </w:t>
      </w:r>
      <w:r w:rsidRPr="00F230B9">
        <w:rPr>
          <w:rFonts w:asciiTheme="majorBidi" w:hAnsiTheme="majorBidi" w:cstheme="majorBidi"/>
        </w:rPr>
        <w:t xml:space="preserve">Kamal Faqih Imani, </w:t>
      </w:r>
      <w:r w:rsidRPr="00902FD2">
        <w:rPr>
          <w:rFonts w:asciiTheme="majorBidi" w:hAnsiTheme="majorBidi" w:cstheme="majorBidi"/>
          <w:i/>
          <w:iCs/>
        </w:rPr>
        <w:t>Tafsir Nurul Qur’an Jilid 19. Terj. Rudi Mulyono</w:t>
      </w:r>
      <w:r w:rsidRPr="00F230B9">
        <w:rPr>
          <w:rFonts w:asciiTheme="majorBidi" w:hAnsiTheme="majorBidi" w:cstheme="majorBidi"/>
        </w:rPr>
        <w:t xml:space="preserve"> (Jakarta: Al-huda, 2006), h. 207.</w:t>
      </w:r>
    </w:p>
  </w:footnote>
  <w:footnote w:id="15">
    <w:p w14:paraId="1A7695EC" w14:textId="77777777" w:rsidR="001B4347" w:rsidRDefault="001B4347" w:rsidP="00902FD2">
      <w:pPr>
        <w:pStyle w:val="FootnoteText"/>
        <w:ind w:firstLine="720"/>
        <w:jc w:val="both"/>
      </w:pPr>
      <w:r w:rsidRPr="00F230B9">
        <w:rPr>
          <w:rStyle w:val="FootnoteReference"/>
          <w:rFonts w:asciiTheme="majorBidi" w:hAnsiTheme="majorBidi" w:cstheme="majorBidi"/>
        </w:rPr>
        <w:footnoteRef/>
      </w:r>
      <w:r w:rsidRPr="00F230B9">
        <w:rPr>
          <w:rFonts w:asciiTheme="majorBidi" w:hAnsiTheme="majorBidi" w:cstheme="majorBidi"/>
        </w:rPr>
        <w:t xml:space="preserve">Bedha </w:t>
      </w:r>
      <w:r w:rsidRPr="00F230B9">
        <w:rPr>
          <w:rFonts w:asciiTheme="majorBidi" w:hAnsiTheme="majorBidi" w:cstheme="majorBidi"/>
        </w:rPr>
        <w:t xml:space="preserve">Tamela, dkk. “Penyelenggaraan Pendidikan Inklusif Anak Berkebutuhan Khusus (Studi Multi Situs di SDN-4 Palangka dan SDN-3 Langkai Kota Palangka Raya)”, </w:t>
      </w:r>
      <w:r w:rsidRPr="00902FD2">
        <w:rPr>
          <w:rFonts w:asciiTheme="majorBidi" w:hAnsiTheme="majorBidi" w:cstheme="majorBidi"/>
          <w:i/>
          <w:iCs/>
        </w:rPr>
        <w:t>Journal of Environment and Management</w:t>
      </w:r>
      <w:r w:rsidRPr="00F230B9">
        <w:rPr>
          <w:rFonts w:asciiTheme="majorBidi" w:hAnsiTheme="majorBidi" w:cstheme="majorBidi"/>
        </w:rPr>
        <w:t>,Vol. 1, No. 2, Juni 2020, h. 139.</w:t>
      </w:r>
    </w:p>
  </w:footnote>
  <w:footnote w:id="16">
    <w:p w14:paraId="52624E62" w14:textId="77777777" w:rsidR="001B4347" w:rsidRPr="00902FD2" w:rsidRDefault="001B4347" w:rsidP="00902FD2">
      <w:pPr>
        <w:pStyle w:val="FootnoteText"/>
        <w:ind w:firstLine="720"/>
        <w:jc w:val="both"/>
        <w:rPr>
          <w:rFonts w:asciiTheme="majorBidi" w:hAnsiTheme="majorBidi" w:cstheme="majorBidi"/>
        </w:rPr>
      </w:pPr>
      <w:r w:rsidRPr="00F230B9">
        <w:rPr>
          <w:rStyle w:val="FootnoteReference"/>
          <w:rFonts w:asciiTheme="majorBidi" w:hAnsiTheme="majorBidi" w:cstheme="majorBidi"/>
        </w:rPr>
        <w:footnoteRef/>
      </w:r>
      <w:r w:rsidRPr="00902FD2">
        <w:rPr>
          <w:rFonts w:asciiTheme="majorBidi" w:hAnsiTheme="majorBidi" w:cstheme="majorBidi"/>
        </w:rPr>
        <w:t xml:space="preserve">SueStubbs, </w:t>
      </w:r>
      <w:r w:rsidRPr="00902FD2">
        <w:rPr>
          <w:rFonts w:asciiTheme="majorBidi" w:hAnsiTheme="majorBidi" w:cstheme="majorBidi"/>
          <w:i/>
          <w:iCs/>
        </w:rPr>
        <w:t>Pendidikan Inklusif Ketika Hanya Ada Sedikit Sumber</w:t>
      </w:r>
      <w:r w:rsidRPr="00902FD2">
        <w:rPr>
          <w:rFonts w:asciiTheme="majorBidi" w:hAnsiTheme="majorBidi" w:cstheme="majorBidi"/>
        </w:rPr>
        <w:t xml:space="preserve"> (Cet. I; Bandung: UPI, 2002),</w:t>
      </w:r>
      <w:r w:rsidR="00902FD2" w:rsidRPr="00902FD2">
        <w:rPr>
          <w:rFonts w:asciiTheme="majorBidi" w:hAnsiTheme="majorBidi" w:cstheme="majorBidi"/>
          <w:lang w:val="en-US"/>
        </w:rPr>
        <w:t xml:space="preserve"> </w:t>
      </w:r>
      <w:r w:rsidRPr="00902FD2">
        <w:rPr>
          <w:rFonts w:asciiTheme="majorBidi" w:hAnsiTheme="majorBidi" w:cstheme="majorBidi"/>
        </w:rPr>
        <w:t>h. 53.</w:t>
      </w:r>
    </w:p>
  </w:footnote>
  <w:footnote w:id="17">
    <w:p w14:paraId="2065E2AA" w14:textId="77777777" w:rsidR="001B4347" w:rsidRPr="00902FD2" w:rsidRDefault="001B4347" w:rsidP="00902FD2">
      <w:pPr>
        <w:pStyle w:val="FootnoteText"/>
        <w:ind w:firstLine="720"/>
        <w:jc w:val="both"/>
        <w:rPr>
          <w:rFonts w:asciiTheme="majorBidi" w:hAnsiTheme="majorBidi" w:cstheme="majorBidi"/>
        </w:rPr>
      </w:pPr>
      <w:r w:rsidRPr="00902FD2">
        <w:rPr>
          <w:rStyle w:val="FootnoteReference"/>
          <w:rFonts w:asciiTheme="majorBidi" w:hAnsiTheme="majorBidi" w:cstheme="majorBidi"/>
        </w:rPr>
        <w:footnoteRef/>
      </w:r>
      <w:r w:rsidRPr="00902FD2">
        <w:rPr>
          <w:rFonts w:asciiTheme="majorBidi" w:hAnsiTheme="majorBidi" w:cstheme="majorBidi"/>
        </w:rPr>
        <w:t xml:space="preserve">Bedha </w:t>
      </w:r>
      <w:r w:rsidRPr="00902FD2">
        <w:rPr>
          <w:rFonts w:asciiTheme="majorBidi" w:hAnsiTheme="majorBidi" w:cstheme="majorBidi"/>
        </w:rPr>
        <w:t xml:space="preserve">Tamela, dkk. “Penyelenggaraan Pendidikan Inklusif Anak Berkebutuhan Khusus (Studi Multi Situs di SDN-4 Palangka dan SDN-3 Langkai Kota Palangka Raya)”, </w:t>
      </w:r>
      <w:r w:rsidRPr="00902FD2">
        <w:rPr>
          <w:rFonts w:asciiTheme="majorBidi" w:hAnsiTheme="majorBidi" w:cstheme="majorBidi"/>
          <w:i/>
          <w:iCs/>
        </w:rPr>
        <w:t>Journal of Environment and Management</w:t>
      </w:r>
      <w:r w:rsidRPr="00902FD2">
        <w:rPr>
          <w:rFonts w:asciiTheme="majorBidi" w:hAnsiTheme="majorBidi" w:cstheme="majorBidi"/>
        </w:rPr>
        <w:t>, Vol. 1, No. 2, Juni 2020, h. 139.</w:t>
      </w:r>
    </w:p>
  </w:footnote>
  <w:footnote w:id="18">
    <w:p w14:paraId="7FB55E28" w14:textId="77777777" w:rsidR="001B4347" w:rsidRDefault="001B4347" w:rsidP="00902FD2">
      <w:pPr>
        <w:pStyle w:val="FootnoteText"/>
        <w:ind w:firstLine="720"/>
        <w:jc w:val="both"/>
      </w:pPr>
      <w:r w:rsidRPr="00902FD2">
        <w:rPr>
          <w:rStyle w:val="FootnoteReference"/>
          <w:rFonts w:asciiTheme="majorBidi" w:hAnsiTheme="majorBidi" w:cstheme="majorBidi"/>
        </w:rPr>
        <w:footnoteRef/>
      </w:r>
      <w:r w:rsidRPr="00902FD2">
        <w:rPr>
          <w:rFonts w:asciiTheme="majorBidi" w:hAnsiTheme="majorBidi" w:cstheme="majorBidi"/>
        </w:rPr>
        <w:t xml:space="preserve">Robiatul </w:t>
      </w:r>
      <w:r w:rsidRPr="00902FD2">
        <w:rPr>
          <w:rFonts w:asciiTheme="majorBidi" w:hAnsiTheme="majorBidi" w:cstheme="majorBidi"/>
        </w:rPr>
        <w:t xml:space="preserve">Munajah, dkk. “Implementasi Kebijakan Pendidikan Inklusi di Sekolah Dasar”, </w:t>
      </w:r>
      <w:r w:rsidRPr="00902FD2">
        <w:rPr>
          <w:rFonts w:asciiTheme="majorBidi" w:hAnsiTheme="majorBidi" w:cstheme="majorBidi"/>
          <w:i/>
          <w:iCs/>
        </w:rPr>
        <w:t>Jurnal Basicedu</w:t>
      </w:r>
      <w:r w:rsidRPr="00902FD2">
        <w:rPr>
          <w:rFonts w:asciiTheme="majorBidi" w:hAnsiTheme="majorBidi" w:cstheme="majorBidi"/>
        </w:rPr>
        <w:t>,Vol. 5, No 3, 2021, h. 1188.</w:t>
      </w:r>
    </w:p>
  </w:footnote>
  <w:footnote w:id="19">
    <w:p w14:paraId="6BEA32E5" w14:textId="77777777" w:rsidR="001B4347" w:rsidRPr="00902FD2" w:rsidRDefault="001B4347" w:rsidP="00902FD2">
      <w:pPr>
        <w:pStyle w:val="FootnoteText"/>
        <w:ind w:firstLine="720"/>
        <w:rPr>
          <w:rFonts w:asciiTheme="majorBidi" w:hAnsiTheme="majorBidi" w:cstheme="majorBidi"/>
          <w:lang w:val="en-US"/>
        </w:rPr>
      </w:pPr>
      <w:r w:rsidRPr="00902FD2">
        <w:rPr>
          <w:rStyle w:val="FootnoteReference"/>
          <w:rFonts w:asciiTheme="majorBidi" w:hAnsiTheme="majorBidi" w:cstheme="majorBidi"/>
        </w:rPr>
        <w:footnoteRef/>
      </w:r>
      <w:r w:rsidR="008B4E09">
        <w:rPr>
          <w:rFonts w:asciiTheme="majorBidi" w:hAnsiTheme="majorBidi" w:cstheme="majorBidi"/>
        </w:rPr>
        <w:t xml:space="preserve">Robiatul </w:t>
      </w:r>
      <w:r w:rsidR="008B4E09">
        <w:rPr>
          <w:rFonts w:asciiTheme="majorBidi" w:hAnsiTheme="majorBidi" w:cstheme="majorBidi"/>
        </w:rPr>
        <w:t>Munajah, dkk</w:t>
      </w:r>
      <w:r w:rsidR="008B4E09">
        <w:rPr>
          <w:rFonts w:asciiTheme="majorBidi" w:hAnsiTheme="majorBidi" w:cstheme="majorBidi"/>
          <w:lang w:val="en-US"/>
        </w:rPr>
        <w:t>,</w:t>
      </w:r>
      <w:r w:rsidRPr="00902FD2">
        <w:rPr>
          <w:rFonts w:asciiTheme="majorBidi" w:hAnsiTheme="majorBidi" w:cstheme="majorBidi"/>
        </w:rPr>
        <w:t xml:space="preserve"> “Implementasi Kebijakan Pendidikan Inklusi di Sekolah Dasar”, </w:t>
      </w:r>
      <w:r w:rsidRPr="00902FD2">
        <w:rPr>
          <w:rFonts w:asciiTheme="majorBidi" w:hAnsiTheme="majorBidi" w:cstheme="majorBidi"/>
          <w:i/>
          <w:iCs/>
        </w:rPr>
        <w:t>Jurnal Basicedu,</w:t>
      </w:r>
      <w:r w:rsidRPr="00902FD2">
        <w:rPr>
          <w:rFonts w:asciiTheme="majorBidi" w:hAnsiTheme="majorBidi" w:cstheme="majorBidi"/>
        </w:rPr>
        <w:t xml:space="preserve"> Vol. 5, No 3, 2021, h. 1188</w:t>
      </w:r>
      <w:r w:rsidR="00902FD2">
        <w:rPr>
          <w:rFonts w:asciiTheme="majorBidi" w:hAnsiTheme="majorBidi" w:cstheme="majorBid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CE1" w14:textId="63276F35" w:rsidR="00686DAB" w:rsidRDefault="001E5B8C">
    <w:pPr>
      <w:pStyle w:val="BodyText"/>
      <w:spacing w:line="14" w:lineRule="auto"/>
      <w:rPr>
        <w:sz w:val="20"/>
      </w:rPr>
    </w:pPr>
    <w:r>
      <w:rPr>
        <w:noProof/>
      </w:rPr>
      <mc:AlternateContent>
        <mc:Choice Requires="wps">
          <w:drawing>
            <wp:anchor distT="0" distB="0" distL="114300" distR="114300" simplePos="0" relativeHeight="487474176" behindDoc="1" locked="0" layoutInCell="1" allowOverlap="1" wp14:anchorId="6AA15866" wp14:editId="5FDAACE3">
              <wp:simplePos x="0" y="0"/>
              <wp:positionH relativeFrom="page">
                <wp:posOffset>5532120</wp:posOffset>
              </wp:positionH>
              <wp:positionV relativeFrom="page">
                <wp:posOffset>556260</wp:posOffset>
              </wp:positionV>
              <wp:extent cx="247650" cy="165100"/>
              <wp:effectExtent l="0" t="0" r="0" b="0"/>
              <wp:wrapNone/>
              <wp:docPr id="1538207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5AF6" w14:textId="77777777" w:rsidR="00686DAB" w:rsidRDefault="00F82393">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AA1029">
                            <w:rPr>
                              <w:rFonts w:ascii="Calibri"/>
                              <w:noProof/>
                              <w:color w:val="FFFFF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15866" id="_x0000_t202" coordsize="21600,21600" o:spt="202" path="m,l,21600r21600,l21600,xe">
              <v:stroke joinstyle="miter"/>
              <v:path gradientshapeok="t" o:connecttype="rect"/>
            </v:shapetype>
            <v:shape id="Text Box 3" o:spid="_x0000_s1026" type="#_x0000_t202" style="position:absolute;margin-left:435.6pt;margin-top:43.8pt;width:19.5pt;height:13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Ty1wEAAJcDAAAOAAAAZHJzL2Uyb0RvYy54bWysU9tu1DAQfUfiHyy/s0lWdEHRZqvSqgip&#10;QKXCBziOnVgkHjP2brJ8PWMn2XJ5Q7xY4xn7+Jwz4/31NPTspNAbsBUvNjlnykpojG0r/vXL/au3&#10;nPkgbCN6sKriZ+X59eHli/3oSrWFDvpGISMQ68vRVbwLwZVZ5mWnBuE34JSlogYcRKAttlmDYiT0&#10;oc+2eb7LRsDGIUjlPWXv5iI/JHytlQyftfYqsL7ixC2kFdNaxzU77EXZonCdkQsN8Q8sBmEsPXqB&#10;uhNBsCOav6AGIxE86LCRMGSgtZEqaSA1Rf6HmqdOOJW0kDneXWzy/w9Wfjo9uUdkYXoHEzUwifDu&#10;AeQ3zyzcdsK26gYRxk6Jhh4uomXZ6Hy5XI1W+9JHkHr8CA01WRwDJKBJ4xBdIZ2M0KkB54vpagpM&#10;UnL7+s3uiiqSSsXuqshTUzJRrpcd+vBewcBiUHGkniZwcXrwIZIR5XokvmXh3vR96mtvf0vQwZhJ&#10;5CPfmXmY6omZZlEWtdTQnEkNwjwtNN0UdIA/OBtpUiruvx8FKs76D5YciWO1BrgG9RoIK+lqxQNn&#10;c3gb5vE7OjRtR8iz5xZuyDVtkqJnFgtd6n4SukxqHK9f9+nU8386/AQAAP//AwBQSwMEFAAGAAgA&#10;AAAhAExkuM7eAAAACgEAAA8AAABkcnMvZG93bnJldi54bWxMj01PwzAMhu9I/IfISNxY2iGVrTSd&#10;JgQnJERXDhzTxmujNU5psq38e7wTu/nj0evHxWZ2gzjhFKwnBekiAYHUemOpU/BVvz2sQISoyejB&#10;Eyr4xQCb8vam0LnxZ6rwtIud4BAKuVbQxzjmUoa2R6fDwo9IvNv7yenI7dRJM+kzh7tBLpMkk05b&#10;4gu9HvGlx/awOzoF22+qXu3PR/NZ7Stb1+uE3rODUvd38/YZRMQ5/sNw0Wd1KNmp8UcyQQwKVk/p&#10;ktFLkYFgYJ0mPGiYTB8zkGUhr18o/wAAAP//AwBQSwECLQAUAAYACAAAACEAtoM4kv4AAADhAQAA&#10;EwAAAAAAAAAAAAAAAAAAAAAAW0NvbnRlbnRfVHlwZXNdLnhtbFBLAQItABQABgAIAAAAIQA4/SH/&#10;1gAAAJQBAAALAAAAAAAAAAAAAAAAAC8BAABfcmVscy8ucmVsc1BLAQItABQABgAIAAAAIQBVZtTy&#10;1wEAAJcDAAAOAAAAAAAAAAAAAAAAAC4CAABkcnMvZTJvRG9jLnhtbFBLAQItABQABgAIAAAAIQBM&#10;ZLjO3gAAAAoBAAAPAAAAAAAAAAAAAAAAADEEAABkcnMvZG93bnJldi54bWxQSwUGAAAAAAQABADz&#10;AAAAPAUAAAAA&#10;" filled="f" stroked="f">
              <v:textbox inset="0,0,0,0">
                <w:txbxContent>
                  <w:p w14:paraId="57C95AF6" w14:textId="77777777" w:rsidR="00686DAB" w:rsidRDefault="00F82393">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AA1029">
                      <w:rPr>
                        <w:rFonts w:ascii="Calibri"/>
                        <w:noProof/>
                        <w:color w:val="FFFFF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73664" behindDoc="1" locked="0" layoutInCell="1" allowOverlap="1" wp14:anchorId="3636AD41" wp14:editId="71AFB597">
              <wp:simplePos x="0" y="0"/>
              <wp:positionH relativeFrom="page">
                <wp:posOffset>1934845</wp:posOffset>
              </wp:positionH>
              <wp:positionV relativeFrom="page">
                <wp:posOffset>535940</wp:posOffset>
              </wp:positionV>
              <wp:extent cx="3458845" cy="185420"/>
              <wp:effectExtent l="0" t="0" r="0" b="0"/>
              <wp:wrapNone/>
              <wp:docPr id="493133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A5DE4" w14:textId="6D0F059A" w:rsidR="00686DAB" w:rsidRPr="0057057B" w:rsidRDefault="00F82393">
                          <w:pPr>
                            <w:spacing w:before="20"/>
                            <w:ind w:left="20"/>
                            <w:rPr>
                              <w:rFonts w:ascii="Tahoma"/>
                              <w:sz w:val="20"/>
                              <w:lang w:val="id-ID"/>
                            </w:rPr>
                          </w:pPr>
                          <w:proofErr w:type="spellStart"/>
                          <w:r>
                            <w:rPr>
                              <w:rFonts w:ascii="Tahoma"/>
                              <w:sz w:val="20"/>
                            </w:rPr>
                            <w:t>Jurnal</w:t>
                          </w:r>
                          <w:proofErr w:type="spellEnd"/>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sidR="0057057B">
                            <w:rPr>
                              <w:rFonts w:ascii="Tahoma"/>
                              <w:sz w:val="20"/>
                              <w:lang w:val="id-ID"/>
                            </w:rPr>
                            <w:t>6</w:t>
                          </w:r>
                          <w:r>
                            <w:rPr>
                              <w:rFonts w:ascii="Tahoma"/>
                              <w:spacing w:val="-2"/>
                              <w:sz w:val="20"/>
                            </w:rPr>
                            <w:t xml:space="preserve"> </w:t>
                          </w:r>
                          <w:proofErr w:type="spellStart"/>
                          <w:r>
                            <w:rPr>
                              <w:rFonts w:ascii="Tahoma"/>
                              <w:sz w:val="20"/>
                            </w:rPr>
                            <w:t>Nomor</w:t>
                          </w:r>
                          <w:proofErr w:type="spellEnd"/>
                          <w:r>
                            <w:rPr>
                              <w:rFonts w:ascii="Tahoma"/>
                              <w:spacing w:val="-1"/>
                              <w:sz w:val="20"/>
                            </w:rPr>
                            <w:t xml:space="preserve"> </w:t>
                          </w:r>
                          <w:r w:rsidR="0057057B">
                            <w:rPr>
                              <w:rFonts w:ascii="Tahoma"/>
                              <w:sz w:val="20"/>
                              <w:lang w:val="id-ID"/>
                            </w:rPr>
                            <w:t>2</w:t>
                          </w:r>
                          <w:r>
                            <w:rPr>
                              <w:rFonts w:ascii="Tahoma"/>
                              <w:spacing w:val="-2"/>
                              <w:sz w:val="20"/>
                            </w:rPr>
                            <w:t xml:space="preserve"> </w:t>
                          </w:r>
                          <w:r w:rsidR="0057057B">
                            <w:rPr>
                              <w:rFonts w:ascii="Tahoma"/>
                              <w:sz w:val="20"/>
                              <w:lang w:val="id-ID"/>
                            </w:rPr>
                            <w:t>Desember</w:t>
                          </w:r>
                          <w:r>
                            <w:rPr>
                              <w:rFonts w:ascii="Tahoma"/>
                              <w:spacing w:val="-4"/>
                              <w:sz w:val="20"/>
                            </w:rPr>
                            <w:t xml:space="preserve"> </w:t>
                          </w:r>
                          <w:proofErr w:type="spellStart"/>
                          <w:r>
                            <w:rPr>
                              <w:rFonts w:ascii="Tahoma"/>
                              <w:sz w:val="20"/>
                            </w:rPr>
                            <w:t>Tahun</w:t>
                          </w:r>
                          <w:proofErr w:type="spellEnd"/>
                          <w:r>
                            <w:rPr>
                              <w:rFonts w:ascii="Tahoma"/>
                              <w:spacing w:val="-1"/>
                              <w:sz w:val="20"/>
                            </w:rPr>
                            <w:t xml:space="preserve"> </w:t>
                          </w:r>
                          <w:r>
                            <w:rPr>
                              <w:rFonts w:ascii="Tahoma"/>
                              <w:sz w:val="20"/>
                            </w:rPr>
                            <w:t>202</w:t>
                          </w:r>
                          <w:r w:rsidR="0057057B">
                            <w:rPr>
                              <w:rFonts w:ascii="Tahoma"/>
                              <w:sz w:val="20"/>
                              <w:lang w:val="id-ID"/>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AD41" id="Text Box 4" o:spid="_x0000_s1027" type="#_x0000_t202" style="position:absolute;margin-left:152.35pt;margin-top:42.2pt;width:272.35pt;height:14.6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Ns1wEAAJEDAAAOAAAAZHJzL2Uyb0RvYy54bWysU9uO0zAQfUfiHyy/07SlRVXUdLXsahHS&#10;cpEWPmDi2ElE4jFjt0n5esZO0+XyhnixxuPx8Tlnxvubse/ESZNv0RZytVhKoa3CqrV1Ib9+eXi1&#10;k8IHsBV0aHUhz9rLm8PLF/vB5XqNDXaVJsEg1ueDK2QTgsuzzKtG9+AX6LTlQ4PUQ+At1VlFMDB6&#10;32Xr5fJNNiBVjlBp7zl7Px3KQ8I3RqvwyRivg+gKydxCWimtZVyzwx7ymsA1rbrQgH9g0UNr+dEr&#10;1D0EEEdq/4LqW0Xo0YSFwj5DY1qlkwZWs1r+oeapAaeTFjbHu6tN/v/Bqo+nJ/eZRBjf4sgNTCK8&#10;e0T1zQuLdw3YWt8S4dBoqPjhVbQsG5zPL1ej1T73EaQcPmDFTYZjwAQ0GuqjK6xTMDo34Hw1XY9B&#10;KE6+3mx3u81WCsVnq912s05dySCfbzvy4Z3GXsSgkMRNTehwevQhsoF8LomPWXxouy41trO/Jbgw&#10;ZhL7SHiiHsZy5OqoosTqzDoIpznhueagQfohxcAzUkj//QikpejeW/YiDtQc0ByUcwBW8dVCBimm&#10;8C5Mg3d01NYNI09uW7xlv0ybpDyzuPDkvieFlxmNg/XrPlU9/6TDTwAAAP//AwBQSwMEFAAGAAgA&#10;AAAhAPvKU/zgAAAACgEAAA8AAABkcnMvZG93bnJldi54bWxMj8FOwzAMhu9IvENkJG4sGatKV5pO&#10;E4IT0kRXDhzTJmujNU5psq28Pd4Jbrb86ff3F5vZDexspmA9SlguBDCDrdcWOwmf9dtDBixEhVoN&#10;Ho2EHxNgU97eFCrX/oKVOe9jxygEQ64k9DGOOeeh7Y1TYeFHg3Q7+MmpSOvUcT2pC4W7gT8KkXKn&#10;LNKHXo3mpTftcX9yErZfWL3a713zUR0qW9drge/pUcr7u3n7DCyaOf7BcNUndSjJqfEn1IENElYi&#10;eSJUQpYkwAjIkjUNDZHLVQq8LPj/CuUvAAAA//8DAFBLAQItABQABgAIAAAAIQC2gziS/gAAAOEB&#10;AAATAAAAAAAAAAAAAAAAAAAAAABbQ29udGVudF9UeXBlc10ueG1sUEsBAi0AFAAGAAgAAAAhADj9&#10;If/WAAAAlAEAAAsAAAAAAAAAAAAAAAAALwEAAF9yZWxzLy5yZWxzUEsBAi0AFAAGAAgAAAAhAC2d&#10;Q2zXAQAAkQMAAA4AAAAAAAAAAAAAAAAALgIAAGRycy9lMm9Eb2MueG1sUEsBAi0AFAAGAAgAAAAh&#10;APvKU/zgAAAACgEAAA8AAAAAAAAAAAAAAAAAMQQAAGRycy9kb3ducmV2LnhtbFBLBQYAAAAABAAE&#10;APMAAAA+BQAAAAA=&#10;" filled="f" stroked="f">
              <v:textbox inset="0,0,0,0">
                <w:txbxContent>
                  <w:p w14:paraId="6C0A5DE4" w14:textId="6D0F059A" w:rsidR="00686DAB" w:rsidRPr="0057057B" w:rsidRDefault="00F82393">
                    <w:pPr>
                      <w:spacing w:before="20"/>
                      <w:ind w:left="20"/>
                      <w:rPr>
                        <w:rFonts w:ascii="Tahoma"/>
                        <w:sz w:val="20"/>
                        <w:lang w:val="id-ID"/>
                      </w:rPr>
                    </w:pPr>
                    <w:proofErr w:type="spellStart"/>
                    <w:r>
                      <w:rPr>
                        <w:rFonts w:ascii="Tahoma"/>
                        <w:sz w:val="20"/>
                      </w:rPr>
                      <w:t>Jurnal</w:t>
                    </w:r>
                    <w:proofErr w:type="spellEnd"/>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sidR="0057057B">
                      <w:rPr>
                        <w:rFonts w:ascii="Tahoma"/>
                        <w:sz w:val="20"/>
                        <w:lang w:val="id-ID"/>
                      </w:rPr>
                      <w:t>6</w:t>
                    </w:r>
                    <w:r>
                      <w:rPr>
                        <w:rFonts w:ascii="Tahoma"/>
                        <w:spacing w:val="-2"/>
                        <w:sz w:val="20"/>
                      </w:rPr>
                      <w:t xml:space="preserve"> </w:t>
                    </w:r>
                    <w:proofErr w:type="spellStart"/>
                    <w:r>
                      <w:rPr>
                        <w:rFonts w:ascii="Tahoma"/>
                        <w:sz w:val="20"/>
                      </w:rPr>
                      <w:t>Nomor</w:t>
                    </w:r>
                    <w:proofErr w:type="spellEnd"/>
                    <w:r>
                      <w:rPr>
                        <w:rFonts w:ascii="Tahoma"/>
                        <w:spacing w:val="-1"/>
                        <w:sz w:val="20"/>
                      </w:rPr>
                      <w:t xml:space="preserve"> </w:t>
                    </w:r>
                    <w:r w:rsidR="0057057B">
                      <w:rPr>
                        <w:rFonts w:ascii="Tahoma"/>
                        <w:sz w:val="20"/>
                        <w:lang w:val="id-ID"/>
                      </w:rPr>
                      <w:t>2</w:t>
                    </w:r>
                    <w:r>
                      <w:rPr>
                        <w:rFonts w:ascii="Tahoma"/>
                        <w:spacing w:val="-2"/>
                        <w:sz w:val="20"/>
                      </w:rPr>
                      <w:t xml:space="preserve"> </w:t>
                    </w:r>
                    <w:r w:rsidR="0057057B">
                      <w:rPr>
                        <w:rFonts w:ascii="Tahoma"/>
                        <w:sz w:val="20"/>
                        <w:lang w:val="id-ID"/>
                      </w:rPr>
                      <w:t>Desember</w:t>
                    </w:r>
                    <w:r>
                      <w:rPr>
                        <w:rFonts w:ascii="Tahoma"/>
                        <w:spacing w:val="-4"/>
                        <w:sz w:val="20"/>
                      </w:rPr>
                      <w:t xml:space="preserve"> </w:t>
                    </w:r>
                    <w:proofErr w:type="spellStart"/>
                    <w:r>
                      <w:rPr>
                        <w:rFonts w:ascii="Tahoma"/>
                        <w:sz w:val="20"/>
                      </w:rPr>
                      <w:t>Tahun</w:t>
                    </w:r>
                    <w:proofErr w:type="spellEnd"/>
                    <w:r>
                      <w:rPr>
                        <w:rFonts w:ascii="Tahoma"/>
                        <w:spacing w:val="-1"/>
                        <w:sz w:val="20"/>
                      </w:rPr>
                      <w:t xml:space="preserve"> </w:t>
                    </w:r>
                    <w:r>
                      <w:rPr>
                        <w:rFonts w:ascii="Tahoma"/>
                        <w:sz w:val="20"/>
                      </w:rPr>
                      <w:t>202</w:t>
                    </w:r>
                    <w:r w:rsidR="0057057B">
                      <w:rPr>
                        <w:rFonts w:ascii="Tahoma"/>
                        <w:sz w:val="20"/>
                        <w:lang w:val="id-ID"/>
                      </w:rPr>
                      <w:t>3</w:t>
                    </w:r>
                  </w:p>
                </w:txbxContent>
              </v:textbox>
              <w10:wrap anchorx="page" anchory="page"/>
            </v:shape>
          </w:pict>
        </mc:Fallback>
      </mc:AlternateContent>
    </w:r>
    <w:r>
      <w:rPr>
        <w:noProof/>
      </w:rPr>
      <mc:AlternateContent>
        <mc:Choice Requires="wpg">
          <w:drawing>
            <wp:anchor distT="0" distB="0" distL="114300" distR="114300" simplePos="0" relativeHeight="487473152" behindDoc="1" locked="0" layoutInCell="1" allowOverlap="1" wp14:anchorId="29F8508B" wp14:editId="5D6C904C">
              <wp:simplePos x="0" y="0"/>
              <wp:positionH relativeFrom="page">
                <wp:posOffset>5474970</wp:posOffset>
              </wp:positionH>
              <wp:positionV relativeFrom="page">
                <wp:posOffset>539750</wp:posOffset>
              </wp:positionV>
              <wp:extent cx="1076960" cy="172085"/>
              <wp:effectExtent l="0" t="0" r="0" b="0"/>
              <wp:wrapNone/>
              <wp:docPr id="11325425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172085"/>
                        <a:chOff x="8622" y="850"/>
                        <a:chExt cx="1696" cy="271"/>
                      </a:xfrm>
                    </wpg:grpSpPr>
                    <wps:wsp>
                      <wps:cNvPr id="964688124" name="Rectangle 7"/>
                      <wps:cNvSpPr>
                        <a:spLocks noChangeArrowheads="1"/>
                      </wps:cNvSpPr>
                      <wps:spPr bwMode="auto">
                        <a:xfrm>
                          <a:off x="8622" y="849"/>
                          <a:ext cx="1696" cy="26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714443" name="Rectangle 6"/>
                      <wps:cNvSpPr>
                        <a:spLocks noChangeArrowheads="1"/>
                      </wps:cNvSpPr>
                      <wps:spPr bwMode="auto">
                        <a:xfrm>
                          <a:off x="8743" y="852"/>
                          <a:ext cx="1465" cy="268"/>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A07FB" id="Group 5" o:spid="_x0000_s1026" style="position:absolute;margin-left:431.1pt;margin-top:42.5pt;width:84.8pt;height:13.55pt;z-index:-15843328;mso-position-horizontal-relative:page;mso-position-vertical-relative:page" coordorigin="8622,850" coordsize="169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n4nwIAAGwHAAAOAAAAZHJzL2Uyb0RvYy54bWzcVctu2zAQvBfoPxC813pUlmUhcuA6dVAg&#10;bYOm/QCaoh6oRLIkbTn5+i5J+ZHkUCABcuhFILXc1ezMLHVxue87tGNKt4IXOJqEGDFORdnyusC/&#10;fq4/ZBhpQ3hJOsFZge+ZxpeL9+8uBpmzWDSiK5lCUITrfJAFboyReRBo2rCe6ImQjEOwEqonBraq&#10;DkpFBqjed0EchmkwCFVKJSjTGt5e+SBeuPpVxaj5XlWaGdQVGLAZ91TuubHPYHFB8loR2bR0hEFe&#10;gKInLYePHktdEUPQVrXPSvUtVUKLykyo6ANRVS1lrgfoJgqfdHOtxFa6Xup8qOWRJqD2CU8vLku/&#10;7a6VvJO3yqOH5Y2gvzXwEgyyzs/jdl/7w2gzfBUl6Em2RrjG95XqbQloCe0dv/dHftneIAovo3CW&#10;zlOQgUIsmsVhNvUC0AZUsmlZGscYQTSbjtrQ5vMhG3J9ajyLbF5Acv9Vh3REZpUHK+kTW/p1bN01&#10;RDIngrZs3CrUlgWep0maZVGcYMRJD0T8AKsRXncMzSw2CwJOH4jVnlXExaqBU2yplBgaRkoA53t5&#10;lGA3GjT5J80nvpK5p/LI9Ymt1IWObJFcKm2umeiRXRRYAXSnIdndaOOJPRyxkmrRteW67Tq3UfVm&#10;1Sm0IzBRyTqLPq1GLR4d67g9zIVN8xXtGxDKN+YJ2ojyHppUwo8lXCOwaIR6wGiAkSyw/rMlimHU&#10;feFA1DxKEjvDbpNMwT8YqfPI5jxCOIVSBTYY+eXK+LnfStXWDXwpck1zsQQPV61r3OLzqEawYKQ3&#10;clSagq2TJPn43FHpWzpqZhG4CYyfOCpJp+P8pdmo+WHqD3Z5taPCcLn2ow9+/X8d5W4suNLdJTb+&#10;fuw/43zvHHj6SS7+AgAA//8DAFBLAwQUAAYACAAAACEAGNH4xd8AAAALAQAADwAAAGRycy9kb3du&#10;cmV2LnhtbEyPwWrDMBBE74X+g9hCb40sh4TgWg4htD2FQpNA6W1jbWwTSzKWYjt/382pvc2wj9mZ&#10;fD3ZVgzUh8Y7DWqWgCBXetO4SsPx8P6yAhEiOoOtd6ThRgHWxeNDjpnxo/uiYR8rwSEuZKihjrHL&#10;pAxlTRbDzHfk+Hb2vcXItq+k6XHkcNvKNEmW0mLj+EONHW1rKi/7q9XwMeK4mau3YXc5b28/h8Xn&#10;906R1s9P0+YVRKQp/sFwr8/VoeBOJ391JohWw2qZpoyyWPCmO5DMFY85sVKpAlnk8v+G4hcAAP//&#10;AwBQSwECLQAUAAYACAAAACEAtoM4kv4AAADhAQAAEwAAAAAAAAAAAAAAAAAAAAAAW0NvbnRlbnRf&#10;VHlwZXNdLnhtbFBLAQItABQABgAIAAAAIQA4/SH/1gAAAJQBAAALAAAAAAAAAAAAAAAAAC8BAABf&#10;cmVscy8ucmVsc1BLAQItABQABgAIAAAAIQDLxvn4nwIAAGwHAAAOAAAAAAAAAAAAAAAAAC4CAABk&#10;cnMvZTJvRG9jLnhtbFBLAQItABQABgAIAAAAIQAY0fjF3wAAAAsBAAAPAAAAAAAAAAAAAAAAAPkE&#10;AABkcnMvZG93bnJldi54bWxQSwUGAAAAAAQABADzAAAABQYAAAAA&#10;">
              <v:rect id="Rectangle 7" o:spid="_x0000_s1027" style="position:absolute;left:8622;top:849;width:169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mcyQAAAOIAAAAPAAAAZHJzL2Rvd25yZXYueG1sRI9BS8NA&#10;FITvgv9heYI3u0kpcU27LRIQC55sFTw+sq/ZtNm3Ibumyb93BcHjMDPfMJvd5Dox0hBazxryRQaC&#10;uPam5UbDx/HlQYEIEdlg55k0zBRgt7292WBp/JXfaTzERiQIhxI12Bj7UspQW3IYFr4nTt7JDw5j&#10;kkMjzYDXBHedXGZZIR22nBYs9lRZqi+Hb6dhr8519enmt0dlz69f+VgV/jJrfX83Pa9BRJrif/iv&#10;vTcanopVoVS+XMHvpXQH5PYHAAD//wMAUEsBAi0AFAAGAAgAAAAhANvh9svuAAAAhQEAABMAAAAA&#10;AAAAAAAAAAAAAAAAAFtDb250ZW50X1R5cGVzXS54bWxQSwECLQAUAAYACAAAACEAWvQsW78AAAAV&#10;AQAACwAAAAAAAAAAAAAAAAAfAQAAX3JlbHMvLnJlbHNQSwECLQAUAAYACAAAACEAT9ApnMkAAADi&#10;AAAADwAAAAAAAAAAAAAAAAAHAgAAZHJzL2Rvd25yZXYueG1sUEsFBgAAAAADAAMAtwAAAP0CAAAA&#10;AA==&#10;" fillcolor="#4f81bc" stroked="f"/>
              <v:rect id="Rectangle 6" o:spid="_x0000_s1028" style="position:absolute;left:8743;top:852;width:1465;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9iywAAAOIAAAAPAAAAZHJzL2Rvd25yZXYueG1sRI9BS8NA&#10;FITvQv/D8gre7CZtiBq7LUVRUzw1aqG3R/aZRLNvw+7apv/eFQSPw8x8wyzXo+nFkZzvLCtIZwkI&#10;4trqjhsFb6+PVzcgfEDW2FsmBWfysF5NLpZYaHviHR2r0IgIYV+ggjaEoZDS1y0Z9DM7EEfvwzqD&#10;IUrXSO3wFOGml/MkyaXBjuNCiwPdt1R/Vd9GwcPn7f5p8Z5uXw6V48zuyufzplTqcjpu7kAEGsN/&#10;+K9dagV5Pr9OsyxbwO+leAfk6gcAAP//AwBQSwECLQAUAAYACAAAACEA2+H2y+4AAACFAQAAEwAA&#10;AAAAAAAAAAAAAAAAAAAAW0NvbnRlbnRfVHlwZXNdLnhtbFBLAQItABQABgAIAAAAIQBa9CxbvwAA&#10;ABUBAAALAAAAAAAAAAAAAAAAAB8BAABfcmVscy8ucmVsc1BLAQItABQABgAIAAAAIQCeJN9iywAA&#10;AOIAAAAPAAAAAAAAAAAAAAAAAAcCAABkcnMvZG93bnJldi54bWxQSwUGAAAAAAMAAwC3AAAA/wIA&#10;AAAA&#10;" fillcolor="#00af50"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1305"/>
    <w:multiLevelType w:val="hybridMultilevel"/>
    <w:tmpl w:val="97DA1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7B3908"/>
    <w:multiLevelType w:val="hybridMultilevel"/>
    <w:tmpl w:val="62F0EFC0"/>
    <w:lvl w:ilvl="0" w:tplc="04090011">
      <w:start w:val="1"/>
      <w:numFmt w:val="decimal"/>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2" w15:restartNumberingAfterBreak="0">
    <w:nsid w:val="34711967"/>
    <w:multiLevelType w:val="hybridMultilevel"/>
    <w:tmpl w:val="2C6A6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92590"/>
    <w:multiLevelType w:val="hybridMultilevel"/>
    <w:tmpl w:val="662891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FA08EF"/>
    <w:multiLevelType w:val="hybridMultilevel"/>
    <w:tmpl w:val="BB00850A"/>
    <w:lvl w:ilvl="0" w:tplc="04090019">
      <w:start w:val="1"/>
      <w:numFmt w:val="lowerLetter"/>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num w:numId="1" w16cid:durableId="480728690">
    <w:abstractNumId w:val="2"/>
  </w:num>
  <w:num w:numId="2" w16cid:durableId="1303852120">
    <w:abstractNumId w:val="4"/>
  </w:num>
  <w:num w:numId="3" w16cid:durableId="127164388">
    <w:abstractNumId w:val="1"/>
  </w:num>
  <w:num w:numId="4" w16cid:durableId="1809858137">
    <w:abstractNumId w:val="0"/>
  </w:num>
  <w:num w:numId="5" w16cid:durableId="1165173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AB"/>
    <w:rsid w:val="001B4347"/>
    <w:rsid w:val="001E5B8C"/>
    <w:rsid w:val="00291ACC"/>
    <w:rsid w:val="002A48F2"/>
    <w:rsid w:val="002F51C9"/>
    <w:rsid w:val="0057057B"/>
    <w:rsid w:val="00686DAB"/>
    <w:rsid w:val="00704CD8"/>
    <w:rsid w:val="00765127"/>
    <w:rsid w:val="008B4E09"/>
    <w:rsid w:val="00902FD2"/>
    <w:rsid w:val="00A43EFC"/>
    <w:rsid w:val="00AA1029"/>
    <w:rsid w:val="00DC2F83"/>
    <w:rsid w:val="00F230B9"/>
    <w:rsid w:val="00F82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9929557"/>
  <w15:docId w15:val="{C1CCB53B-895F-4302-BB81-3C9B3B9A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ind w:right="82"/>
      <w:jc w:val="center"/>
    </w:pPr>
  </w:style>
  <w:style w:type="paragraph" w:styleId="BalloonText">
    <w:name w:val="Balloon Text"/>
    <w:basedOn w:val="Normal"/>
    <w:link w:val="BalloonTextChar"/>
    <w:uiPriority w:val="99"/>
    <w:semiHidden/>
    <w:unhideWhenUsed/>
    <w:rsid w:val="001B4347"/>
    <w:rPr>
      <w:rFonts w:ascii="Tahoma" w:hAnsi="Tahoma" w:cs="Tahoma"/>
      <w:sz w:val="16"/>
      <w:szCs w:val="16"/>
    </w:rPr>
  </w:style>
  <w:style w:type="character" w:customStyle="1" w:styleId="BalloonTextChar">
    <w:name w:val="Balloon Text Char"/>
    <w:basedOn w:val="DefaultParagraphFont"/>
    <w:link w:val="BalloonText"/>
    <w:uiPriority w:val="99"/>
    <w:semiHidden/>
    <w:rsid w:val="001B4347"/>
    <w:rPr>
      <w:rFonts w:ascii="Tahoma" w:eastAsia="Times New Roman" w:hAnsi="Tahoma" w:cs="Tahoma"/>
      <w:sz w:val="16"/>
      <w:szCs w:val="16"/>
    </w:rPr>
  </w:style>
  <w:style w:type="character" w:styleId="Hyperlink">
    <w:name w:val="Hyperlink"/>
    <w:basedOn w:val="DefaultParagraphFont"/>
    <w:uiPriority w:val="99"/>
    <w:unhideWhenUsed/>
    <w:rsid w:val="001B4347"/>
    <w:rPr>
      <w:color w:val="0000FF" w:themeColor="hyperlink"/>
      <w:u w:val="single"/>
    </w:rPr>
  </w:style>
  <w:style w:type="paragraph" w:styleId="FootnoteText">
    <w:name w:val="footnote text"/>
    <w:basedOn w:val="Normal"/>
    <w:link w:val="FootnoteTextChar"/>
    <w:uiPriority w:val="99"/>
    <w:semiHidden/>
    <w:unhideWhenUsed/>
    <w:rsid w:val="001B4347"/>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1B4347"/>
    <w:rPr>
      <w:sz w:val="20"/>
      <w:szCs w:val="20"/>
      <w:lang w:val="id-ID"/>
    </w:rPr>
  </w:style>
  <w:style w:type="character" w:styleId="FootnoteReference">
    <w:name w:val="footnote reference"/>
    <w:basedOn w:val="DefaultParagraphFont"/>
    <w:uiPriority w:val="99"/>
    <w:semiHidden/>
    <w:unhideWhenUsed/>
    <w:rsid w:val="001B4347"/>
    <w:rPr>
      <w:vertAlign w:val="superscript"/>
    </w:rPr>
  </w:style>
  <w:style w:type="paragraph" w:styleId="Header">
    <w:name w:val="header"/>
    <w:basedOn w:val="Normal"/>
    <w:link w:val="HeaderChar"/>
    <w:uiPriority w:val="99"/>
    <w:unhideWhenUsed/>
    <w:rsid w:val="001B4347"/>
    <w:pPr>
      <w:tabs>
        <w:tab w:val="center" w:pos="4680"/>
        <w:tab w:val="right" w:pos="9360"/>
      </w:tabs>
    </w:pPr>
  </w:style>
  <w:style w:type="character" w:customStyle="1" w:styleId="HeaderChar">
    <w:name w:val="Header Char"/>
    <w:basedOn w:val="DefaultParagraphFont"/>
    <w:link w:val="Header"/>
    <w:uiPriority w:val="99"/>
    <w:rsid w:val="001B4347"/>
    <w:rPr>
      <w:rFonts w:ascii="Times New Roman" w:eastAsia="Times New Roman" w:hAnsi="Times New Roman" w:cs="Times New Roman"/>
    </w:rPr>
  </w:style>
  <w:style w:type="paragraph" w:styleId="Footer">
    <w:name w:val="footer"/>
    <w:basedOn w:val="Normal"/>
    <w:link w:val="FooterChar"/>
    <w:uiPriority w:val="99"/>
    <w:unhideWhenUsed/>
    <w:rsid w:val="001B4347"/>
    <w:pPr>
      <w:tabs>
        <w:tab w:val="center" w:pos="4680"/>
        <w:tab w:val="right" w:pos="9360"/>
      </w:tabs>
    </w:pPr>
  </w:style>
  <w:style w:type="character" w:customStyle="1" w:styleId="FooterChar">
    <w:name w:val="Footer Char"/>
    <w:basedOn w:val="DefaultParagraphFont"/>
    <w:link w:val="Footer"/>
    <w:uiPriority w:val="99"/>
    <w:rsid w:val="001B4347"/>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4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43EFC"/>
    <w:rPr>
      <w:rFonts w:ascii="Courier New" w:eastAsia="Times New Roman" w:hAnsi="Courier New" w:cs="Courier New"/>
      <w:sz w:val="20"/>
      <w:szCs w:val="20"/>
    </w:rPr>
  </w:style>
  <w:style w:type="character" w:customStyle="1" w:styleId="y2iqfc">
    <w:name w:val="y2iqfc"/>
    <w:basedOn w:val="DefaultParagraphFont"/>
    <w:rsid w:val="00A4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4866">
      <w:bodyDiv w:val="1"/>
      <w:marLeft w:val="0"/>
      <w:marRight w:val="0"/>
      <w:marTop w:val="0"/>
      <w:marBottom w:val="0"/>
      <w:divBdr>
        <w:top w:val="none" w:sz="0" w:space="0" w:color="auto"/>
        <w:left w:val="none" w:sz="0" w:space="0" w:color="auto"/>
        <w:bottom w:val="none" w:sz="0" w:space="0" w:color="auto"/>
        <w:right w:val="none" w:sz="0" w:space="0" w:color="auto"/>
      </w:divBdr>
    </w:div>
    <w:div w:id="1309700259">
      <w:bodyDiv w:val="1"/>
      <w:marLeft w:val="0"/>
      <w:marRight w:val="0"/>
      <w:marTop w:val="0"/>
      <w:marBottom w:val="0"/>
      <w:divBdr>
        <w:top w:val="none" w:sz="0" w:space="0" w:color="auto"/>
        <w:left w:val="none" w:sz="0" w:space="0" w:color="auto"/>
        <w:bottom w:val="none" w:sz="0" w:space="0" w:color="auto"/>
        <w:right w:val="none" w:sz="0" w:space="0" w:color="auto"/>
      </w:divBdr>
    </w:div>
    <w:div w:id="1479767210">
      <w:bodyDiv w:val="1"/>
      <w:marLeft w:val="0"/>
      <w:marRight w:val="0"/>
      <w:marTop w:val="0"/>
      <w:marBottom w:val="0"/>
      <w:divBdr>
        <w:top w:val="none" w:sz="0" w:space="0" w:color="auto"/>
        <w:left w:val="none" w:sz="0" w:space="0" w:color="auto"/>
        <w:bottom w:val="none" w:sz="0" w:space="0" w:color="auto"/>
        <w:right w:val="none" w:sz="0" w:space="0" w:color="auto"/>
      </w:divBdr>
    </w:div>
    <w:div w:id="1572739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imaandi55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Rustan</dc:creator>
  <cp:lastModifiedBy>otong karyono</cp:lastModifiedBy>
  <cp:revision>3</cp:revision>
  <dcterms:created xsi:type="dcterms:W3CDTF">2023-11-22T15:00:00Z</dcterms:created>
  <dcterms:modified xsi:type="dcterms:W3CDTF">2023-11-22T15:01:00Z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2023-08-20T00:00:00Z</vt:filetime>
  </property>
</Properties>
</file>