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D89C" w14:textId="77777777" w:rsidR="008C523F" w:rsidRDefault="00A0791C" w:rsidP="00442113">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MONOPOLI </w:t>
      </w:r>
      <w:r>
        <w:rPr>
          <w:rFonts w:ascii="Times New Roman" w:eastAsia="Times New Roman" w:hAnsi="Times New Roman" w:cs="Times New Roman"/>
          <w:i/>
          <w:iCs/>
          <w:sz w:val="24"/>
          <w:szCs w:val="24"/>
        </w:rPr>
        <w:t xml:space="preserve">(IHTIKAR) </w:t>
      </w:r>
      <w:r>
        <w:rPr>
          <w:rFonts w:ascii="Times New Roman" w:eastAsia="Times New Roman" w:hAnsi="Times New Roman" w:cs="Times New Roman"/>
          <w:sz w:val="24"/>
          <w:szCs w:val="24"/>
        </w:rPr>
        <w:t xml:space="preserve">DALAM EKONOMI ISLAM DAN IMPLEMENTASINYA PADA REGULASI PERSAINGAN USAHA </w:t>
      </w:r>
    </w:p>
    <w:p w14:paraId="4C849E57" w14:textId="7F36963F" w:rsidR="00F720B6" w:rsidRDefault="00A0791C" w:rsidP="00442113">
      <w:pPr>
        <w:pStyle w:val="Heading1"/>
        <w:rPr>
          <w:rFonts w:ascii="Times New Roman" w:eastAsia="Times New Roman" w:hAnsi="Times New Roman" w:cs="Times New Roman"/>
          <w:sz w:val="24"/>
          <w:szCs w:val="24"/>
        </w:rPr>
      </w:pPr>
      <w:r>
        <w:rPr>
          <w:rFonts w:ascii="Times New Roman" w:eastAsia="Times New Roman" w:hAnsi="Times New Roman" w:cs="Times New Roman"/>
          <w:sz w:val="24"/>
          <w:szCs w:val="24"/>
        </w:rPr>
        <w:t>DI INDONESIA</w:t>
      </w:r>
    </w:p>
    <w:p w14:paraId="7123A354" w14:textId="77777777" w:rsidR="00CD1B2D" w:rsidRPr="00A0791C" w:rsidRDefault="00CD1B2D" w:rsidP="00442113">
      <w:pPr>
        <w:spacing w:after="0"/>
        <w:rPr>
          <w:sz w:val="14"/>
          <w:szCs w:val="14"/>
        </w:rPr>
      </w:pPr>
    </w:p>
    <w:p w14:paraId="16BB458D" w14:textId="0ABBEFB4" w:rsidR="00F720B6" w:rsidRPr="00D32156" w:rsidRDefault="00CD1B2D" w:rsidP="00D32156">
      <w:pPr>
        <w:pStyle w:val="Heading1"/>
        <w:rPr>
          <w:rFonts w:ascii="Times New Roman" w:eastAsia="Times New Roman" w:hAnsi="Times New Roman" w:cs="Times New Roman"/>
          <w:sz w:val="24"/>
          <w:szCs w:val="24"/>
        </w:rPr>
      </w:pPr>
      <w:r w:rsidRPr="00D32156">
        <w:rPr>
          <w:rFonts w:ascii="Times New Roman" w:eastAsia="Times New Roman" w:hAnsi="Times New Roman" w:cs="Times New Roman"/>
          <w:sz w:val="24"/>
          <w:szCs w:val="24"/>
        </w:rPr>
        <w:t xml:space="preserve">Niken Baramurti </w:t>
      </w:r>
      <w:proofErr w:type="spellStart"/>
      <w:r w:rsidRPr="00D32156">
        <w:rPr>
          <w:rFonts w:ascii="Times New Roman" w:eastAsia="Times New Roman" w:hAnsi="Times New Roman" w:cs="Times New Roman"/>
          <w:sz w:val="24"/>
          <w:szCs w:val="24"/>
        </w:rPr>
        <w:t>Evieta</w:t>
      </w:r>
      <w:proofErr w:type="spellEnd"/>
      <w:r w:rsidRPr="00D32156">
        <w:rPr>
          <w:rFonts w:ascii="Times New Roman" w:eastAsia="Times New Roman" w:hAnsi="Times New Roman" w:cs="Times New Roman"/>
          <w:sz w:val="24"/>
          <w:szCs w:val="24"/>
        </w:rPr>
        <w:t xml:space="preserve"> </w:t>
      </w:r>
      <w:proofErr w:type="spellStart"/>
      <w:r w:rsidRPr="00D32156">
        <w:rPr>
          <w:rFonts w:ascii="Times New Roman" w:eastAsia="Times New Roman" w:hAnsi="Times New Roman" w:cs="Times New Roman"/>
          <w:sz w:val="24"/>
          <w:szCs w:val="24"/>
        </w:rPr>
        <w:t>Enggar</w:t>
      </w:r>
      <w:proofErr w:type="spellEnd"/>
      <w:r w:rsidRPr="00D32156">
        <w:rPr>
          <w:rFonts w:ascii="Times New Roman" w:eastAsia="Times New Roman" w:hAnsi="Times New Roman" w:cs="Times New Roman"/>
          <w:sz w:val="24"/>
          <w:szCs w:val="24"/>
        </w:rPr>
        <w:t xml:space="preserve"> Sandy</w:t>
      </w:r>
    </w:p>
    <w:p w14:paraId="2967F2D0" w14:textId="07E39D07" w:rsidR="00F720B6" w:rsidRPr="00D32156" w:rsidRDefault="006752B3" w:rsidP="00D32156">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D32156">
        <w:rPr>
          <w:rFonts w:ascii="Times New Roman" w:eastAsia="Times New Roman" w:hAnsi="Times New Roman" w:cs="Times New Roman"/>
          <w:sz w:val="24"/>
          <w:szCs w:val="24"/>
        </w:rPr>
        <w:t xml:space="preserve">Universitas Islam Negeri Maulana Malik Ibrahim Malang                                        </w:t>
      </w:r>
    </w:p>
    <w:p w14:paraId="59F7AD4E" w14:textId="0535AA9E" w:rsidR="006752B3" w:rsidRPr="00D32156" w:rsidRDefault="00D32156" w:rsidP="00D32156">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D32156">
        <w:rPr>
          <w:rFonts w:ascii="Times New Roman" w:hAnsi="Times New Roman" w:cs="Times New Roman"/>
          <w:sz w:val="24"/>
          <w:szCs w:val="24"/>
        </w:rPr>
        <w:t xml:space="preserve">Email: </w:t>
      </w:r>
      <w:hyperlink r:id="rId9" w:history="1">
        <w:r w:rsidRPr="00D32156">
          <w:rPr>
            <w:rStyle w:val="Hyperlink"/>
            <w:rFonts w:ascii="Times New Roman" w:eastAsia="Times New Roman" w:hAnsi="Times New Roman" w:cs="Times New Roman"/>
            <w:color w:val="auto"/>
            <w:sz w:val="24"/>
            <w:szCs w:val="24"/>
            <w:u w:val="none"/>
          </w:rPr>
          <w:t>240504210001@student.uin-malang.ac.id</w:t>
        </w:r>
      </w:hyperlink>
    </w:p>
    <w:p w14:paraId="2ECE18CA" w14:textId="77777777" w:rsidR="00D32156" w:rsidRPr="00D32156" w:rsidRDefault="00D32156" w:rsidP="00D32156">
      <w:pPr>
        <w:pStyle w:val="Heading1"/>
        <w:rPr>
          <w:rFonts w:ascii="Times New Roman" w:eastAsia="Times New Roman" w:hAnsi="Times New Roman" w:cs="Times New Roman"/>
          <w:sz w:val="10"/>
          <w:szCs w:val="10"/>
        </w:rPr>
      </w:pPr>
    </w:p>
    <w:p w14:paraId="0ACDCCC9" w14:textId="7DBBF5B5" w:rsidR="006752B3" w:rsidRPr="00D32156" w:rsidRDefault="006752B3" w:rsidP="00D32156">
      <w:pPr>
        <w:pStyle w:val="Heading1"/>
        <w:rPr>
          <w:rFonts w:ascii="Times New Roman" w:eastAsia="Times New Roman" w:hAnsi="Times New Roman" w:cs="Times New Roman"/>
          <w:sz w:val="24"/>
          <w:szCs w:val="24"/>
        </w:rPr>
      </w:pPr>
      <w:proofErr w:type="spellStart"/>
      <w:r w:rsidRPr="00D32156">
        <w:rPr>
          <w:rFonts w:ascii="Times New Roman" w:eastAsia="Times New Roman" w:hAnsi="Times New Roman" w:cs="Times New Roman"/>
          <w:sz w:val="24"/>
          <w:szCs w:val="24"/>
        </w:rPr>
        <w:t>Umrotul</w:t>
      </w:r>
      <w:proofErr w:type="spellEnd"/>
      <w:r w:rsidRPr="00D32156">
        <w:rPr>
          <w:rFonts w:ascii="Times New Roman" w:eastAsia="Times New Roman" w:hAnsi="Times New Roman" w:cs="Times New Roman"/>
          <w:sz w:val="24"/>
          <w:szCs w:val="24"/>
        </w:rPr>
        <w:t xml:space="preserve"> </w:t>
      </w:r>
      <w:proofErr w:type="spellStart"/>
      <w:r w:rsidRPr="00D32156">
        <w:rPr>
          <w:rFonts w:ascii="Times New Roman" w:eastAsia="Times New Roman" w:hAnsi="Times New Roman" w:cs="Times New Roman"/>
          <w:sz w:val="24"/>
          <w:szCs w:val="24"/>
        </w:rPr>
        <w:t>Khasanah</w:t>
      </w:r>
      <w:proofErr w:type="spellEnd"/>
    </w:p>
    <w:p w14:paraId="1435FD2F" w14:textId="77777777" w:rsidR="006752B3" w:rsidRPr="00D32156" w:rsidRDefault="006752B3" w:rsidP="00D32156">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D32156">
        <w:rPr>
          <w:rFonts w:ascii="Times New Roman" w:eastAsia="Times New Roman" w:hAnsi="Times New Roman" w:cs="Times New Roman"/>
          <w:sz w:val="24"/>
          <w:szCs w:val="24"/>
        </w:rPr>
        <w:t xml:space="preserve">Universitas Islam Negeri Maulana Malik Ibrahim Malang                                        </w:t>
      </w:r>
    </w:p>
    <w:p w14:paraId="707E2C52" w14:textId="113C9005" w:rsidR="006752B3" w:rsidRPr="00D32156" w:rsidRDefault="00D32156" w:rsidP="00D32156">
      <w:pPr>
        <w:pBdr>
          <w:top w:val="nil"/>
          <w:left w:val="nil"/>
          <w:bottom w:val="nil"/>
          <w:right w:val="nil"/>
          <w:between w:val="nil"/>
        </w:pBdr>
        <w:spacing w:after="0" w:line="240" w:lineRule="auto"/>
        <w:jc w:val="center"/>
        <w:rPr>
          <w:rFonts w:ascii="Times New Roman" w:eastAsia="Times New Roman" w:hAnsi="Times New Roman" w:cs="Times New Roman"/>
          <w:sz w:val="24"/>
          <w:szCs w:val="24"/>
        </w:rPr>
      </w:pPr>
      <w:r w:rsidRPr="00D32156">
        <w:rPr>
          <w:rFonts w:ascii="Times New Roman" w:hAnsi="Times New Roman" w:cs="Times New Roman"/>
          <w:sz w:val="24"/>
          <w:szCs w:val="24"/>
        </w:rPr>
        <w:t xml:space="preserve">Email: </w:t>
      </w:r>
      <w:hyperlink r:id="rId10" w:history="1">
        <w:r w:rsidRPr="00D32156">
          <w:rPr>
            <w:rStyle w:val="Hyperlink"/>
            <w:rFonts w:ascii="Times New Roman" w:eastAsia="Times New Roman" w:hAnsi="Times New Roman" w:cs="Times New Roman"/>
            <w:color w:val="auto"/>
            <w:sz w:val="24"/>
            <w:szCs w:val="24"/>
            <w:u w:val="none"/>
          </w:rPr>
          <w:t>um_amana@pbs.uin-malang.ac.id</w:t>
        </w:r>
      </w:hyperlink>
    </w:p>
    <w:p w14:paraId="13DADF12" w14:textId="77777777" w:rsidR="00F720B6" w:rsidRPr="00D32156" w:rsidRDefault="00F720B6" w:rsidP="00442113">
      <w:pPr>
        <w:keepNext/>
        <w:pBdr>
          <w:top w:val="nil"/>
          <w:left w:val="nil"/>
          <w:bottom w:val="nil"/>
          <w:right w:val="nil"/>
          <w:between w:val="nil"/>
        </w:pBdr>
        <w:spacing w:after="0" w:line="240" w:lineRule="auto"/>
        <w:rPr>
          <w:rFonts w:ascii="Times New Roman" w:eastAsia="Times New Roman" w:hAnsi="Times New Roman" w:cs="Times New Roman"/>
          <w:sz w:val="36"/>
          <w:szCs w:val="36"/>
        </w:rPr>
      </w:pPr>
    </w:p>
    <w:p w14:paraId="4EAC7048" w14:textId="77777777" w:rsidR="00F720B6" w:rsidRDefault="00000000" w:rsidP="00D32156">
      <w:pPr>
        <w:keepNext/>
        <w:pBdr>
          <w:top w:val="nil"/>
          <w:left w:val="nil"/>
          <w:bottom w:val="nil"/>
          <w:right w:val="nil"/>
          <w:between w:val="nil"/>
        </w:pBd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580D1D69" w14:textId="35D55D20" w:rsidR="006752B3" w:rsidRDefault="006752B3" w:rsidP="00D32156">
      <w:pPr>
        <w:spacing w:after="0" w:line="240" w:lineRule="auto"/>
        <w:jc w:val="both"/>
        <w:rPr>
          <w:rFonts w:asciiTheme="majorBidi" w:hAnsiTheme="majorBidi" w:cstheme="majorBidi"/>
          <w:i/>
          <w:iCs/>
          <w:sz w:val="24"/>
          <w:szCs w:val="24"/>
        </w:rPr>
      </w:pPr>
      <w:r w:rsidRPr="006752B3">
        <w:rPr>
          <w:rFonts w:asciiTheme="majorBidi" w:hAnsiTheme="majorBidi" w:cstheme="majorBidi"/>
          <w:i/>
          <w:iCs/>
          <w:sz w:val="24"/>
          <w:szCs w:val="24"/>
        </w:rPr>
        <w:t>This study discusses the prohibition of monopolistic practices (</w:t>
      </w:r>
      <w:proofErr w:type="spellStart"/>
      <w:r w:rsidRPr="006752B3">
        <w:rPr>
          <w:rFonts w:asciiTheme="majorBidi" w:hAnsiTheme="majorBidi" w:cstheme="majorBidi"/>
          <w:i/>
          <w:iCs/>
          <w:sz w:val="24"/>
          <w:szCs w:val="24"/>
        </w:rPr>
        <w:t>ihtikar</w:t>
      </w:r>
      <w:proofErr w:type="spellEnd"/>
      <w:r w:rsidRPr="006752B3">
        <w:rPr>
          <w:rFonts w:asciiTheme="majorBidi" w:hAnsiTheme="majorBidi" w:cstheme="majorBidi"/>
          <w:i/>
          <w:iCs/>
          <w:sz w:val="24"/>
          <w:szCs w:val="24"/>
        </w:rPr>
        <w:t xml:space="preserve">) from an Islamic economic perspective and its relevance to the implementation of business competition regulations in Indonesia. The purpose of this study is to analyze the compatibility between Islamic economic principles that emphasize justice, balance, and welfare with the provisions of positive law stipulated in Law Number 5 of 1999 concerning the Prohibition of Monopolistic Practices and Unfair Business Competition. The research method used is qualitative with a library research approach through analysis of various secondary sources such as books, scientific journals, and laws and regulations. The results show that Islam strictly prohibits the practice of </w:t>
      </w:r>
      <w:proofErr w:type="spellStart"/>
      <w:r w:rsidRPr="006752B3">
        <w:rPr>
          <w:rFonts w:asciiTheme="majorBidi" w:hAnsiTheme="majorBidi" w:cstheme="majorBidi"/>
          <w:i/>
          <w:iCs/>
          <w:sz w:val="24"/>
          <w:szCs w:val="24"/>
        </w:rPr>
        <w:t>ihtikar</w:t>
      </w:r>
      <w:proofErr w:type="spellEnd"/>
      <w:r w:rsidRPr="006752B3">
        <w:rPr>
          <w:rFonts w:asciiTheme="majorBidi" w:hAnsiTheme="majorBidi" w:cstheme="majorBidi"/>
          <w:i/>
          <w:iCs/>
          <w:sz w:val="24"/>
          <w:szCs w:val="24"/>
        </w:rPr>
        <w:t xml:space="preserve"> because it can create economic inequality, reduce public welfare, and violate the principles of justice and welfare. Meanwhile, national regulations through the role of the Business Competition Supervisory Commission (KPPU) have a similar goal, namely preventing market domination and ensuring the creation of healthy competition. However, the implementation of this policy still faces challenges, particularly in the context of the digital economy and weak law enforcement. Thus, the integration of Islamic economic values ​​in business competition regulations is necessary to strengthen the moral and ethical aspects of business, </w:t>
      </w:r>
      <w:proofErr w:type="gramStart"/>
      <w:r w:rsidRPr="006752B3">
        <w:rPr>
          <w:rFonts w:asciiTheme="majorBidi" w:hAnsiTheme="majorBidi" w:cstheme="majorBidi"/>
          <w:i/>
          <w:iCs/>
          <w:sz w:val="24"/>
          <w:szCs w:val="24"/>
        </w:rPr>
        <w:t>so as to</w:t>
      </w:r>
      <w:proofErr w:type="gramEnd"/>
      <w:r w:rsidRPr="006752B3">
        <w:rPr>
          <w:rFonts w:asciiTheme="majorBidi" w:hAnsiTheme="majorBidi" w:cstheme="majorBidi"/>
          <w:i/>
          <w:iCs/>
          <w:sz w:val="24"/>
          <w:szCs w:val="24"/>
        </w:rPr>
        <w:t xml:space="preserve"> create an economic system that is just, ethical, and oriented towards the welfare of society.</w:t>
      </w:r>
    </w:p>
    <w:p w14:paraId="2FD6F7E6" w14:textId="77777777" w:rsidR="00D32156" w:rsidRPr="00D32156" w:rsidRDefault="00D32156" w:rsidP="00D32156">
      <w:pPr>
        <w:spacing w:after="0" w:line="240" w:lineRule="auto"/>
        <w:jc w:val="both"/>
        <w:rPr>
          <w:rFonts w:ascii="Times New Roman" w:eastAsia="Times New Roman" w:hAnsi="Times New Roman" w:cs="Times New Roman"/>
          <w:i/>
          <w:sz w:val="8"/>
          <w:szCs w:val="8"/>
        </w:rPr>
      </w:pPr>
    </w:p>
    <w:p w14:paraId="1B651469" w14:textId="50D84A6A" w:rsidR="00F720B6" w:rsidRDefault="00000000" w:rsidP="00D32156">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sidR="006752B3">
        <w:rPr>
          <w:rFonts w:ascii="Times New Roman" w:eastAsia="Times New Roman" w:hAnsi="Times New Roman" w:cs="Times New Roman"/>
          <w:i/>
          <w:sz w:val="24"/>
          <w:szCs w:val="24"/>
        </w:rPr>
        <w:t xml:space="preserve">Islamic Economics, </w:t>
      </w:r>
      <w:proofErr w:type="spellStart"/>
      <w:r w:rsidR="006752B3">
        <w:rPr>
          <w:rFonts w:ascii="Times New Roman" w:eastAsia="Times New Roman" w:hAnsi="Times New Roman" w:cs="Times New Roman"/>
          <w:i/>
          <w:sz w:val="24"/>
          <w:szCs w:val="24"/>
        </w:rPr>
        <w:t>Ihtikar</w:t>
      </w:r>
      <w:proofErr w:type="spellEnd"/>
      <w:r w:rsidR="006752B3">
        <w:rPr>
          <w:rFonts w:ascii="Times New Roman" w:eastAsia="Times New Roman" w:hAnsi="Times New Roman" w:cs="Times New Roman"/>
          <w:i/>
          <w:sz w:val="24"/>
          <w:szCs w:val="24"/>
        </w:rPr>
        <w:t>, KPPU, Monopoly, Business Competition</w:t>
      </w:r>
    </w:p>
    <w:p w14:paraId="0FCCCC5A" w14:textId="77777777" w:rsidR="00F720B6" w:rsidRDefault="00F720B6" w:rsidP="00442113">
      <w:pPr>
        <w:pBdr>
          <w:top w:val="nil"/>
          <w:left w:val="nil"/>
          <w:bottom w:val="nil"/>
          <w:right w:val="nil"/>
          <w:between w:val="nil"/>
        </w:pBdr>
        <w:spacing w:after="0" w:line="240" w:lineRule="auto"/>
        <w:jc w:val="both"/>
        <w:rPr>
          <w:rFonts w:ascii="Times New Roman" w:eastAsia="Times New Roman" w:hAnsi="Times New Roman" w:cs="Times New Roman"/>
          <w:i/>
          <w:sz w:val="24"/>
          <w:szCs w:val="24"/>
        </w:rPr>
      </w:pPr>
    </w:p>
    <w:p w14:paraId="3EC841C2" w14:textId="77777777" w:rsidR="00F720B6" w:rsidRDefault="00000000" w:rsidP="00D32156">
      <w:pPr>
        <w:keepNext/>
        <w:pBdr>
          <w:top w:val="nil"/>
          <w:left w:val="nil"/>
          <w:bottom w:val="nil"/>
          <w:right w:val="nil"/>
          <w:between w:val="nil"/>
        </w:pBdr>
        <w:spacing w:after="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Abstrak</w:t>
      </w:r>
      <w:proofErr w:type="spellEnd"/>
    </w:p>
    <w:p w14:paraId="3313B518" w14:textId="16172B9E" w:rsidR="006752B3" w:rsidRDefault="006752B3" w:rsidP="00D32156">
      <w:pPr>
        <w:pBdr>
          <w:top w:val="nil"/>
          <w:left w:val="nil"/>
          <w:bottom w:val="nil"/>
          <w:right w:val="nil"/>
          <w:between w:val="nil"/>
        </w:pBdr>
        <w:spacing w:after="0" w:line="240" w:lineRule="auto"/>
        <w:jc w:val="both"/>
        <w:rPr>
          <w:rFonts w:asciiTheme="majorBidi" w:hAnsiTheme="majorBidi" w:cstheme="majorBidi"/>
          <w:sz w:val="24"/>
          <w:szCs w:val="24"/>
        </w:rPr>
      </w:pPr>
      <w:r w:rsidRPr="006752B3">
        <w:rPr>
          <w:rFonts w:asciiTheme="majorBidi" w:hAnsiTheme="majorBidi" w:cstheme="majorBidi"/>
          <w:sz w:val="24"/>
          <w:szCs w:val="24"/>
        </w:rPr>
        <w:t xml:space="preserve">Penelitian ini </w:t>
      </w:r>
      <w:proofErr w:type="spellStart"/>
      <w:r w:rsidRPr="006752B3">
        <w:rPr>
          <w:rFonts w:asciiTheme="majorBidi" w:hAnsiTheme="majorBidi" w:cstheme="majorBidi"/>
          <w:sz w:val="24"/>
          <w:szCs w:val="24"/>
        </w:rPr>
        <w:t>membahas</w:t>
      </w:r>
      <w:proofErr w:type="spellEnd"/>
      <w:r w:rsidRPr="006752B3">
        <w:rPr>
          <w:rFonts w:asciiTheme="majorBidi" w:hAnsiTheme="majorBidi" w:cstheme="majorBidi"/>
          <w:sz w:val="24"/>
          <w:szCs w:val="24"/>
        </w:rPr>
        <w:t xml:space="preserve"> tentang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w:t>
      </w:r>
      <w:r w:rsidRPr="006752B3">
        <w:rPr>
          <w:rFonts w:asciiTheme="majorBidi" w:hAnsiTheme="majorBidi" w:cstheme="majorBidi"/>
          <w:i/>
          <w:iCs/>
          <w:sz w:val="24"/>
          <w:szCs w:val="24"/>
        </w:rPr>
        <w:t>(</w:t>
      </w:r>
      <w:proofErr w:type="spellStart"/>
      <w:r w:rsidRPr="006752B3">
        <w:rPr>
          <w:rFonts w:asciiTheme="majorBidi" w:hAnsiTheme="majorBidi" w:cstheme="majorBidi"/>
          <w:i/>
          <w:iCs/>
          <w:sz w:val="24"/>
          <w:szCs w:val="24"/>
        </w:rPr>
        <w:t>ihtikar</w:t>
      </w:r>
      <w:proofErr w:type="spellEnd"/>
      <w:r w:rsidRPr="006752B3">
        <w:rPr>
          <w:rFonts w:asciiTheme="majorBidi" w:hAnsiTheme="majorBidi" w:cstheme="majorBidi"/>
          <w:i/>
          <w:iCs/>
          <w:sz w:val="24"/>
          <w:szCs w:val="24"/>
        </w:rPr>
        <w:t>)</w:t>
      </w:r>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perspektif</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relevansinya</w:t>
      </w:r>
      <w:proofErr w:type="spellEnd"/>
      <w:r w:rsidRPr="006752B3">
        <w:rPr>
          <w:rFonts w:asciiTheme="majorBidi" w:hAnsiTheme="majorBidi" w:cstheme="majorBidi"/>
          <w:sz w:val="24"/>
          <w:szCs w:val="24"/>
        </w:rPr>
        <w:t xml:space="preserve"> dengan </w:t>
      </w:r>
      <w:proofErr w:type="spellStart"/>
      <w:r w:rsidRPr="006752B3">
        <w:rPr>
          <w:rFonts w:asciiTheme="majorBidi" w:hAnsiTheme="majorBidi" w:cstheme="majorBidi"/>
          <w:sz w:val="24"/>
          <w:szCs w:val="24"/>
        </w:rPr>
        <w:t>implementasi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regulasi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di Indonesia. Tujuan penelitian ini </w:t>
      </w:r>
      <w:proofErr w:type="spellStart"/>
      <w:r w:rsidRPr="006752B3">
        <w:rPr>
          <w:rFonts w:asciiTheme="majorBidi" w:hAnsiTheme="majorBidi" w:cstheme="majorBidi"/>
          <w:sz w:val="24"/>
          <w:szCs w:val="24"/>
        </w:rPr>
        <w:t>adalah</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menganalisis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kesesuaian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antara</w:t>
      </w:r>
      <w:proofErr w:type="spellEnd"/>
      <w:r w:rsidRPr="006752B3">
        <w:rPr>
          <w:rFonts w:asciiTheme="majorBidi" w:hAnsiTheme="majorBidi" w:cstheme="majorBidi"/>
          <w:sz w:val="24"/>
          <w:szCs w:val="24"/>
        </w:rPr>
        <w:t xml:space="preserve"> prinsip-prinsip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yang </w:t>
      </w:r>
      <w:proofErr w:type="spellStart"/>
      <w:r w:rsidRPr="006752B3">
        <w:rPr>
          <w:rFonts w:asciiTheme="majorBidi" w:hAnsiTheme="majorBidi" w:cstheme="majorBidi"/>
          <w:sz w:val="24"/>
          <w:szCs w:val="24"/>
        </w:rPr>
        <w:t>menekankan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keadilan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keseimbangan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kemaslahatan</w:t>
      </w:r>
      <w:proofErr w:type="spellEnd"/>
      <w:r w:rsidRPr="006752B3">
        <w:rPr>
          <w:rFonts w:asciiTheme="majorBidi" w:hAnsiTheme="majorBidi" w:cstheme="majorBidi"/>
          <w:sz w:val="24"/>
          <w:szCs w:val="24"/>
        </w:rPr>
        <w:t xml:space="preserve"> dengan </w:t>
      </w:r>
      <w:proofErr w:type="spellStart"/>
      <w:r w:rsidRPr="006752B3">
        <w:rPr>
          <w:rFonts w:asciiTheme="majorBidi" w:hAnsiTheme="majorBidi" w:cstheme="majorBidi"/>
          <w:sz w:val="24"/>
          <w:szCs w:val="24"/>
        </w:rPr>
        <w:t>ketentuan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hukum</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positif</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diatur</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Undang-Undang</w:t>
      </w:r>
      <w:proofErr w:type="spellEnd"/>
      <w:r w:rsidRPr="006752B3">
        <w:rPr>
          <w:rFonts w:asciiTheme="majorBidi" w:hAnsiTheme="majorBidi" w:cstheme="majorBidi"/>
          <w:sz w:val="24"/>
          <w:szCs w:val="24"/>
        </w:rPr>
        <w:t xml:space="preserve"> Nomor 5 Tahun 1999 tentang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Monopoli dan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Usaha Tidak Sehat. Metode penelitian yang digunakan </w:t>
      </w:r>
      <w:proofErr w:type="spellStart"/>
      <w:r w:rsidRPr="006752B3">
        <w:rPr>
          <w:rFonts w:asciiTheme="majorBidi" w:hAnsiTheme="majorBidi" w:cstheme="majorBidi"/>
          <w:sz w:val="24"/>
          <w:szCs w:val="24"/>
        </w:rPr>
        <w:t>adalah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kualitatif</w:t>
      </w:r>
      <w:proofErr w:type="spellEnd"/>
      <w:r w:rsidRPr="006752B3">
        <w:rPr>
          <w:rFonts w:asciiTheme="majorBidi" w:hAnsiTheme="majorBidi" w:cstheme="majorBidi"/>
          <w:sz w:val="24"/>
          <w:szCs w:val="24"/>
        </w:rPr>
        <w:t xml:space="preserve"> dengan </w:t>
      </w:r>
      <w:proofErr w:type="spellStart"/>
      <w:r w:rsidRPr="006752B3">
        <w:rPr>
          <w:rFonts w:asciiTheme="majorBidi" w:hAnsiTheme="majorBidi" w:cstheme="majorBidi"/>
          <w:sz w:val="24"/>
          <w:szCs w:val="24"/>
        </w:rPr>
        <w:t>pendekatan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studi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pustaka</w:t>
      </w:r>
      <w:proofErr w:type="spellEnd"/>
      <w:r w:rsidRPr="006752B3">
        <w:rPr>
          <w:rFonts w:asciiTheme="majorBidi" w:hAnsiTheme="majorBidi" w:cstheme="majorBidi"/>
          <w:sz w:val="24"/>
          <w:szCs w:val="24"/>
        </w:rPr>
        <w:t xml:space="preserve"> </w:t>
      </w:r>
      <w:r w:rsidRPr="006752B3">
        <w:rPr>
          <w:rFonts w:asciiTheme="majorBidi" w:hAnsiTheme="majorBidi" w:cstheme="majorBidi"/>
          <w:i/>
          <w:iCs/>
          <w:sz w:val="24"/>
          <w:szCs w:val="24"/>
        </w:rPr>
        <w:t>(library research)</w:t>
      </w:r>
      <w:r w:rsidRPr="006752B3">
        <w:rPr>
          <w:rFonts w:asciiTheme="majorBidi" w:hAnsiTheme="majorBidi" w:cstheme="majorBidi"/>
          <w:sz w:val="24"/>
          <w:szCs w:val="24"/>
        </w:rPr>
        <w:t xml:space="preserve"> melalui </w:t>
      </w:r>
      <w:proofErr w:type="spellStart"/>
      <w:r w:rsidRPr="006752B3">
        <w:rPr>
          <w:rFonts w:asciiTheme="majorBidi" w:hAnsiTheme="majorBidi" w:cstheme="majorBidi"/>
          <w:sz w:val="24"/>
          <w:szCs w:val="24"/>
        </w:rPr>
        <w:t>analisis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berbagai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sumber</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sekunder</w:t>
      </w:r>
      <w:proofErr w:type="spellEnd"/>
      <w:r w:rsidRPr="006752B3">
        <w:rPr>
          <w:rFonts w:asciiTheme="majorBidi" w:hAnsiTheme="majorBidi" w:cstheme="majorBidi"/>
          <w:sz w:val="24"/>
          <w:szCs w:val="24"/>
        </w:rPr>
        <w:t xml:space="preserve"> seperti </w:t>
      </w:r>
      <w:proofErr w:type="spellStart"/>
      <w:r w:rsidRPr="006752B3">
        <w:rPr>
          <w:rFonts w:asciiTheme="majorBidi" w:hAnsiTheme="majorBidi" w:cstheme="majorBidi"/>
          <w:sz w:val="24"/>
          <w:szCs w:val="24"/>
        </w:rPr>
        <w:t>buku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jurnal</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ilmiah</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peraturan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perundang-undangan</w:t>
      </w:r>
      <w:proofErr w:type="spellEnd"/>
      <w:r w:rsidRPr="006752B3">
        <w:rPr>
          <w:rFonts w:asciiTheme="majorBidi" w:hAnsiTheme="majorBidi" w:cstheme="majorBidi"/>
          <w:sz w:val="24"/>
          <w:szCs w:val="24"/>
        </w:rPr>
        <w:t xml:space="preserve">. Hasil penelitian </w:t>
      </w:r>
      <w:proofErr w:type="spellStart"/>
      <w:r w:rsidRPr="006752B3">
        <w:rPr>
          <w:rFonts w:asciiTheme="majorBidi" w:hAnsiTheme="majorBidi" w:cstheme="majorBidi"/>
          <w:sz w:val="24"/>
          <w:szCs w:val="24"/>
        </w:rPr>
        <w:t>menunjukkan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bahwa</w:t>
      </w:r>
      <w:proofErr w:type="spellEnd"/>
      <w:r w:rsidRPr="006752B3">
        <w:rPr>
          <w:rFonts w:asciiTheme="majorBidi" w:hAnsiTheme="majorBidi" w:cstheme="majorBidi"/>
          <w:sz w:val="24"/>
          <w:szCs w:val="24"/>
        </w:rPr>
        <w:t xml:space="preserve"> Islam </w:t>
      </w:r>
      <w:proofErr w:type="spellStart"/>
      <w:r w:rsidRPr="006752B3">
        <w:rPr>
          <w:rFonts w:asciiTheme="majorBidi" w:hAnsiTheme="majorBidi" w:cstheme="majorBidi"/>
          <w:sz w:val="24"/>
          <w:szCs w:val="24"/>
        </w:rPr>
        <w:t>secara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tegas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melarang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ihtikar</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karena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dapat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menimbulkan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ketimpangan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menurunkan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lastRenderedPageBreak/>
        <w:t>kesejahteraan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melanggar</w:t>
      </w:r>
      <w:proofErr w:type="spellEnd"/>
      <w:r w:rsidRPr="006752B3">
        <w:rPr>
          <w:rFonts w:asciiTheme="majorBidi" w:hAnsiTheme="majorBidi" w:cstheme="majorBidi"/>
          <w:sz w:val="24"/>
          <w:szCs w:val="24"/>
        </w:rPr>
        <w:t xml:space="preserve"> prinsip </w:t>
      </w:r>
      <w:proofErr w:type="spellStart"/>
      <w:r w:rsidRPr="006752B3">
        <w:rPr>
          <w:rFonts w:asciiTheme="majorBidi" w:hAnsiTheme="majorBidi" w:cstheme="majorBidi"/>
          <w:sz w:val="24"/>
          <w:szCs w:val="24"/>
        </w:rPr>
        <w:t>keadilan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kemaslahatan</w:t>
      </w:r>
      <w:proofErr w:type="spellEnd"/>
      <w:r w:rsidRPr="006752B3">
        <w:rPr>
          <w:rFonts w:asciiTheme="majorBidi" w:hAnsiTheme="majorBidi" w:cstheme="majorBidi"/>
          <w:sz w:val="24"/>
          <w:szCs w:val="24"/>
        </w:rPr>
        <w:t xml:space="preserve">. Sementara itu, </w:t>
      </w:r>
      <w:proofErr w:type="spellStart"/>
      <w:r w:rsidRPr="006752B3">
        <w:rPr>
          <w:rFonts w:asciiTheme="majorBidi" w:hAnsiTheme="majorBidi" w:cstheme="majorBidi"/>
          <w:sz w:val="24"/>
          <w:szCs w:val="24"/>
        </w:rPr>
        <w:t>regulasi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nasional</w:t>
      </w:r>
      <w:proofErr w:type="spellEnd"/>
      <w:r w:rsidRPr="006752B3">
        <w:rPr>
          <w:rFonts w:asciiTheme="majorBidi" w:hAnsiTheme="majorBidi" w:cstheme="majorBidi"/>
          <w:sz w:val="24"/>
          <w:szCs w:val="24"/>
        </w:rPr>
        <w:t xml:space="preserve"> melalui </w:t>
      </w:r>
      <w:proofErr w:type="spellStart"/>
      <w:r w:rsidRPr="006752B3">
        <w:rPr>
          <w:rFonts w:asciiTheme="majorBidi" w:hAnsiTheme="majorBidi" w:cstheme="majorBidi"/>
          <w:sz w:val="24"/>
          <w:szCs w:val="24"/>
        </w:rPr>
        <w:t>peran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Komisi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Pengawas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Usaha (KPPU) </w:t>
      </w:r>
      <w:proofErr w:type="spellStart"/>
      <w:r w:rsidRPr="006752B3">
        <w:rPr>
          <w:rFonts w:asciiTheme="majorBidi" w:hAnsiTheme="majorBidi" w:cstheme="majorBidi"/>
          <w:sz w:val="24"/>
          <w:szCs w:val="24"/>
        </w:rPr>
        <w:t>memiliki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kesamaan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tujuan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yaitu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mencegah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dominasi</w:t>
      </w:r>
      <w:proofErr w:type="spellEnd"/>
      <w:r w:rsidRPr="006752B3">
        <w:rPr>
          <w:rFonts w:asciiTheme="majorBidi" w:hAnsiTheme="majorBidi" w:cstheme="majorBidi"/>
          <w:sz w:val="24"/>
          <w:szCs w:val="24"/>
        </w:rPr>
        <w:t xml:space="preserve"> pasar dan </w:t>
      </w:r>
      <w:proofErr w:type="spellStart"/>
      <w:r w:rsidRPr="006752B3">
        <w:rPr>
          <w:rFonts w:asciiTheme="majorBidi" w:hAnsiTheme="majorBidi" w:cstheme="majorBidi"/>
          <w:sz w:val="24"/>
          <w:szCs w:val="24"/>
        </w:rPr>
        <w:t>menjamin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terciptanya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Namun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implementasi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kebijakan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tersebut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masih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menghadapi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tantangan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khususnya</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konteks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digital dan </w:t>
      </w:r>
      <w:proofErr w:type="spellStart"/>
      <w:r w:rsidRPr="006752B3">
        <w:rPr>
          <w:rFonts w:asciiTheme="majorBidi" w:hAnsiTheme="majorBidi" w:cstheme="majorBidi"/>
          <w:sz w:val="24"/>
          <w:szCs w:val="24"/>
        </w:rPr>
        <w:t>lemahnya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penegakkan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hukum</w:t>
      </w:r>
      <w:proofErr w:type="spellEnd"/>
      <w:r w:rsidRPr="006752B3">
        <w:rPr>
          <w:rFonts w:asciiTheme="majorBidi" w:hAnsiTheme="majorBidi" w:cstheme="majorBidi"/>
          <w:sz w:val="24"/>
          <w:szCs w:val="24"/>
        </w:rPr>
        <w:t xml:space="preserve">. Dengan </w:t>
      </w:r>
      <w:proofErr w:type="spellStart"/>
      <w:r w:rsidRPr="006752B3">
        <w:rPr>
          <w:rFonts w:asciiTheme="majorBidi" w:hAnsiTheme="majorBidi" w:cstheme="majorBidi"/>
          <w:sz w:val="24"/>
          <w:szCs w:val="24"/>
        </w:rPr>
        <w:t>demikian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integrasi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nilai-nilai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dalam </w:t>
      </w:r>
      <w:proofErr w:type="spellStart"/>
      <w:r w:rsidRPr="006752B3">
        <w:rPr>
          <w:rFonts w:asciiTheme="majorBidi" w:hAnsiTheme="majorBidi" w:cstheme="majorBidi"/>
          <w:sz w:val="24"/>
          <w:szCs w:val="24"/>
        </w:rPr>
        <w:t>regulasi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diperlukan</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memperkuat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aspek</w:t>
      </w:r>
      <w:proofErr w:type="spellEnd"/>
      <w:r w:rsidRPr="006752B3">
        <w:rPr>
          <w:rFonts w:asciiTheme="majorBidi" w:hAnsiTheme="majorBidi" w:cstheme="majorBidi"/>
          <w:sz w:val="24"/>
          <w:szCs w:val="24"/>
        </w:rPr>
        <w:t xml:space="preserve"> moral dan </w:t>
      </w:r>
      <w:proofErr w:type="spellStart"/>
      <w:r w:rsidRPr="006752B3">
        <w:rPr>
          <w:rFonts w:asciiTheme="majorBidi" w:hAnsiTheme="majorBidi" w:cstheme="majorBidi"/>
          <w:sz w:val="24"/>
          <w:szCs w:val="24"/>
        </w:rPr>
        <w:t>etika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bisnis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sehingga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tercipta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sistem</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berkeadilan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beretika</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berorientasi</w:t>
      </w:r>
      <w:proofErr w:type="spellEnd"/>
      <w:r w:rsidRPr="006752B3">
        <w:rPr>
          <w:rFonts w:asciiTheme="majorBidi" w:hAnsiTheme="majorBidi" w:cstheme="majorBidi"/>
          <w:sz w:val="24"/>
          <w:szCs w:val="24"/>
        </w:rPr>
        <w:t xml:space="preserve"> pada </w:t>
      </w:r>
      <w:proofErr w:type="spellStart"/>
      <w:r w:rsidRPr="006752B3">
        <w:rPr>
          <w:rFonts w:asciiTheme="majorBidi" w:hAnsiTheme="majorBidi" w:cstheme="majorBidi"/>
          <w:sz w:val="24"/>
          <w:szCs w:val="24"/>
        </w:rPr>
        <w:t>kesejahteraan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w:t>
      </w:r>
    </w:p>
    <w:p w14:paraId="12DA49AF" w14:textId="77777777" w:rsidR="00D32156" w:rsidRPr="00D32156" w:rsidRDefault="00D32156" w:rsidP="00D32156">
      <w:pPr>
        <w:pBdr>
          <w:top w:val="nil"/>
          <w:left w:val="nil"/>
          <w:bottom w:val="nil"/>
          <w:right w:val="nil"/>
          <w:between w:val="nil"/>
        </w:pBdr>
        <w:spacing w:after="0" w:line="240" w:lineRule="auto"/>
        <w:jc w:val="both"/>
        <w:rPr>
          <w:rFonts w:ascii="Times New Roman" w:eastAsia="Times New Roman" w:hAnsi="Times New Roman" w:cs="Times New Roman"/>
          <w:sz w:val="6"/>
          <w:szCs w:val="6"/>
        </w:rPr>
      </w:pPr>
    </w:p>
    <w:p w14:paraId="51ED589E" w14:textId="14A0FD15" w:rsidR="00F720B6" w:rsidRDefault="00000000" w:rsidP="00D3215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6752B3">
        <w:rPr>
          <w:rFonts w:ascii="Times New Roman" w:eastAsia="Times New Roman" w:hAnsi="Times New Roman" w:cs="Times New Roman"/>
          <w:sz w:val="24"/>
          <w:szCs w:val="24"/>
        </w:rPr>
        <w:t xml:space="preserve">Ekonomi Islam, </w:t>
      </w:r>
      <w:proofErr w:type="spellStart"/>
      <w:r w:rsidR="006752B3">
        <w:rPr>
          <w:rFonts w:ascii="Times New Roman" w:eastAsia="Times New Roman" w:hAnsi="Times New Roman" w:cs="Times New Roman"/>
          <w:sz w:val="24"/>
          <w:szCs w:val="24"/>
        </w:rPr>
        <w:t>Ihtikar</w:t>
      </w:r>
      <w:proofErr w:type="spellEnd"/>
      <w:r w:rsidR="006752B3">
        <w:rPr>
          <w:rFonts w:ascii="Times New Roman" w:eastAsia="Times New Roman" w:hAnsi="Times New Roman" w:cs="Times New Roman"/>
          <w:sz w:val="24"/>
          <w:szCs w:val="24"/>
        </w:rPr>
        <w:t xml:space="preserve">, KPPU, Monopoli, </w:t>
      </w:r>
      <w:proofErr w:type="spellStart"/>
      <w:r w:rsidR="006752B3">
        <w:rPr>
          <w:rFonts w:ascii="Times New Roman" w:eastAsia="Times New Roman" w:hAnsi="Times New Roman" w:cs="Times New Roman"/>
          <w:sz w:val="24"/>
          <w:szCs w:val="24"/>
        </w:rPr>
        <w:t>Persaingan</w:t>
      </w:r>
      <w:proofErr w:type="spellEnd"/>
      <w:r w:rsidR="006752B3">
        <w:rPr>
          <w:rFonts w:ascii="Times New Roman" w:eastAsia="Times New Roman" w:hAnsi="Times New Roman" w:cs="Times New Roman"/>
          <w:sz w:val="24"/>
          <w:szCs w:val="24"/>
        </w:rPr>
        <w:t xml:space="preserve"> Usaha</w:t>
      </w:r>
    </w:p>
    <w:p w14:paraId="196D8C47" w14:textId="77777777" w:rsidR="00F720B6" w:rsidRPr="00983059" w:rsidRDefault="00000000" w:rsidP="00442113">
      <w:pPr>
        <w:pBdr>
          <w:top w:val="nil"/>
          <w:left w:val="nil"/>
          <w:bottom w:val="nil"/>
          <w:right w:val="nil"/>
          <w:between w:val="nil"/>
        </w:pBdr>
        <w:spacing w:after="0" w:line="240" w:lineRule="auto"/>
        <w:jc w:val="both"/>
        <w:rPr>
          <w:rFonts w:ascii="Times New Roman" w:eastAsia="Times New Roman" w:hAnsi="Times New Roman" w:cs="Times New Roman"/>
          <w:sz w:val="14"/>
          <w:szCs w:val="14"/>
        </w:rPr>
      </w:pPr>
      <w:r w:rsidRPr="00983059">
        <w:rPr>
          <w:rFonts w:ascii="Times New Roman" w:eastAsia="Times New Roman" w:hAnsi="Times New Roman" w:cs="Times New Roman"/>
          <w:sz w:val="14"/>
          <w:szCs w:val="14"/>
        </w:rPr>
        <w:t xml:space="preserve"> </w:t>
      </w:r>
    </w:p>
    <w:p w14:paraId="1AAB4255" w14:textId="77777777" w:rsidR="00F720B6" w:rsidRDefault="00000000" w:rsidP="00442113">
      <w:pPr>
        <w:pStyle w:val="Heading3"/>
        <w:numPr>
          <w:ilvl w:val="0"/>
          <w:numId w:val="3"/>
        </w:numPr>
        <w:ind w:left="426" w:hanging="426"/>
      </w:pPr>
      <w:proofErr w:type="spellStart"/>
      <w:r>
        <w:rPr>
          <w:rFonts w:ascii="Times New Roman" w:eastAsia="Times New Roman" w:hAnsi="Times New Roman" w:cs="Times New Roman"/>
          <w:color w:val="000000"/>
          <w:sz w:val="24"/>
          <w:szCs w:val="24"/>
        </w:rPr>
        <w:t>Pendahuluan</w:t>
      </w:r>
      <w:proofErr w:type="spellEnd"/>
      <w:r>
        <w:rPr>
          <w:rFonts w:ascii="Times New Roman" w:eastAsia="Times New Roman" w:hAnsi="Times New Roman" w:cs="Times New Roman"/>
          <w:color w:val="000000"/>
          <w:sz w:val="24"/>
          <w:szCs w:val="24"/>
        </w:rPr>
        <w:t xml:space="preserve"> </w:t>
      </w:r>
    </w:p>
    <w:p w14:paraId="0305E7FA" w14:textId="7B221B5A" w:rsidR="006752B3" w:rsidRDefault="006752B3" w:rsidP="00442113">
      <w:pPr>
        <w:spacing w:after="0" w:line="360" w:lineRule="auto"/>
        <w:ind w:firstLine="709"/>
        <w:jc w:val="both"/>
        <w:rPr>
          <w:rFonts w:asciiTheme="majorBidi" w:hAnsiTheme="majorBidi" w:cstheme="majorBidi"/>
          <w:sz w:val="24"/>
          <w:szCs w:val="24"/>
        </w:rPr>
      </w:pPr>
      <w:r w:rsidRPr="006752B3">
        <w:rPr>
          <w:rFonts w:asciiTheme="majorBidi" w:hAnsiTheme="majorBidi" w:cstheme="majorBidi"/>
          <w:sz w:val="24"/>
          <w:szCs w:val="24"/>
        </w:rPr>
        <w:t xml:space="preserve">Monopoli dan </w:t>
      </w:r>
      <w:proofErr w:type="spellStart"/>
      <w:r w:rsidRPr="006752B3">
        <w:rPr>
          <w:rFonts w:asciiTheme="majorBidi" w:hAnsiTheme="majorBidi" w:cstheme="majorBidi"/>
          <w:sz w:val="24"/>
          <w:szCs w:val="24"/>
        </w:rPr>
        <w:t>dominasi</w:t>
      </w:r>
      <w:proofErr w:type="spellEnd"/>
      <w:r w:rsidRPr="006752B3">
        <w:rPr>
          <w:rFonts w:asciiTheme="majorBidi" w:hAnsiTheme="majorBidi" w:cstheme="majorBidi"/>
          <w:sz w:val="24"/>
          <w:szCs w:val="24"/>
        </w:rPr>
        <w:t xml:space="preserve"> di pasar </w:t>
      </w:r>
      <w:proofErr w:type="spellStart"/>
      <w:r w:rsidRPr="006752B3">
        <w:rPr>
          <w:rFonts w:asciiTheme="majorBidi" w:hAnsiTheme="majorBidi" w:cstheme="majorBidi"/>
          <w:sz w:val="24"/>
          <w:szCs w:val="24"/>
        </w:rPr>
        <w:t>merupakan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satu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beberapa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fenomena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sering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dijumpai</w:t>
      </w:r>
      <w:proofErr w:type="spellEnd"/>
      <w:r w:rsidRPr="006752B3">
        <w:rPr>
          <w:rFonts w:asciiTheme="majorBidi" w:hAnsiTheme="majorBidi" w:cstheme="majorBidi"/>
          <w:sz w:val="24"/>
          <w:szCs w:val="24"/>
        </w:rPr>
        <w:t xml:space="preserve"> pada </w:t>
      </w:r>
      <w:proofErr w:type="spellStart"/>
      <w:r w:rsidRPr="006752B3">
        <w:rPr>
          <w:rFonts w:asciiTheme="majorBidi" w:hAnsiTheme="majorBidi" w:cstheme="majorBidi"/>
          <w:sz w:val="24"/>
          <w:szCs w:val="24"/>
        </w:rPr>
        <w:t>kajian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modern. Monopoli </w:t>
      </w:r>
      <w:proofErr w:type="spellStart"/>
      <w:r w:rsidRPr="006752B3">
        <w:rPr>
          <w:rFonts w:asciiTheme="majorBidi" w:hAnsiTheme="majorBidi" w:cstheme="majorBidi"/>
          <w:sz w:val="24"/>
          <w:szCs w:val="24"/>
        </w:rPr>
        <w:t>merupakan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keadaan</w:t>
      </w:r>
      <w:proofErr w:type="spellEnd"/>
      <w:r w:rsidRPr="006752B3">
        <w:rPr>
          <w:rFonts w:asciiTheme="majorBidi" w:hAnsiTheme="majorBidi" w:cstheme="majorBidi"/>
          <w:sz w:val="24"/>
          <w:szCs w:val="24"/>
        </w:rPr>
        <w:t xml:space="preserve"> di mana </w:t>
      </w:r>
      <w:proofErr w:type="spellStart"/>
      <w:r w:rsidRPr="006752B3">
        <w:rPr>
          <w:rFonts w:asciiTheme="majorBidi" w:hAnsiTheme="majorBidi" w:cstheme="majorBidi"/>
          <w:sz w:val="24"/>
          <w:szCs w:val="24"/>
        </w:rPr>
        <w:t>satu</w:t>
      </w:r>
      <w:proofErr w:type="spellEnd"/>
      <w:r w:rsidRPr="006752B3">
        <w:rPr>
          <w:rFonts w:asciiTheme="majorBidi" w:hAnsiTheme="majorBidi" w:cstheme="majorBidi"/>
          <w:sz w:val="24"/>
          <w:szCs w:val="24"/>
        </w:rPr>
        <w:t xml:space="preserve"> atau </w:t>
      </w:r>
      <w:proofErr w:type="spellStart"/>
      <w:r w:rsidRPr="006752B3">
        <w:rPr>
          <w:rFonts w:asciiTheme="majorBidi" w:hAnsiTheme="majorBidi" w:cstheme="majorBidi"/>
          <w:sz w:val="24"/>
          <w:szCs w:val="24"/>
        </w:rPr>
        <w:t>beberapa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menguasai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pangsa</w:t>
      </w:r>
      <w:proofErr w:type="spellEnd"/>
      <w:r w:rsidRPr="006752B3">
        <w:rPr>
          <w:rFonts w:asciiTheme="majorBidi" w:hAnsiTheme="majorBidi" w:cstheme="majorBidi"/>
          <w:sz w:val="24"/>
          <w:szCs w:val="24"/>
        </w:rPr>
        <w:t xml:space="preserve"> pasar </w:t>
      </w:r>
      <w:proofErr w:type="spellStart"/>
      <w:r w:rsidRPr="006752B3">
        <w:rPr>
          <w:rFonts w:asciiTheme="majorBidi" w:hAnsiTheme="majorBidi" w:cstheme="majorBidi"/>
          <w:sz w:val="24"/>
          <w:szCs w:val="24"/>
        </w:rPr>
        <w:t>secara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signifikan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Kondisi</w:t>
      </w:r>
      <w:proofErr w:type="spellEnd"/>
      <w:r w:rsidRPr="006752B3">
        <w:rPr>
          <w:rFonts w:asciiTheme="majorBidi" w:hAnsiTheme="majorBidi" w:cstheme="majorBidi"/>
          <w:sz w:val="24"/>
          <w:szCs w:val="24"/>
        </w:rPr>
        <w:t xml:space="preserve"> ini </w:t>
      </w:r>
      <w:proofErr w:type="spellStart"/>
      <w:r w:rsidRPr="006752B3">
        <w:rPr>
          <w:rFonts w:asciiTheme="majorBidi" w:hAnsiTheme="majorBidi" w:cstheme="majorBidi"/>
          <w:sz w:val="24"/>
          <w:szCs w:val="24"/>
        </w:rPr>
        <w:t>memberikan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kekuatan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bagi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menentukan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harga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mengatur</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pasokan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bahkan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menghambat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masuknya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pesaing</w:t>
      </w:r>
      <w:proofErr w:type="spellEnd"/>
      <w:r w:rsidRPr="006752B3">
        <w:rPr>
          <w:rFonts w:asciiTheme="majorBidi" w:hAnsiTheme="majorBidi" w:cstheme="majorBidi"/>
          <w:sz w:val="24"/>
          <w:szCs w:val="24"/>
        </w:rPr>
        <w:t xml:space="preserve"> baru. Dalam </w:t>
      </w:r>
      <w:proofErr w:type="spellStart"/>
      <w:r w:rsidRPr="006752B3">
        <w:rPr>
          <w:rFonts w:asciiTheme="majorBidi" w:hAnsiTheme="majorBidi" w:cstheme="majorBidi"/>
          <w:sz w:val="24"/>
          <w:szCs w:val="24"/>
        </w:rPr>
        <w:t>praktiknya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dominasi</w:t>
      </w:r>
      <w:proofErr w:type="spellEnd"/>
      <w:r w:rsidRPr="006752B3">
        <w:rPr>
          <w:rFonts w:asciiTheme="majorBidi" w:hAnsiTheme="majorBidi" w:cstheme="majorBidi"/>
          <w:sz w:val="24"/>
          <w:szCs w:val="24"/>
        </w:rPr>
        <w:t xml:space="preserve"> pasar atau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ini </w:t>
      </w:r>
      <w:proofErr w:type="spellStart"/>
      <w:r w:rsidRPr="006752B3">
        <w:rPr>
          <w:rFonts w:asciiTheme="majorBidi" w:hAnsiTheme="majorBidi" w:cstheme="majorBidi"/>
          <w:sz w:val="24"/>
          <w:szCs w:val="24"/>
        </w:rPr>
        <w:t>sering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terjadi</w:t>
      </w:r>
      <w:proofErr w:type="spellEnd"/>
      <w:r w:rsidRPr="006752B3">
        <w:rPr>
          <w:rFonts w:asciiTheme="majorBidi" w:hAnsiTheme="majorBidi" w:cstheme="majorBidi"/>
          <w:sz w:val="24"/>
          <w:szCs w:val="24"/>
        </w:rPr>
        <w:t xml:space="preserve"> pada </w:t>
      </w:r>
      <w:proofErr w:type="spellStart"/>
      <w:r w:rsidRPr="006752B3">
        <w:rPr>
          <w:rFonts w:asciiTheme="majorBidi" w:hAnsiTheme="majorBidi" w:cstheme="majorBidi"/>
          <w:sz w:val="24"/>
          <w:szCs w:val="24"/>
        </w:rPr>
        <w:t>sektor-sektor</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strategis</w:t>
      </w:r>
      <w:proofErr w:type="spellEnd"/>
      <w:r w:rsidRPr="006752B3">
        <w:rPr>
          <w:rFonts w:asciiTheme="majorBidi" w:hAnsiTheme="majorBidi" w:cstheme="majorBidi"/>
          <w:sz w:val="24"/>
          <w:szCs w:val="24"/>
        </w:rPr>
        <w:t xml:space="preserve">, seperti </w:t>
      </w:r>
      <w:proofErr w:type="spellStart"/>
      <w:r w:rsidRPr="006752B3">
        <w:rPr>
          <w:rFonts w:asciiTheme="majorBidi" w:hAnsiTheme="majorBidi" w:cstheme="majorBidi"/>
          <w:sz w:val="24"/>
          <w:szCs w:val="24"/>
        </w:rPr>
        <w:t>industri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ritel</w:t>
      </w:r>
      <w:proofErr w:type="spellEnd"/>
      <w:r w:rsidRPr="006752B3">
        <w:rPr>
          <w:rFonts w:asciiTheme="majorBidi" w:hAnsiTheme="majorBidi" w:cstheme="majorBidi"/>
          <w:sz w:val="24"/>
          <w:szCs w:val="24"/>
        </w:rPr>
        <w:t xml:space="preserve"> modern, </w:t>
      </w:r>
      <w:proofErr w:type="spellStart"/>
      <w:r w:rsidRPr="006752B3">
        <w:rPr>
          <w:rFonts w:asciiTheme="majorBidi" w:hAnsiTheme="majorBidi" w:cstheme="majorBidi"/>
          <w:sz w:val="24"/>
          <w:szCs w:val="24"/>
        </w:rPr>
        <w:t>telekomunikasi</w:t>
      </w:r>
      <w:proofErr w:type="spellEnd"/>
      <w:r w:rsidRPr="006752B3">
        <w:rPr>
          <w:rFonts w:asciiTheme="majorBidi" w:hAnsiTheme="majorBidi" w:cstheme="majorBidi"/>
          <w:sz w:val="24"/>
          <w:szCs w:val="24"/>
        </w:rPr>
        <w:t xml:space="preserve">, dan platform digital. </w:t>
      </w:r>
      <w:r w:rsidR="00AE7AAD">
        <w:rPr>
          <w:rFonts w:asciiTheme="majorBidi" w:hAnsiTheme="majorBidi" w:cstheme="majorBidi"/>
          <w:sz w:val="24"/>
          <w:szCs w:val="24"/>
        </w:rPr>
        <w:t>H</w:t>
      </w:r>
      <w:r w:rsidRPr="006752B3">
        <w:rPr>
          <w:rFonts w:asciiTheme="majorBidi" w:hAnsiTheme="majorBidi" w:cstheme="majorBidi"/>
          <w:sz w:val="24"/>
          <w:szCs w:val="24"/>
        </w:rPr>
        <w:t xml:space="preserve">al ini </w:t>
      </w:r>
      <w:proofErr w:type="spellStart"/>
      <w:r w:rsidRPr="006752B3">
        <w:rPr>
          <w:rFonts w:asciiTheme="majorBidi" w:hAnsiTheme="majorBidi" w:cstheme="majorBidi"/>
          <w:sz w:val="24"/>
          <w:szCs w:val="24"/>
        </w:rPr>
        <w:t>menguatkan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posisi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besar</w:t>
      </w:r>
      <w:proofErr w:type="spellEnd"/>
      <w:r w:rsidRPr="006752B3">
        <w:rPr>
          <w:rFonts w:asciiTheme="majorBidi" w:hAnsiTheme="majorBidi" w:cstheme="majorBidi"/>
          <w:sz w:val="24"/>
          <w:szCs w:val="24"/>
        </w:rPr>
        <w:t xml:space="preserve"> melalui </w:t>
      </w:r>
      <w:proofErr w:type="spellStart"/>
      <w:r w:rsidRPr="006752B3">
        <w:rPr>
          <w:rFonts w:asciiTheme="majorBidi" w:hAnsiTheme="majorBidi" w:cstheme="majorBidi"/>
          <w:sz w:val="24"/>
          <w:szCs w:val="24"/>
        </w:rPr>
        <w:t>integrasi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vertikal</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penguasaan</w:t>
      </w:r>
      <w:proofErr w:type="spellEnd"/>
      <w:r w:rsidRPr="006752B3">
        <w:rPr>
          <w:rFonts w:asciiTheme="majorBidi" w:hAnsiTheme="majorBidi" w:cstheme="majorBidi"/>
          <w:sz w:val="24"/>
          <w:szCs w:val="24"/>
        </w:rPr>
        <w:t xml:space="preserve"> data. </w:t>
      </w:r>
      <w:proofErr w:type="spellStart"/>
      <w:r w:rsidRPr="006752B3">
        <w:rPr>
          <w:rFonts w:asciiTheme="majorBidi" w:hAnsiTheme="majorBidi" w:cstheme="majorBidi"/>
          <w:sz w:val="24"/>
          <w:szCs w:val="24"/>
        </w:rPr>
        <w:t>Fenomena</w:t>
      </w:r>
      <w:proofErr w:type="spellEnd"/>
      <w:r w:rsidRPr="006752B3">
        <w:rPr>
          <w:rFonts w:asciiTheme="majorBidi" w:hAnsiTheme="majorBidi" w:cstheme="majorBidi"/>
          <w:sz w:val="24"/>
          <w:szCs w:val="24"/>
        </w:rPr>
        <w:t xml:space="preserve"> ini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hanya </w:t>
      </w:r>
      <w:proofErr w:type="spellStart"/>
      <w:r w:rsidRPr="006752B3">
        <w:rPr>
          <w:rFonts w:asciiTheme="majorBidi" w:hAnsiTheme="majorBidi" w:cstheme="majorBidi"/>
          <w:sz w:val="24"/>
          <w:szCs w:val="24"/>
        </w:rPr>
        <w:t>terjadi</w:t>
      </w:r>
      <w:proofErr w:type="spellEnd"/>
      <w:r w:rsidRPr="006752B3">
        <w:rPr>
          <w:rFonts w:asciiTheme="majorBidi" w:hAnsiTheme="majorBidi" w:cstheme="majorBidi"/>
          <w:sz w:val="24"/>
          <w:szCs w:val="24"/>
        </w:rPr>
        <w:t xml:space="preserve"> di negara </w:t>
      </w:r>
      <w:proofErr w:type="spellStart"/>
      <w:r w:rsidRPr="006752B3">
        <w:rPr>
          <w:rFonts w:asciiTheme="majorBidi" w:hAnsiTheme="majorBidi" w:cstheme="majorBidi"/>
          <w:sz w:val="24"/>
          <w:szCs w:val="24"/>
        </w:rPr>
        <w:t>maju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namun</w:t>
      </w:r>
      <w:proofErr w:type="spellEnd"/>
      <w:r w:rsidRPr="006752B3">
        <w:rPr>
          <w:rFonts w:asciiTheme="majorBidi" w:hAnsiTheme="majorBidi" w:cstheme="majorBidi"/>
          <w:sz w:val="24"/>
          <w:szCs w:val="24"/>
        </w:rPr>
        <w:t xml:space="preserve"> juga di negara </w:t>
      </w:r>
      <w:proofErr w:type="spellStart"/>
      <w:r w:rsidRPr="006752B3">
        <w:rPr>
          <w:rFonts w:asciiTheme="majorBidi" w:hAnsiTheme="majorBidi" w:cstheme="majorBidi"/>
          <w:sz w:val="24"/>
          <w:szCs w:val="24"/>
        </w:rPr>
        <w:t>berkembang</w:t>
      </w:r>
      <w:proofErr w:type="spellEnd"/>
      <w:r w:rsidRPr="006752B3">
        <w:rPr>
          <w:rFonts w:asciiTheme="majorBidi" w:hAnsiTheme="majorBidi" w:cstheme="majorBidi"/>
          <w:sz w:val="24"/>
          <w:szCs w:val="24"/>
        </w:rPr>
        <w:t xml:space="preserve">, seperti Indonesia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{"citationItems":[{"id":"ITEM-1","itemData":{"DOI":"https://doi.org/10.24127/diversifikasi.v4i4.7680","abstract":"Monopoly market share, namely: the composition of market share indicates that one seller or","author":[{"dropping-particle":"","family":"Hapsari","given":"Nia Puspita","non-dropping-particle":"","parse-names":false,"suffix":""},{"dropping-particle":"","family":"Ruswanti","given":"Endang","non-dropping-particle":"","parse-names":false,"suffix":""}],"container-title":"Jurnal Manajemen Diversifikasi","id":"ITEM-1","issue":"4","issued":{"date-parts":[["2024"]]},"title":"Analisis Pasar Monopoli Dalam Perspektif Ekonomi Islam Dan Etika Bisnis Islam","type":"article-journal","volume":"4"},"uris":["http://www.mendeley.com/documents/?uuid=d63f4914-8efa-48e9-81db-73499ecc387d"]}],"mendeley":{"formattedCitation":"(Hapsari and Ruswanti 2024)","plainTextFormattedCitation":"(Hapsari and Ruswanti 2024)","previouslyFormattedCitation":"(Hapsari and Ruswanti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(Hapsari and Ruswanti 2024)</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w:t>
      </w:r>
    </w:p>
    <w:p w14:paraId="4913E5F4" w14:textId="4EEB19B4" w:rsidR="006752B3" w:rsidRDefault="0047129D" w:rsidP="00442113">
      <w:pPr>
        <w:spacing w:after="0" w:line="360" w:lineRule="auto"/>
        <w:ind w:firstLine="709"/>
        <w:jc w:val="both"/>
        <w:rPr>
          <w:rFonts w:asciiTheme="majorBidi" w:hAnsiTheme="majorBidi" w:cstheme="majorBidi"/>
          <w:sz w:val="24"/>
          <w:szCs w:val="24"/>
        </w:rPr>
      </w:pPr>
      <w:r>
        <w:rPr>
          <w:rFonts w:asciiTheme="majorBidi" w:hAnsiTheme="majorBidi" w:cstheme="majorBidi"/>
          <w:sz w:val="24"/>
          <w:szCs w:val="24"/>
        </w:rPr>
        <w:t xml:space="preserve">Pada tahun 2020, </w:t>
      </w:r>
      <w:proofErr w:type="spellStart"/>
      <w:r>
        <w:rPr>
          <w:rFonts w:asciiTheme="majorBidi" w:hAnsiTheme="majorBidi" w:cstheme="majorBidi"/>
          <w:sz w:val="24"/>
          <w:szCs w:val="24"/>
        </w:rPr>
        <w:t>Komisi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Pengawas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Persaingan</w:t>
      </w:r>
      <w:proofErr w:type="spellEnd"/>
      <w:r>
        <w:rPr>
          <w:rFonts w:asciiTheme="majorBidi" w:hAnsiTheme="majorBidi" w:cstheme="majorBidi"/>
          <w:sz w:val="24"/>
          <w:szCs w:val="24"/>
        </w:rPr>
        <w:t xml:space="preserve"> Usaha (KPPU) </w:t>
      </w:r>
      <w:proofErr w:type="spellStart"/>
      <w:r>
        <w:rPr>
          <w:rFonts w:asciiTheme="majorBidi" w:hAnsiTheme="majorBidi" w:cstheme="majorBidi"/>
          <w:sz w:val="24"/>
          <w:szCs w:val="24"/>
        </w:rPr>
        <w:t>menangani</w:t>
      </w:r>
      <w:proofErr w:type="spellEnd"/>
      <w:r>
        <w:rPr>
          <w:rFonts w:asciiTheme="majorBidi" w:hAnsiTheme="majorBidi" w:cstheme="majorBidi"/>
          <w:sz w:val="24"/>
          <w:szCs w:val="24"/>
        </w:rPr>
        <w:t xml:space="preserve"> 36 </w:t>
      </w:r>
      <w:proofErr w:type="spellStart"/>
      <w:r>
        <w:rPr>
          <w:rFonts w:asciiTheme="majorBidi" w:hAnsiTheme="majorBidi" w:cstheme="majorBidi"/>
          <w:sz w:val="24"/>
          <w:szCs w:val="24"/>
        </w:rPr>
        <w:t>perkara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diantaranya</w:t>
      </w:r>
      <w:proofErr w:type="spellEnd"/>
      <w:r>
        <w:rPr>
          <w:rFonts w:asciiTheme="majorBidi" w:hAnsiTheme="majorBidi" w:cstheme="majorBidi"/>
          <w:sz w:val="24"/>
          <w:szCs w:val="24"/>
        </w:rPr>
        <w:t xml:space="preserve"> 17 </w:t>
      </w:r>
      <w:proofErr w:type="spellStart"/>
      <w:r>
        <w:rPr>
          <w:rFonts w:asciiTheme="majorBidi" w:hAnsiTheme="majorBidi" w:cstheme="majorBidi"/>
          <w:sz w:val="24"/>
          <w:szCs w:val="24"/>
        </w:rPr>
        <w:t>kasus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pelanggaran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persaingan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usaha</w:t>
      </w:r>
      <w:proofErr w:type="spellEnd"/>
      <w:r>
        <w:rPr>
          <w:rFonts w:asciiTheme="majorBidi" w:hAnsiTheme="majorBidi" w:cstheme="majorBidi"/>
          <w:sz w:val="24"/>
          <w:szCs w:val="24"/>
        </w:rPr>
        <w:t xml:space="preserve">, 11 </w:t>
      </w:r>
      <w:proofErr w:type="spellStart"/>
      <w:r>
        <w:rPr>
          <w:rFonts w:asciiTheme="majorBidi" w:hAnsiTheme="majorBidi" w:cstheme="majorBidi"/>
          <w:sz w:val="24"/>
          <w:szCs w:val="24"/>
        </w:rPr>
        <w:t>kasus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keterlambatan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pemberitahuan</w:t>
      </w:r>
      <w:proofErr w:type="spellEnd"/>
      <w:r>
        <w:rPr>
          <w:rFonts w:asciiTheme="majorBidi" w:hAnsiTheme="majorBidi" w:cstheme="majorBidi"/>
          <w:sz w:val="24"/>
          <w:szCs w:val="24"/>
        </w:rPr>
        <w:t xml:space="preserve"> merger dan </w:t>
      </w:r>
      <w:proofErr w:type="spellStart"/>
      <w:r>
        <w:rPr>
          <w:rFonts w:asciiTheme="majorBidi" w:hAnsiTheme="majorBidi" w:cstheme="majorBidi"/>
          <w:sz w:val="24"/>
          <w:szCs w:val="24"/>
        </w:rPr>
        <w:t>akuisisi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serta</w:t>
      </w:r>
      <w:proofErr w:type="spellEnd"/>
      <w:r>
        <w:rPr>
          <w:rFonts w:asciiTheme="majorBidi" w:hAnsiTheme="majorBidi" w:cstheme="majorBidi"/>
          <w:sz w:val="24"/>
          <w:szCs w:val="24"/>
        </w:rPr>
        <w:t xml:space="preserve"> 8 </w:t>
      </w:r>
      <w:proofErr w:type="spellStart"/>
      <w:r>
        <w:rPr>
          <w:rFonts w:asciiTheme="majorBidi" w:hAnsiTheme="majorBidi" w:cstheme="majorBidi"/>
          <w:sz w:val="24"/>
          <w:szCs w:val="24"/>
        </w:rPr>
        <w:t>kasus</w:t>
      </w:r>
      <w:proofErr w:type="spellEnd"/>
      <w:r>
        <w:rPr>
          <w:rFonts w:asciiTheme="majorBidi" w:hAnsiTheme="majorBidi" w:cstheme="majorBidi"/>
          <w:sz w:val="24"/>
          <w:szCs w:val="24"/>
        </w:rPr>
        <w:t xml:space="preserve"> </w:t>
      </w:r>
      <w:proofErr w:type="spellStart"/>
      <w:r w:rsidR="00C31934">
        <w:rPr>
          <w:rFonts w:asciiTheme="majorBidi" w:hAnsiTheme="majorBidi" w:cstheme="majorBidi"/>
          <w:sz w:val="24"/>
          <w:szCs w:val="24"/>
        </w:rPr>
        <w:t>pelanggaran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pelaksanaan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kemitraan</w:t>
      </w:r>
      <w:proofErr w:type="spellEnd"/>
      <w:r>
        <w:rPr>
          <w:rFonts w:asciiTheme="majorBidi" w:hAnsiTheme="majorBidi" w:cstheme="majorBidi"/>
          <w:sz w:val="24"/>
          <w:szCs w:val="24"/>
        </w:rPr>
        <w:t xml:space="preserve">  yang </w:t>
      </w:r>
      <w:proofErr w:type="spellStart"/>
      <w:r>
        <w:rPr>
          <w:rFonts w:asciiTheme="majorBidi" w:hAnsiTheme="majorBidi" w:cstheme="majorBidi"/>
          <w:sz w:val="24"/>
          <w:szCs w:val="24"/>
        </w:rPr>
        <w:t>berpotensi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merugikan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perekonomian</w:t>
      </w:r>
      <w:proofErr w:type="spellEnd"/>
      <w:r>
        <w:rPr>
          <w:rFonts w:asciiTheme="majorBidi" w:hAnsiTheme="majorBidi" w:cstheme="majorBidi"/>
          <w:sz w:val="24"/>
          <w:szCs w:val="24"/>
        </w:rPr>
        <w:t xml:space="preserve"> melalui </w:t>
      </w:r>
      <w:proofErr w:type="spellStart"/>
      <w:r>
        <w:rPr>
          <w:rFonts w:asciiTheme="majorBidi" w:hAnsiTheme="majorBidi" w:cstheme="majorBidi"/>
          <w:sz w:val="24"/>
          <w:szCs w:val="24"/>
        </w:rPr>
        <w:t>praktik</w:t>
      </w:r>
      <w:proofErr w:type="spellEnd"/>
      <w:r>
        <w:rPr>
          <w:rFonts w:asciiTheme="majorBidi" w:hAnsiTheme="majorBidi" w:cstheme="majorBidi"/>
          <w:sz w:val="24"/>
          <w:szCs w:val="24"/>
        </w:rPr>
        <w:t xml:space="preserve"> anti-</w:t>
      </w:r>
      <w:proofErr w:type="spellStart"/>
      <w:r>
        <w:rPr>
          <w:rFonts w:asciiTheme="majorBidi" w:hAnsiTheme="majorBidi" w:cstheme="majorBidi"/>
          <w:sz w:val="24"/>
          <w:szCs w:val="24"/>
        </w:rPr>
        <w:t>kompetitif</w:t>
      </w:r>
      <w:proofErr w:type="spellEnd"/>
      <w:r>
        <w:rPr>
          <w:rFonts w:asciiTheme="majorBidi" w:hAnsiTheme="majorBidi" w:cstheme="majorBidi"/>
          <w:sz w:val="24"/>
          <w:szCs w:val="24"/>
        </w:rPr>
        <w:t xml:space="preserve"> seperti </w:t>
      </w:r>
      <w:proofErr w:type="spellStart"/>
      <w:r>
        <w:rPr>
          <w:rFonts w:asciiTheme="majorBidi" w:hAnsiTheme="majorBidi" w:cstheme="majorBidi"/>
          <w:sz w:val="24"/>
          <w:szCs w:val="24"/>
        </w:rPr>
        <w:t>monopoli</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penyalahgunaan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posisi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dominan</w:t>
      </w:r>
      <w:proofErr w:type="spellEnd"/>
      <w:r>
        <w:rPr>
          <w:rFonts w:asciiTheme="majorBidi" w:hAnsiTheme="majorBidi" w:cstheme="majorBidi"/>
          <w:sz w:val="24"/>
          <w:szCs w:val="24"/>
        </w:rPr>
        <w:t xml:space="preserve"> di pasar</w:t>
      </w:r>
      <w:r w:rsidR="00C31934">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72293D">
        <w:rPr>
          <w:rFonts w:asciiTheme="majorBidi" w:hAnsiTheme="majorBidi" w:cstheme="majorBidi"/>
          <w:sz w:val="24"/>
          <w:szCs w:val="24"/>
        </w:rPr>
        <w:instrText>ADDIN CSL_CITATION {"citationItems":[{"id":"ITEM-1","itemData":{"URL":"https://kppu.go.id/blog/2020/12/catatan-kinerja-kppu-di-tahun-2020/","abstract":"Tahun 2020 merupakan tahun yang tidak mudah, namun Komisi Pengawas Persaingan Usaha (KPPU) tetap berusaha memberikan kinerja yang positif di sepanjang tahun tersebut. Tahun ini, hingga minggu keempat Desember 2020, KPPU menangani 36 (tiga puluh enam) perkara. Tujuh belas diantaranya merupakan kasus pelanggaran persaingan usaha, sementara 11 (sebelas) merupakan perkara keterlambatan pemberitahuan merger dan akuisisi serta 8 (delapan) perkara pelanggaran pelaksanaan kemitraan. Dari jumlah perkara tersebut, telah dihasilkan 15 (lima belas) putusan perkara. Jumlah putusan tersebut dari sisi jumlah mengalami penurunan jika dibandingkan dengan tahun 2019, dikarenakan penghentian sementara penanganan perkara yang dilakukan di masa awal pandemi Covid-19 dan mengakibatkan beberapa perkara masih berada pada Tahap Pemeriksaan Majelis Komisi.","accessed":{"date-parts":[["2026","1","25"]]},"author":[{"dropping-particle":"","family":"KPPU","given":"","non-dropping-particle":"","parse-names":false,"suffix":""}],"container-title":"kppu.go.id/","id":"ITEM-1","issued":{"date-parts":[["2020"]]},"title":"Catatan Kinerja KPPU di Tahun 2020","type":"webpage"},"uris":["http://www.mendeley.com/documents/?uuid=861fb992-16ba-4ad4-a9ae-94d501c512b3"]}],"mendeley":{"formattedCitation":"(KPPU 2020)","plainTextFormattedCitation":"(KPPU 2020)","previouslyFormattedCitation":"(KPPU 2020)"},"properties":{"noteIndex":0},"schema":"https://github.com/citation-style-language/schema/raw/master/csl-citation.json"}</w:instrText>
      </w:r>
      <w:r>
        <w:rPr>
          <w:rFonts w:asciiTheme="majorBidi" w:hAnsiTheme="majorBidi" w:cstheme="majorBidi"/>
          <w:sz w:val="24"/>
          <w:szCs w:val="24"/>
        </w:rPr>
        <w:fldChar w:fldCharType="separate"/>
      </w:r>
      <w:r w:rsidRPr="0047129D">
        <w:rPr>
          <w:rFonts w:asciiTheme="majorBidi" w:hAnsiTheme="majorBidi" w:cstheme="majorBidi"/>
          <w:noProof/>
          <w:sz w:val="24"/>
          <w:szCs w:val="24"/>
        </w:rPr>
        <w:t>(KPPU 2020)</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6752B3" w:rsidRPr="006752B3">
        <w:rPr>
          <w:rFonts w:asciiTheme="majorBidi" w:hAnsiTheme="majorBidi" w:cstheme="majorBidi"/>
          <w:sz w:val="24"/>
          <w:szCs w:val="24"/>
        </w:rPr>
        <w:t xml:space="preserve">Adapun salah </w:t>
      </w:r>
      <w:proofErr w:type="spellStart"/>
      <w:r w:rsidR="006752B3" w:rsidRPr="006752B3">
        <w:rPr>
          <w:rFonts w:asciiTheme="majorBidi" w:hAnsiTheme="majorBidi" w:cstheme="majorBidi"/>
          <w:sz w:val="24"/>
          <w:szCs w:val="24"/>
        </w:rPr>
        <w:t>satu</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fenomena</w:t>
      </w:r>
      <w:proofErr w:type="spellEnd"/>
      <w:r w:rsidR="006752B3" w:rsidRPr="006752B3">
        <w:rPr>
          <w:rFonts w:asciiTheme="majorBidi" w:hAnsiTheme="majorBidi" w:cstheme="majorBidi"/>
          <w:sz w:val="24"/>
          <w:szCs w:val="24"/>
        </w:rPr>
        <w:t xml:space="preserve"> yang </w:t>
      </w:r>
      <w:proofErr w:type="spellStart"/>
      <w:r w:rsidR="006752B3" w:rsidRPr="006752B3">
        <w:rPr>
          <w:rFonts w:asciiTheme="majorBidi" w:hAnsiTheme="majorBidi" w:cstheme="majorBidi"/>
          <w:sz w:val="24"/>
          <w:szCs w:val="24"/>
        </w:rPr>
        <w:t>terjadi</w:t>
      </w:r>
      <w:proofErr w:type="spellEnd"/>
      <w:r w:rsidR="006752B3" w:rsidRPr="006752B3">
        <w:rPr>
          <w:rFonts w:asciiTheme="majorBidi" w:hAnsiTheme="majorBidi" w:cstheme="majorBidi"/>
          <w:sz w:val="24"/>
          <w:szCs w:val="24"/>
        </w:rPr>
        <w:t xml:space="preserve"> di Indonesia </w:t>
      </w:r>
      <w:proofErr w:type="spellStart"/>
      <w:r w:rsidR="006752B3" w:rsidRPr="006752B3">
        <w:rPr>
          <w:rFonts w:asciiTheme="majorBidi" w:hAnsiTheme="majorBidi" w:cstheme="majorBidi"/>
          <w:sz w:val="24"/>
          <w:szCs w:val="24"/>
        </w:rPr>
        <w:t>yakni</w:t>
      </w:r>
      <w:proofErr w:type="spellEnd"/>
      <w:r w:rsidR="006752B3" w:rsidRPr="006752B3">
        <w:rPr>
          <w:rFonts w:asciiTheme="majorBidi" w:hAnsiTheme="majorBidi" w:cstheme="majorBidi"/>
          <w:sz w:val="24"/>
          <w:szCs w:val="24"/>
        </w:rPr>
        <w:t xml:space="preserve"> yang </w:t>
      </w:r>
      <w:proofErr w:type="spellStart"/>
      <w:r w:rsidR="006752B3" w:rsidRPr="006752B3">
        <w:rPr>
          <w:rFonts w:asciiTheme="majorBidi" w:hAnsiTheme="majorBidi" w:cstheme="majorBidi"/>
          <w:sz w:val="24"/>
          <w:szCs w:val="24"/>
        </w:rPr>
        <w:t>dialami</w:t>
      </w:r>
      <w:proofErr w:type="spellEnd"/>
      <w:r w:rsidR="006752B3" w:rsidRPr="006752B3">
        <w:rPr>
          <w:rFonts w:asciiTheme="majorBidi" w:hAnsiTheme="majorBidi" w:cstheme="majorBidi"/>
          <w:sz w:val="24"/>
          <w:szCs w:val="24"/>
        </w:rPr>
        <w:t xml:space="preserve"> Sany Group, </w:t>
      </w:r>
      <w:proofErr w:type="spellStart"/>
      <w:r w:rsidR="006752B3" w:rsidRPr="006752B3">
        <w:rPr>
          <w:rFonts w:asciiTheme="majorBidi" w:hAnsiTheme="majorBidi" w:cstheme="majorBidi"/>
          <w:sz w:val="24"/>
          <w:szCs w:val="24"/>
        </w:rPr>
        <w:t>dimana</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perusahaan</w:t>
      </w:r>
      <w:proofErr w:type="spellEnd"/>
      <w:r w:rsidR="006752B3" w:rsidRPr="006752B3">
        <w:rPr>
          <w:rFonts w:asciiTheme="majorBidi" w:hAnsiTheme="majorBidi" w:cstheme="majorBidi"/>
          <w:sz w:val="24"/>
          <w:szCs w:val="24"/>
        </w:rPr>
        <w:t xml:space="preserve"> ini </w:t>
      </w:r>
      <w:proofErr w:type="spellStart"/>
      <w:r w:rsidR="006752B3" w:rsidRPr="006752B3">
        <w:rPr>
          <w:rFonts w:asciiTheme="majorBidi" w:hAnsiTheme="majorBidi" w:cstheme="majorBidi"/>
          <w:sz w:val="24"/>
          <w:szCs w:val="24"/>
        </w:rPr>
        <w:t>dikenakan</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sanksi</w:t>
      </w:r>
      <w:proofErr w:type="spellEnd"/>
      <w:r w:rsidR="006752B3" w:rsidRPr="006752B3">
        <w:rPr>
          <w:rFonts w:asciiTheme="majorBidi" w:hAnsiTheme="majorBidi" w:cstheme="majorBidi"/>
          <w:sz w:val="24"/>
          <w:szCs w:val="24"/>
        </w:rPr>
        <w:t xml:space="preserve"> dan </w:t>
      </w:r>
      <w:proofErr w:type="spellStart"/>
      <w:r w:rsidR="006752B3" w:rsidRPr="006752B3">
        <w:rPr>
          <w:rFonts w:asciiTheme="majorBidi" w:hAnsiTheme="majorBidi" w:cstheme="majorBidi"/>
          <w:sz w:val="24"/>
          <w:szCs w:val="24"/>
        </w:rPr>
        <w:t>denda</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sebesar</w:t>
      </w:r>
      <w:proofErr w:type="spellEnd"/>
      <w:r w:rsidR="006752B3" w:rsidRPr="006752B3">
        <w:rPr>
          <w:rFonts w:asciiTheme="majorBidi" w:hAnsiTheme="majorBidi" w:cstheme="majorBidi"/>
          <w:sz w:val="24"/>
          <w:szCs w:val="24"/>
        </w:rPr>
        <w:t xml:space="preserve"> Rp 449 </w:t>
      </w:r>
      <w:proofErr w:type="spellStart"/>
      <w:r w:rsidR="006752B3" w:rsidRPr="006752B3">
        <w:rPr>
          <w:rFonts w:asciiTheme="majorBidi" w:hAnsiTheme="majorBidi" w:cstheme="majorBidi"/>
          <w:sz w:val="24"/>
          <w:szCs w:val="24"/>
        </w:rPr>
        <w:t>miliar</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karena</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terbukti</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melakukan</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pelanggaran</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terkait</w:t>
      </w:r>
      <w:proofErr w:type="spellEnd"/>
      <w:r w:rsidR="006752B3" w:rsidRPr="006752B3">
        <w:rPr>
          <w:rFonts w:asciiTheme="majorBidi" w:hAnsiTheme="majorBidi" w:cstheme="majorBidi"/>
          <w:sz w:val="24"/>
          <w:szCs w:val="24"/>
        </w:rPr>
        <w:t xml:space="preserve"> dengan </w:t>
      </w:r>
      <w:proofErr w:type="spellStart"/>
      <w:r w:rsidR="006752B3" w:rsidRPr="006752B3">
        <w:rPr>
          <w:rFonts w:asciiTheme="majorBidi" w:hAnsiTheme="majorBidi" w:cstheme="majorBidi"/>
          <w:sz w:val="24"/>
          <w:szCs w:val="24"/>
        </w:rPr>
        <w:t>integrasi</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vertikal</w:t>
      </w:r>
      <w:proofErr w:type="spellEnd"/>
      <w:r w:rsidR="006752B3" w:rsidRPr="006752B3">
        <w:rPr>
          <w:rFonts w:asciiTheme="majorBidi" w:hAnsiTheme="majorBidi" w:cstheme="majorBidi"/>
          <w:sz w:val="24"/>
          <w:szCs w:val="24"/>
        </w:rPr>
        <w:t xml:space="preserve"> dan </w:t>
      </w:r>
      <w:proofErr w:type="spellStart"/>
      <w:r w:rsidR="006752B3" w:rsidRPr="006752B3">
        <w:rPr>
          <w:rFonts w:asciiTheme="majorBidi" w:hAnsiTheme="majorBidi" w:cstheme="majorBidi"/>
          <w:sz w:val="24"/>
          <w:szCs w:val="24"/>
        </w:rPr>
        <w:t>penguasaan</w:t>
      </w:r>
      <w:proofErr w:type="spellEnd"/>
      <w:r w:rsidR="006752B3" w:rsidRPr="006752B3">
        <w:rPr>
          <w:rFonts w:asciiTheme="majorBidi" w:hAnsiTheme="majorBidi" w:cstheme="majorBidi"/>
          <w:sz w:val="24"/>
          <w:szCs w:val="24"/>
        </w:rPr>
        <w:t xml:space="preserve"> pasar </w:t>
      </w:r>
      <w:proofErr w:type="spellStart"/>
      <w:r w:rsidR="006752B3" w:rsidRPr="006752B3">
        <w:rPr>
          <w:rFonts w:asciiTheme="majorBidi" w:hAnsiTheme="majorBidi" w:cstheme="majorBidi"/>
          <w:sz w:val="24"/>
          <w:szCs w:val="24"/>
        </w:rPr>
        <w:t>serta</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persaingan</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usaha</w:t>
      </w:r>
      <w:proofErr w:type="spellEnd"/>
      <w:r w:rsidR="006752B3" w:rsidRPr="006752B3">
        <w:rPr>
          <w:rFonts w:asciiTheme="majorBidi" w:hAnsiTheme="majorBidi" w:cstheme="majorBidi"/>
          <w:sz w:val="24"/>
          <w:szCs w:val="24"/>
        </w:rPr>
        <w:t xml:space="preserve"> yang </w:t>
      </w:r>
      <w:proofErr w:type="spellStart"/>
      <w:r w:rsidR="006752B3" w:rsidRPr="006752B3">
        <w:rPr>
          <w:rFonts w:asciiTheme="majorBidi" w:hAnsiTheme="majorBidi" w:cstheme="majorBidi"/>
          <w:sz w:val="24"/>
          <w:szCs w:val="24"/>
        </w:rPr>
        <w:t>tidak</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sehat</w:t>
      </w:r>
      <w:proofErr w:type="spellEnd"/>
      <w:r w:rsidR="006752B3" w:rsidRPr="006752B3">
        <w:rPr>
          <w:rFonts w:asciiTheme="majorBidi" w:hAnsiTheme="majorBidi" w:cstheme="majorBidi"/>
          <w:sz w:val="24"/>
          <w:szCs w:val="24"/>
        </w:rPr>
        <w:t xml:space="preserve"> dalam </w:t>
      </w:r>
      <w:proofErr w:type="spellStart"/>
      <w:r w:rsidR="006752B3" w:rsidRPr="006752B3">
        <w:rPr>
          <w:rFonts w:asciiTheme="majorBidi" w:hAnsiTheme="majorBidi" w:cstheme="majorBidi"/>
          <w:sz w:val="24"/>
          <w:szCs w:val="24"/>
        </w:rPr>
        <w:t>penjualan</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truk</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merek</w:t>
      </w:r>
      <w:proofErr w:type="spellEnd"/>
      <w:r w:rsidR="006752B3" w:rsidRPr="006752B3">
        <w:rPr>
          <w:rFonts w:asciiTheme="majorBidi" w:hAnsiTheme="majorBidi" w:cstheme="majorBidi"/>
          <w:sz w:val="24"/>
          <w:szCs w:val="24"/>
        </w:rPr>
        <w:t xml:space="preserve"> Sany di Indonesia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{"citationItems":[{"id":"ITEM-1","itemData":{"author":[{"dropping-particle":"","family":"Putra","given":"Nandito","non-dropping-particle":"","parse-names":false,"suffix":""}],"container-title":"tempo.co","id":"ITEM-1","issued":{"date-parts":[["2025"]]},"title":"Alasan KPPU Jatuhkan Denda Terbesar sepanjang Sejarah Rp 449 Miliar","type":"webpage"},"uris":["http://www.mendeley.com/documents/?uuid=1b87b326-e328-43e9-baf7-5e376f440e35"]}],"mendeley":{"formattedCitation":"(Putra 2025)","plainTextFormattedCitation":"(Putra 2025)","previouslyFormattedCitation":"(Putra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(Putra 2025)</w:t>
      </w:r>
      <w:r w:rsidR="002A382C">
        <w:rPr>
          <w:rStyle w:val="FootnoteReference"/>
          <w:rFonts w:asciiTheme="majorBidi" w:hAnsiTheme="majorBidi" w:cstheme="majorBidi"/>
          <w:sz w:val="24"/>
          <w:szCs w:val="24"/>
        </w:rPr>
        <w:fldChar w:fldCharType="end"/>
      </w:r>
      <w:r w:rsidR="006752B3" w:rsidRPr="006752B3">
        <w:rPr>
          <w:rFonts w:asciiTheme="majorBidi" w:hAnsiTheme="majorBidi" w:cstheme="majorBidi"/>
          <w:sz w:val="24"/>
          <w:szCs w:val="24"/>
        </w:rPr>
        <w:t>.</w:t>
      </w:r>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Fenomena</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lainnya</w:t>
      </w:r>
      <w:proofErr w:type="spellEnd"/>
      <w:r w:rsidR="006752B3" w:rsidRPr="006752B3">
        <w:rPr>
          <w:rFonts w:asciiTheme="majorBidi" w:hAnsiTheme="majorBidi" w:cstheme="majorBidi"/>
          <w:sz w:val="24"/>
          <w:szCs w:val="24"/>
        </w:rPr>
        <w:t xml:space="preserve"> </w:t>
      </w:r>
      <w:proofErr w:type="spellStart"/>
      <w:r w:rsidR="00C31934">
        <w:rPr>
          <w:rFonts w:asciiTheme="majorBidi" w:hAnsiTheme="majorBidi" w:cstheme="majorBidi"/>
          <w:sz w:val="24"/>
          <w:szCs w:val="24"/>
        </w:rPr>
        <w:t>adalah</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kartel</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monopoli</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minyak</w:t>
      </w:r>
      <w:proofErr w:type="spellEnd"/>
      <w:r w:rsidR="00C31934">
        <w:rPr>
          <w:rFonts w:asciiTheme="majorBidi" w:hAnsiTheme="majorBidi" w:cstheme="majorBidi"/>
          <w:sz w:val="24"/>
          <w:szCs w:val="24"/>
        </w:rPr>
        <w:t xml:space="preserve"> goreng, </w:t>
      </w:r>
      <w:proofErr w:type="spellStart"/>
      <w:r w:rsidR="00C31934">
        <w:rPr>
          <w:rFonts w:asciiTheme="majorBidi" w:hAnsiTheme="majorBidi" w:cstheme="majorBidi"/>
          <w:sz w:val="24"/>
          <w:szCs w:val="24"/>
        </w:rPr>
        <w:t>dimana</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beberapa</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perusahaan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produsen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minyak</w:t>
      </w:r>
      <w:proofErr w:type="spellEnd"/>
      <w:r w:rsidR="00C31934">
        <w:rPr>
          <w:rFonts w:asciiTheme="majorBidi" w:hAnsiTheme="majorBidi" w:cstheme="majorBidi"/>
          <w:sz w:val="24"/>
          <w:szCs w:val="24"/>
        </w:rPr>
        <w:t xml:space="preserve"> goreng </w:t>
      </w:r>
      <w:proofErr w:type="spellStart"/>
      <w:r w:rsidR="00C31934">
        <w:rPr>
          <w:rFonts w:asciiTheme="majorBidi" w:hAnsiTheme="majorBidi" w:cstheme="majorBidi"/>
          <w:sz w:val="24"/>
          <w:szCs w:val="24"/>
        </w:rPr>
        <w:t>melakukan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praktik</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monopoli</w:t>
      </w:r>
      <w:proofErr w:type="spellEnd"/>
      <w:r w:rsidR="00C31934">
        <w:rPr>
          <w:rFonts w:asciiTheme="majorBidi" w:hAnsiTheme="majorBidi" w:cstheme="majorBidi"/>
          <w:sz w:val="24"/>
          <w:szCs w:val="24"/>
        </w:rPr>
        <w:t xml:space="preserve"> dengan </w:t>
      </w:r>
      <w:proofErr w:type="spellStart"/>
      <w:r w:rsidR="00C31934">
        <w:rPr>
          <w:rFonts w:asciiTheme="majorBidi" w:hAnsiTheme="majorBidi" w:cstheme="majorBidi"/>
          <w:sz w:val="24"/>
          <w:szCs w:val="24"/>
        </w:rPr>
        <w:t>cara</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mengatur</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pasokan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minyak</w:t>
      </w:r>
      <w:proofErr w:type="spellEnd"/>
      <w:r w:rsidR="00C31934">
        <w:rPr>
          <w:rFonts w:asciiTheme="majorBidi" w:hAnsiTheme="majorBidi" w:cstheme="majorBidi"/>
          <w:sz w:val="24"/>
          <w:szCs w:val="24"/>
        </w:rPr>
        <w:t xml:space="preserve"> goreng </w:t>
      </w:r>
      <w:r w:rsidR="00C31934">
        <w:rPr>
          <w:rFonts w:asciiTheme="majorBidi" w:hAnsiTheme="majorBidi" w:cstheme="majorBidi"/>
          <w:sz w:val="24"/>
          <w:szCs w:val="24"/>
        </w:rPr>
        <w:lastRenderedPageBreak/>
        <w:t xml:space="preserve">di </w:t>
      </w:r>
      <w:proofErr w:type="spellStart"/>
      <w:r w:rsidR="00C31934">
        <w:rPr>
          <w:rFonts w:asciiTheme="majorBidi" w:hAnsiTheme="majorBidi" w:cstheme="majorBidi"/>
          <w:sz w:val="24"/>
          <w:szCs w:val="24"/>
        </w:rPr>
        <w:t>pasaran</w:t>
      </w:r>
      <w:proofErr w:type="spellEnd"/>
      <w:r w:rsidR="00C31934">
        <w:rPr>
          <w:rFonts w:asciiTheme="majorBidi" w:hAnsiTheme="majorBidi" w:cstheme="majorBidi"/>
          <w:sz w:val="24"/>
          <w:szCs w:val="24"/>
        </w:rPr>
        <w:t xml:space="preserve">, yang </w:t>
      </w:r>
      <w:proofErr w:type="spellStart"/>
      <w:r w:rsidR="00C31934">
        <w:rPr>
          <w:rFonts w:asciiTheme="majorBidi" w:hAnsiTheme="majorBidi" w:cstheme="majorBidi"/>
          <w:sz w:val="24"/>
          <w:szCs w:val="24"/>
        </w:rPr>
        <w:t>mengakibatkan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melonjaknya</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harga</w:t>
      </w:r>
      <w:proofErr w:type="spellEnd"/>
      <w:r w:rsidR="00C31934">
        <w:rPr>
          <w:rFonts w:asciiTheme="majorBidi" w:hAnsiTheme="majorBidi" w:cstheme="majorBidi"/>
          <w:sz w:val="24"/>
          <w:szCs w:val="24"/>
        </w:rPr>
        <w:t xml:space="preserve">. Hal ini </w:t>
      </w:r>
      <w:proofErr w:type="spellStart"/>
      <w:r w:rsidR="00C31934">
        <w:rPr>
          <w:rFonts w:asciiTheme="majorBidi" w:hAnsiTheme="majorBidi" w:cstheme="majorBidi"/>
          <w:sz w:val="24"/>
          <w:szCs w:val="24"/>
        </w:rPr>
        <w:t>menjadikan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tujuh</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perusahaan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dinyatakan</w:t>
      </w:r>
      <w:proofErr w:type="spellEnd"/>
      <w:r w:rsidR="00C31934">
        <w:rPr>
          <w:rFonts w:asciiTheme="majorBidi" w:hAnsiTheme="majorBidi" w:cstheme="majorBidi"/>
          <w:sz w:val="24"/>
          <w:szCs w:val="24"/>
        </w:rPr>
        <w:t xml:space="preserve"> </w:t>
      </w:r>
      <w:proofErr w:type="spellStart"/>
      <w:r w:rsidR="00C31934">
        <w:rPr>
          <w:rFonts w:asciiTheme="majorBidi" w:hAnsiTheme="majorBidi" w:cstheme="majorBidi"/>
          <w:sz w:val="24"/>
          <w:szCs w:val="24"/>
        </w:rPr>
        <w:t>melanggar</w:t>
      </w:r>
      <w:proofErr w:type="spellEnd"/>
      <w:r w:rsidR="00C31934">
        <w:rPr>
          <w:rFonts w:asciiTheme="majorBidi" w:hAnsiTheme="majorBidi" w:cstheme="majorBidi"/>
          <w:sz w:val="24"/>
          <w:szCs w:val="24"/>
        </w:rPr>
        <w:t xml:space="preserve"> Pasal 19 </w:t>
      </w:r>
      <w:proofErr w:type="spellStart"/>
      <w:r w:rsidR="00C31934">
        <w:rPr>
          <w:rFonts w:asciiTheme="majorBidi" w:hAnsiTheme="majorBidi" w:cstheme="majorBidi"/>
          <w:sz w:val="24"/>
          <w:szCs w:val="24"/>
        </w:rPr>
        <w:t>Undang-undang</w:t>
      </w:r>
      <w:proofErr w:type="spellEnd"/>
      <w:r w:rsidR="00C31934">
        <w:rPr>
          <w:rFonts w:asciiTheme="majorBidi" w:hAnsiTheme="majorBidi" w:cstheme="majorBidi"/>
          <w:sz w:val="24"/>
          <w:szCs w:val="24"/>
        </w:rPr>
        <w:t xml:space="preserve"> Nomor </w:t>
      </w:r>
      <w:r w:rsidR="0072293D">
        <w:rPr>
          <w:rFonts w:asciiTheme="majorBidi" w:hAnsiTheme="majorBidi" w:cstheme="majorBidi"/>
          <w:sz w:val="24"/>
          <w:szCs w:val="24"/>
        </w:rPr>
        <w:t xml:space="preserve">5 tahun 1999 </w:t>
      </w:r>
      <w:proofErr w:type="spellStart"/>
      <w:r w:rsidR="0072293D">
        <w:rPr>
          <w:rFonts w:asciiTheme="majorBidi" w:hAnsiTheme="majorBidi" w:cstheme="majorBidi"/>
          <w:sz w:val="24"/>
          <w:szCs w:val="24"/>
        </w:rPr>
        <w:t>atas</w:t>
      </w:r>
      <w:proofErr w:type="spellEnd"/>
      <w:r w:rsidR="0072293D">
        <w:rPr>
          <w:rFonts w:asciiTheme="majorBidi" w:hAnsiTheme="majorBidi" w:cstheme="majorBidi"/>
          <w:sz w:val="24"/>
          <w:szCs w:val="24"/>
        </w:rPr>
        <w:t xml:space="preserve"> </w:t>
      </w:r>
      <w:proofErr w:type="spellStart"/>
      <w:r w:rsidR="0072293D">
        <w:rPr>
          <w:rFonts w:asciiTheme="majorBidi" w:hAnsiTheme="majorBidi" w:cstheme="majorBidi"/>
          <w:sz w:val="24"/>
          <w:szCs w:val="24"/>
        </w:rPr>
        <w:t>penetapan</w:t>
      </w:r>
      <w:proofErr w:type="spellEnd"/>
      <w:r w:rsidR="0072293D">
        <w:rPr>
          <w:rFonts w:asciiTheme="majorBidi" w:hAnsiTheme="majorBidi" w:cstheme="majorBidi"/>
          <w:sz w:val="24"/>
          <w:szCs w:val="24"/>
        </w:rPr>
        <w:t xml:space="preserve"> </w:t>
      </w:r>
      <w:proofErr w:type="spellStart"/>
      <w:r w:rsidR="0072293D">
        <w:rPr>
          <w:rFonts w:asciiTheme="majorBidi" w:hAnsiTheme="majorBidi" w:cstheme="majorBidi"/>
          <w:sz w:val="24"/>
          <w:szCs w:val="24"/>
        </w:rPr>
        <w:t>harga</w:t>
      </w:r>
      <w:proofErr w:type="spellEnd"/>
      <w:r w:rsidR="0072293D">
        <w:rPr>
          <w:rFonts w:asciiTheme="majorBidi" w:hAnsiTheme="majorBidi" w:cstheme="majorBidi"/>
          <w:sz w:val="24"/>
          <w:szCs w:val="24"/>
        </w:rPr>
        <w:t xml:space="preserve"> dan </w:t>
      </w:r>
      <w:proofErr w:type="spellStart"/>
      <w:r w:rsidR="0072293D">
        <w:rPr>
          <w:rFonts w:asciiTheme="majorBidi" w:hAnsiTheme="majorBidi" w:cstheme="majorBidi"/>
          <w:sz w:val="24"/>
          <w:szCs w:val="24"/>
        </w:rPr>
        <w:t>pembatasan</w:t>
      </w:r>
      <w:proofErr w:type="spellEnd"/>
      <w:r w:rsidR="0072293D">
        <w:rPr>
          <w:rFonts w:asciiTheme="majorBidi" w:hAnsiTheme="majorBidi" w:cstheme="majorBidi"/>
          <w:sz w:val="24"/>
          <w:szCs w:val="24"/>
        </w:rPr>
        <w:t xml:space="preserve"> </w:t>
      </w:r>
      <w:proofErr w:type="spellStart"/>
      <w:r w:rsidR="0072293D">
        <w:rPr>
          <w:rFonts w:asciiTheme="majorBidi" w:hAnsiTheme="majorBidi" w:cstheme="majorBidi"/>
          <w:sz w:val="24"/>
          <w:szCs w:val="24"/>
        </w:rPr>
        <w:t>peredaran</w:t>
      </w:r>
      <w:proofErr w:type="spellEnd"/>
      <w:r w:rsidR="0072293D">
        <w:rPr>
          <w:rFonts w:asciiTheme="majorBidi" w:hAnsiTheme="majorBidi" w:cstheme="majorBidi"/>
          <w:sz w:val="24"/>
          <w:szCs w:val="24"/>
        </w:rPr>
        <w:t xml:space="preserve"> </w:t>
      </w:r>
      <w:proofErr w:type="spellStart"/>
      <w:r w:rsidR="0072293D">
        <w:rPr>
          <w:rFonts w:asciiTheme="majorBidi" w:hAnsiTheme="majorBidi" w:cstheme="majorBidi"/>
          <w:sz w:val="24"/>
          <w:szCs w:val="24"/>
        </w:rPr>
        <w:t>barang</w:t>
      </w:r>
      <w:proofErr w:type="spellEnd"/>
      <w:r w:rsidR="0072293D">
        <w:rPr>
          <w:rFonts w:asciiTheme="majorBidi" w:hAnsiTheme="majorBidi" w:cstheme="majorBidi"/>
          <w:sz w:val="24"/>
          <w:szCs w:val="24"/>
        </w:rPr>
        <w:t xml:space="preserve"> </w:t>
      </w:r>
      <w:r w:rsidR="0072293D">
        <w:rPr>
          <w:rFonts w:asciiTheme="majorBidi" w:hAnsiTheme="majorBidi" w:cstheme="majorBidi"/>
          <w:sz w:val="24"/>
          <w:szCs w:val="24"/>
        </w:rPr>
        <w:fldChar w:fldCharType="begin" w:fldLock="1"/>
      </w:r>
      <w:r w:rsidR="0072293D">
        <w:rPr>
          <w:rFonts w:asciiTheme="majorBidi" w:hAnsiTheme="majorBidi" w:cstheme="majorBidi"/>
          <w:sz w:val="24"/>
          <w:szCs w:val="24"/>
        </w:rPr>
        <w:instrText>ADDIN CSL_CITATION {"citationItems":[{"id":"ITEM-1","itemData":{"URL":"https://bplawyers.co.id/2025/03/12/kasus-monopoli-minyak-goreng-bukti-langsung-dan-tidak-langsung-kppu/","accessed":{"date-parts":[["2026","1","25"]]},"author":[{"dropping-particle":"","family":"Prasetio","given":"Bimo","non-dropping-particle":"","parse-names":false,"suffix":""},{"dropping-particle":"","family":"Pranata","given":"Arivigo","non-dropping-particle":"","parse-names":false,"suffix":""}],"container-title":"bplawyers.co.id","id":"ITEM-1","issued":{"date-parts":[["2025"]]},"title":"Kasus Monopoli Minyak Goreng: Bukti Langsung dan Tidak Langsung KPPU","type":"webpage"},"uris":["http://www.mendeley.com/documents/?uuid=e6251e81-9686-44d8-a6b1-4331334381f9"]}],"mendeley":{"formattedCitation":"(Prasetio and Pranata 2025)","plainTextFormattedCitation":"(Prasetio and Pranata 2025)"},"properties":{"noteIndex":0},"schema":"https://github.com/citation-style-language/schema/raw/master/csl-citation.json"}</w:instrText>
      </w:r>
      <w:r w:rsidR="0072293D">
        <w:rPr>
          <w:rFonts w:asciiTheme="majorBidi" w:hAnsiTheme="majorBidi" w:cstheme="majorBidi"/>
          <w:sz w:val="24"/>
          <w:szCs w:val="24"/>
        </w:rPr>
        <w:fldChar w:fldCharType="separate"/>
      </w:r>
      <w:r w:rsidR="0072293D" w:rsidRPr="0072293D">
        <w:rPr>
          <w:rFonts w:asciiTheme="majorBidi" w:hAnsiTheme="majorBidi" w:cstheme="majorBidi"/>
          <w:noProof/>
          <w:sz w:val="24"/>
          <w:szCs w:val="24"/>
        </w:rPr>
        <w:t>(Prasetio and Pranata 2025)</w:t>
      </w:r>
      <w:r w:rsidR="0072293D">
        <w:rPr>
          <w:rFonts w:asciiTheme="majorBidi" w:hAnsiTheme="majorBidi" w:cstheme="majorBidi"/>
          <w:sz w:val="24"/>
          <w:szCs w:val="24"/>
        </w:rPr>
        <w:fldChar w:fldCharType="end"/>
      </w:r>
      <w:r w:rsidR="0072293D">
        <w:rPr>
          <w:rFonts w:asciiTheme="majorBidi" w:hAnsiTheme="majorBidi" w:cstheme="majorBidi"/>
          <w:sz w:val="24"/>
          <w:szCs w:val="24"/>
        </w:rPr>
        <w:t>.</w:t>
      </w:r>
      <w:r w:rsidR="00C31934">
        <w:rPr>
          <w:rFonts w:asciiTheme="majorBidi" w:hAnsiTheme="majorBidi" w:cstheme="majorBidi"/>
          <w:sz w:val="24"/>
          <w:szCs w:val="24"/>
        </w:rPr>
        <w:t xml:space="preserve"> </w:t>
      </w:r>
      <w:r w:rsidR="006752B3" w:rsidRPr="006752B3">
        <w:rPr>
          <w:rFonts w:asciiTheme="majorBidi" w:hAnsiTheme="majorBidi" w:cstheme="majorBidi"/>
          <w:sz w:val="24"/>
          <w:szCs w:val="24"/>
        </w:rPr>
        <w:t xml:space="preserve">Oleh </w:t>
      </w:r>
      <w:proofErr w:type="spellStart"/>
      <w:r w:rsidR="006752B3" w:rsidRPr="006752B3">
        <w:rPr>
          <w:rFonts w:asciiTheme="majorBidi" w:hAnsiTheme="majorBidi" w:cstheme="majorBidi"/>
          <w:sz w:val="24"/>
          <w:szCs w:val="24"/>
        </w:rPr>
        <w:t>karena</w:t>
      </w:r>
      <w:proofErr w:type="spellEnd"/>
      <w:r w:rsidR="006752B3" w:rsidRPr="006752B3">
        <w:rPr>
          <w:rFonts w:asciiTheme="majorBidi" w:hAnsiTheme="majorBidi" w:cstheme="majorBidi"/>
          <w:sz w:val="24"/>
          <w:szCs w:val="24"/>
        </w:rPr>
        <w:t xml:space="preserve"> itu, </w:t>
      </w:r>
      <w:proofErr w:type="spellStart"/>
      <w:r w:rsidR="006752B3" w:rsidRPr="006752B3">
        <w:rPr>
          <w:rFonts w:asciiTheme="majorBidi" w:hAnsiTheme="majorBidi" w:cstheme="majorBidi"/>
          <w:sz w:val="24"/>
          <w:szCs w:val="24"/>
        </w:rPr>
        <w:t>memahami</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dinamika</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monopoli</w:t>
      </w:r>
      <w:proofErr w:type="spellEnd"/>
      <w:r w:rsidR="006752B3" w:rsidRPr="006752B3">
        <w:rPr>
          <w:rFonts w:asciiTheme="majorBidi" w:hAnsiTheme="majorBidi" w:cstheme="majorBidi"/>
          <w:sz w:val="24"/>
          <w:szCs w:val="24"/>
        </w:rPr>
        <w:t xml:space="preserve"> dan </w:t>
      </w:r>
      <w:proofErr w:type="spellStart"/>
      <w:r w:rsidR="006752B3" w:rsidRPr="006752B3">
        <w:rPr>
          <w:rFonts w:asciiTheme="majorBidi" w:hAnsiTheme="majorBidi" w:cstheme="majorBidi"/>
          <w:sz w:val="24"/>
          <w:szCs w:val="24"/>
        </w:rPr>
        <w:t>dominasi</w:t>
      </w:r>
      <w:proofErr w:type="spellEnd"/>
      <w:r w:rsidR="006752B3" w:rsidRPr="006752B3">
        <w:rPr>
          <w:rFonts w:asciiTheme="majorBidi" w:hAnsiTheme="majorBidi" w:cstheme="majorBidi"/>
          <w:sz w:val="24"/>
          <w:szCs w:val="24"/>
        </w:rPr>
        <w:t xml:space="preserve"> pasar </w:t>
      </w:r>
      <w:proofErr w:type="spellStart"/>
      <w:r w:rsidR="006752B3" w:rsidRPr="006752B3">
        <w:rPr>
          <w:rFonts w:asciiTheme="majorBidi" w:hAnsiTheme="majorBidi" w:cstheme="majorBidi"/>
          <w:sz w:val="24"/>
          <w:szCs w:val="24"/>
        </w:rPr>
        <w:t>menjadi</w:t>
      </w:r>
      <w:proofErr w:type="spellEnd"/>
      <w:r w:rsidR="006752B3" w:rsidRPr="006752B3">
        <w:rPr>
          <w:rFonts w:asciiTheme="majorBidi" w:hAnsiTheme="majorBidi" w:cstheme="majorBidi"/>
          <w:sz w:val="24"/>
          <w:szCs w:val="24"/>
        </w:rPr>
        <w:t xml:space="preserve"> penting guna </w:t>
      </w:r>
      <w:proofErr w:type="spellStart"/>
      <w:r w:rsidR="006752B3" w:rsidRPr="006752B3">
        <w:rPr>
          <w:rFonts w:asciiTheme="majorBidi" w:hAnsiTheme="majorBidi" w:cstheme="majorBidi"/>
          <w:sz w:val="24"/>
          <w:szCs w:val="24"/>
        </w:rPr>
        <w:t>memastikan</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terciptanya</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sistem</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ekonomi</w:t>
      </w:r>
      <w:proofErr w:type="spellEnd"/>
      <w:r w:rsidR="006752B3" w:rsidRPr="006752B3">
        <w:rPr>
          <w:rFonts w:asciiTheme="majorBidi" w:hAnsiTheme="majorBidi" w:cstheme="majorBidi"/>
          <w:sz w:val="24"/>
          <w:szCs w:val="24"/>
        </w:rPr>
        <w:t xml:space="preserve"> yang </w:t>
      </w:r>
      <w:proofErr w:type="spellStart"/>
      <w:r w:rsidR="006752B3" w:rsidRPr="006752B3">
        <w:rPr>
          <w:rFonts w:asciiTheme="majorBidi" w:hAnsiTheme="majorBidi" w:cstheme="majorBidi"/>
          <w:sz w:val="24"/>
          <w:szCs w:val="24"/>
        </w:rPr>
        <w:t>adil</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kompetitif</w:t>
      </w:r>
      <w:proofErr w:type="spellEnd"/>
      <w:r w:rsidR="006752B3" w:rsidRPr="006752B3">
        <w:rPr>
          <w:rFonts w:asciiTheme="majorBidi" w:hAnsiTheme="majorBidi" w:cstheme="majorBidi"/>
          <w:sz w:val="24"/>
          <w:szCs w:val="24"/>
        </w:rPr>
        <w:t xml:space="preserve">, dan </w:t>
      </w:r>
      <w:proofErr w:type="spellStart"/>
      <w:r w:rsidR="006752B3" w:rsidRPr="006752B3">
        <w:rPr>
          <w:rFonts w:asciiTheme="majorBidi" w:hAnsiTheme="majorBidi" w:cstheme="majorBidi"/>
          <w:sz w:val="24"/>
          <w:szCs w:val="24"/>
        </w:rPr>
        <w:t>berkeadilan</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sosial</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khususnya</w:t>
      </w:r>
      <w:proofErr w:type="spellEnd"/>
      <w:r w:rsidR="006752B3" w:rsidRPr="006752B3">
        <w:rPr>
          <w:rFonts w:asciiTheme="majorBidi" w:hAnsiTheme="majorBidi" w:cstheme="majorBidi"/>
          <w:sz w:val="24"/>
          <w:szCs w:val="24"/>
        </w:rPr>
        <w:t xml:space="preserve"> dalam </w:t>
      </w:r>
      <w:proofErr w:type="spellStart"/>
      <w:r w:rsidR="006752B3" w:rsidRPr="006752B3">
        <w:rPr>
          <w:rFonts w:asciiTheme="majorBidi" w:hAnsiTheme="majorBidi" w:cstheme="majorBidi"/>
          <w:sz w:val="24"/>
          <w:szCs w:val="24"/>
        </w:rPr>
        <w:t>konteks</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pembangunan</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ekonomi</w:t>
      </w:r>
      <w:proofErr w:type="spellEnd"/>
      <w:r w:rsidR="006752B3" w:rsidRPr="006752B3">
        <w:rPr>
          <w:rFonts w:asciiTheme="majorBidi" w:hAnsiTheme="majorBidi" w:cstheme="majorBidi"/>
          <w:sz w:val="24"/>
          <w:szCs w:val="24"/>
        </w:rPr>
        <w:t xml:space="preserve"> Indonesia yang </w:t>
      </w:r>
      <w:proofErr w:type="spellStart"/>
      <w:r w:rsidR="006752B3" w:rsidRPr="006752B3">
        <w:rPr>
          <w:rFonts w:asciiTheme="majorBidi" w:hAnsiTheme="majorBidi" w:cstheme="majorBidi"/>
          <w:sz w:val="24"/>
          <w:szCs w:val="24"/>
        </w:rPr>
        <w:t>berorientasi</w:t>
      </w:r>
      <w:proofErr w:type="spellEnd"/>
      <w:r w:rsidR="006752B3" w:rsidRPr="006752B3">
        <w:rPr>
          <w:rFonts w:asciiTheme="majorBidi" w:hAnsiTheme="majorBidi" w:cstheme="majorBidi"/>
          <w:sz w:val="24"/>
          <w:szCs w:val="24"/>
        </w:rPr>
        <w:t xml:space="preserve"> pada </w:t>
      </w:r>
      <w:proofErr w:type="spellStart"/>
      <w:r w:rsidR="006752B3" w:rsidRPr="006752B3">
        <w:rPr>
          <w:rFonts w:asciiTheme="majorBidi" w:hAnsiTheme="majorBidi" w:cstheme="majorBidi"/>
          <w:sz w:val="24"/>
          <w:szCs w:val="24"/>
        </w:rPr>
        <w:t>kemaslahatan</w:t>
      </w:r>
      <w:proofErr w:type="spellEnd"/>
      <w:r w:rsidR="006752B3" w:rsidRPr="006752B3">
        <w:rPr>
          <w:rFonts w:asciiTheme="majorBidi" w:hAnsiTheme="majorBidi" w:cstheme="majorBidi"/>
          <w:sz w:val="24"/>
          <w:szCs w:val="24"/>
        </w:rPr>
        <w:t xml:space="preserve"> </w:t>
      </w:r>
      <w:proofErr w:type="spellStart"/>
      <w:r w:rsidR="006752B3" w:rsidRPr="006752B3">
        <w:rPr>
          <w:rFonts w:asciiTheme="majorBidi" w:hAnsiTheme="majorBidi" w:cstheme="majorBidi"/>
          <w:sz w:val="24"/>
          <w:szCs w:val="24"/>
        </w:rPr>
        <w:t>bersama</w:t>
      </w:r>
      <w:proofErr w:type="spellEnd"/>
      <w:r w:rsidR="006752B3" w:rsidRPr="006752B3">
        <w:rPr>
          <w:rFonts w:asciiTheme="majorBidi" w:hAnsiTheme="majorBidi" w:cstheme="majorBidi"/>
          <w:sz w:val="24"/>
          <w:szCs w:val="24"/>
        </w:rPr>
        <w:t>.</w:t>
      </w:r>
    </w:p>
    <w:p w14:paraId="2D64A8F5" w14:textId="35033CBE" w:rsidR="006752B3" w:rsidRDefault="006752B3" w:rsidP="00442113">
      <w:pPr>
        <w:spacing w:after="0" w:line="360" w:lineRule="auto"/>
        <w:ind w:firstLine="709"/>
        <w:jc w:val="both"/>
        <w:rPr>
          <w:rFonts w:asciiTheme="majorBidi" w:hAnsiTheme="majorBidi" w:cstheme="majorBidi"/>
          <w:sz w:val="24"/>
          <w:szCs w:val="24"/>
        </w:rPr>
      </w:pPr>
      <w:proofErr w:type="spellStart"/>
      <w:r w:rsidRPr="006752B3">
        <w:rPr>
          <w:rFonts w:asciiTheme="majorBidi" w:hAnsiTheme="majorBidi" w:cstheme="majorBidi"/>
          <w:sz w:val="24"/>
          <w:szCs w:val="24"/>
        </w:rPr>
        <w:t>Akibat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dominasi</w:t>
      </w:r>
      <w:proofErr w:type="spellEnd"/>
      <w:r w:rsidRPr="006752B3">
        <w:rPr>
          <w:rFonts w:asciiTheme="majorBidi" w:hAnsiTheme="majorBidi" w:cstheme="majorBidi"/>
          <w:sz w:val="24"/>
          <w:szCs w:val="24"/>
        </w:rPr>
        <w:t xml:space="preserve"> pasar yang </w:t>
      </w:r>
      <w:proofErr w:type="spellStart"/>
      <w:r w:rsidRPr="006752B3">
        <w:rPr>
          <w:rFonts w:asciiTheme="majorBidi" w:hAnsiTheme="majorBidi" w:cstheme="majorBidi"/>
          <w:sz w:val="24"/>
          <w:szCs w:val="24"/>
        </w:rPr>
        <w:t>dilakukan</w:t>
      </w:r>
      <w:proofErr w:type="spellEnd"/>
      <w:r w:rsidRPr="006752B3">
        <w:rPr>
          <w:rFonts w:asciiTheme="majorBidi" w:hAnsiTheme="majorBidi" w:cstheme="majorBidi"/>
          <w:sz w:val="24"/>
          <w:szCs w:val="24"/>
        </w:rPr>
        <w:t xml:space="preserve"> oleh </w:t>
      </w:r>
      <w:proofErr w:type="spellStart"/>
      <w:r w:rsidRPr="006752B3">
        <w:rPr>
          <w:rFonts w:asciiTheme="majorBidi" w:hAnsiTheme="majorBidi" w:cstheme="majorBidi"/>
          <w:sz w:val="24"/>
          <w:szCs w:val="24"/>
        </w:rPr>
        <w:t>beberapa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dapat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menimbulkan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distorsi</w:t>
      </w:r>
      <w:proofErr w:type="spellEnd"/>
      <w:r w:rsidRPr="006752B3">
        <w:rPr>
          <w:rFonts w:asciiTheme="majorBidi" w:hAnsiTheme="majorBidi" w:cstheme="majorBidi"/>
          <w:sz w:val="24"/>
          <w:szCs w:val="24"/>
        </w:rPr>
        <w:t xml:space="preserve"> pasar, </w:t>
      </w:r>
      <w:proofErr w:type="spellStart"/>
      <w:r w:rsidRPr="006752B3">
        <w:rPr>
          <w:rFonts w:asciiTheme="majorBidi" w:hAnsiTheme="majorBidi" w:cstheme="majorBidi"/>
          <w:sz w:val="24"/>
          <w:szCs w:val="24"/>
        </w:rPr>
        <w:t>mengurangi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efisiensi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menghambat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inovasi</w:t>
      </w:r>
      <w:proofErr w:type="spellEnd"/>
      <w:r w:rsidRPr="006752B3">
        <w:rPr>
          <w:rFonts w:asciiTheme="majorBidi" w:hAnsiTheme="majorBidi" w:cstheme="majorBidi"/>
          <w:sz w:val="24"/>
          <w:szCs w:val="24"/>
        </w:rPr>
        <w:t xml:space="preserve">. Selain itu, </w:t>
      </w:r>
      <w:proofErr w:type="spellStart"/>
      <w:r w:rsidRPr="006752B3">
        <w:rPr>
          <w:rFonts w:asciiTheme="majorBidi" w:hAnsiTheme="majorBidi" w:cstheme="majorBidi"/>
          <w:sz w:val="24"/>
          <w:szCs w:val="24"/>
        </w:rPr>
        <w:t>konsumen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menjadi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pihak</w:t>
      </w:r>
      <w:proofErr w:type="spellEnd"/>
      <w:r w:rsidRPr="006752B3">
        <w:rPr>
          <w:rFonts w:asciiTheme="majorBidi" w:hAnsiTheme="majorBidi" w:cstheme="majorBidi"/>
          <w:sz w:val="24"/>
          <w:szCs w:val="24"/>
        </w:rPr>
        <w:t xml:space="preserve"> yang paling </w:t>
      </w:r>
      <w:proofErr w:type="spellStart"/>
      <w:r w:rsidRPr="006752B3">
        <w:rPr>
          <w:rFonts w:asciiTheme="majorBidi" w:hAnsiTheme="majorBidi" w:cstheme="majorBidi"/>
          <w:sz w:val="24"/>
          <w:szCs w:val="24"/>
        </w:rPr>
        <w:t>dirugikan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karena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berkurangnya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pilihan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harga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cenderung</w:t>
      </w:r>
      <w:proofErr w:type="spellEnd"/>
      <w:r w:rsidRPr="006752B3">
        <w:rPr>
          <w:rFonts w:asciiTheme="majorBidi" w:hAnsiTheme="majorBidi" w:cstheme="majorBidi"/>
          <w:sz w:val="24"/>
          <w:szCs w:val="24"/>
        </w:rPr>
        <w:t xml:space="preserve"> lebih </w:t>
      </w:r>
      <w:proofErr w:type="spellStart"/>
      <w:r w:rsidRPr="006752B3">
        <w:rPr>
          <w:rFonts w:asciiTheme="majorBidi" w:hAnsiTheme="majorBidi" w:cstheme="majorBidi"/>
          <w:sz w:val="24"/>
          <w:szCs w:val="24"/>
        </w:rPr>
        <w:t>tinggi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kualitas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produk</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stagnan</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konteks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digital, </w:t>
      </w:r>
      <w:proofErr w:type="spellStart"/>
      <w:r w:rsidRPr="006752B3">
        <w:rPr>
          <w:rFonts w:asciiTheme="majorBidi" w:hAnsiTheme="majorBidi" w:cstheme="majorBidi"/>
          <w:sz w:val="24"/>
          <w:szCs w:val="24"/>
        </w:rPr>
        <w:t>dominasi</w:t>
      </w:r>
      <w:proofErr w:type="spellEnd"/>
      <w:r w:rsidRPr="006752B3">
        <w:rPr>
          <w:rFonts w:asciiTheme="majorBidi" w:hAnsiTheme="majorBidi" w:cstheme="majorBidi"/>
          <w:sz w:val="24"/>
          <w:szCs w:val="24"/>
        </w:rPr>
        <w:t xml:space="preserve"> platform </w:t>
      </w:r>
      <w:proofErr w:type="spellStart"/>
      <w:r w:rsidRPr="006752B3">
        <w:rPr>
          <w:rFonts w:asciiTheme="majorBidi" w:hAnsiTheme="majorBidi" w:cstheme="majorBidi"/>
          <w:sz w:val="24"/>
          <w:szCs w:val="24"/>
        </w:rPr>
        <w:t>besar</w:t>
      </w:r>
      <w:proofErr w:type="spellEnd"/>
      <w:r w:rsidRPr="006752B3">
        <w:rPr>
          <w:rFonts w:asciiTheme="majorBidi" w:hAnsiTheme="majorBidi" w:cstheme="majorBidi"/>
          <w:sz w:val="24"/>
          <w:szCs w:val="24"/>
        </w:rPr>
        <w:t xml:space="preserve"> juga </w:t>
      </w:r>
      <w:proofErr w:type="spellStart"/>
      <w:r w:rsidRPr="006752B3">
        <w:rPr>
          <w:rFonts w:asciiTheme="majorBidi" w:hAnsiTheme="majorBidi" w:cstheme="majorBidi"/>
          <w:sz w:val="24"/>
          <w:szCs w:val="24"/>
        </w:rPr>
        <w:t>berpotensi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memperkuat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ketimpangan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memperlemah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kecil</w:t>
      </w:r>
      <w:proofErr w:type="spellEnd"/>
      <w:r w:rsidRPr="006752B3">
        <w:rPr>
          <w:rFonts w:asciiTheme="majorBidi" w:hAnsiTheme="majorBidi" w:cstheme="majorBidi"/>
          <w:sz w:val="24"/>
          <w:szCs w:val="24"/>
        </w:rPr>
        <w:t xml:space="preserve">. Dengan </w:t>
      </w:r>
      <w:proofErr w:type="spellStart"/>
      <w:r w:rsidRPr="006752B3">
        <w:rPr>
          <w:rFonts w:asciiTheme="majorBidi" w:hAnsiTheme="majorBidi" w:cstheme="majorBidi"/>
          <w:sz w:val="24"/>
          <w:szCs w:val="24"/>
        </w:rPr>
        <w:t>demikian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diperlukan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regulasi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kebijakan</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tegas</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mencegah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dominasi</w:t>
      </w:r>
      <w:proofErr w:type="spellEnd"/>
      <w:r w:rsidRPr="006752B3">
        <w:rPr>
          <w:rFonts w:asciiTheme="majorBidi" w:hAnsiTheme="majorBidi" w:cstheme="majorBidi"/>
          <w:sz w:val="24"/>
          <w:szCs w:val="24"/>
        </w:rPr>
        <w:t xml:space="preserve"> pasar, </w:t>
      </w:r>
      <w:proofErr w:type="spellStart"/>
      <w:r w:rsidRPr="006752B3">
        <w:rPr>
          <w:rFonts w:asciiTheme="majorBidi" w:hAnsiTheme="majorBidi" w:cstheme="majorBidi"/>
          <w:sz w:val="24"/>
          <w:szCs w:val="24"/>
        </w:rPr>
        <w:t>sekaligus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menciptakan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iklim</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agar </w:t>
      </w:r>
      <w:proofErr w:type="spellStart"/>
      <w:r w:rsidRPr="006752B3">
        <w:rPr>
          <w:rFonts w:asciiTheme="majorBidi" w:hAnsiTheme="majorBidi" w:cstheme="majorBidi"/>
          <w:sz w:val="24"/>
          <w:szCs w:val="24"/>
        </w:rPr>
        <w:t>keseimbangan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antara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kepentingan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besar</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kecil</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konsumen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dapat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terjaga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secara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berkelanjutan</w:t>
      </w:r>
      <w:proofErr w:type="spellEnd"/>
      <w:r w:rsidRPr="006752B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{"citationItems":[{"id":"ITEM-1","itemData":{"abstract":"Undang-Undang Nomor 5 Tahun 1999 tentang Larangan Praktek Monopoli danPersaingan Usaha Tidak Sehat mengatur tentang prilaku-prilaku pelaku usaha, berkaitan dengan monopoli dan persaingan usaha tidak sehat. Diantaranya kasus Praktek monopoli yang dilakukan oleh Carrefour melalui akuisisi terhadap sahamPT.Alfa yang diputuskan oleh komisi pengawas persaingan usaha (KPPU) dalamputusan KPPU Nomor 09/KPPU-L/2009 yang menyatakan Carrefour terbukti melakukan monopoli Persaingan Usaha tidak sehat. Dan menimbulkanketidakpuasan pihak Carrefour, selanjutnya Carrefour mengajukan keberatankePengadilan Negeri sampai ke tingkat kasasi di Mahkamaah Agung pada tingkat kasasi ini MA menguatkan putusan PN yang membatalkan Putusan KPPUmelalui Putusan MA Nomor 502 K/Pdt.Sus/2010, yang menjadi rumusan masalah adalahketentuan tentang monopoli dalam UU Persaingan usaha tidak sehat, dasar pertimbangan hakim MA dalam Putusan MA Nomor 502 K/Pdt. Sus/2010. Tujuanpenelitian ini untuk mengetahui ketentuan tentang monopoli dalamUUPersainganusaha tidak sehat, dan dasar pertimbangan MA dalam Putusan MANomor 502K/Pdt. Sus/2010. Metode penelitian dalam skripsi ini adalah yuridis normatif. Adapun hasil penelitian penulis adalah, ketentuan mengenai tentang monopoli diatur dalam Pasal 17 UU Persaingan Usaha tidak sehat, dasar pertimbangan KPPUdalam Putusanya adalah bahwa Carrefour telah memenuhi unsur-unsur Pasal 17UUPersaingan Usaha tidak sehat, dan dasar pertimbangan MA dalamPutusanya yangmembatalkan Putusan KPPU bahwa Carrefour tidak terbukti melanggar ketentuanPasal 17 UU Persaingan Usaha","author":[{"dropping-particle":"","family":"Dewi","given":"Sartika","non-dropping-particle":"","parse-names":false,"suffix":""},{"dropping-particle":"","family":"Garwan","given":"Irma","non-dropping-particle":"","parse-names":false,"suffix":""},{"dropping-particle":"","family":"Yulyana","given":"Susi","non-dropping-particle":"","parse-names":false,"suffix":""}],"container-title":"Jurnal Justisi Hukum","id":"ITEM-1","issue":"1","issued":{"date-parts":[["2022"]]},"title":"Analisis Yuridis Kegiatan Monopoli Ritel Modern PT. Carrefour Indonesia Berdasarkan Undang-Undang Nomor 5 Tahun 1999 Tentang Larangan Praktik Monopoli dan Persaingan Usaha Tidak Sehat (Studi Putusan Mahkamah Agung Nomor 502 K/Pdt.Sus/2010)","type":"article-journal","volume":"7"},"uris":["http://www.mendeley.com/documents/?uuid=01c7dcb7-7817-4f66-af5e-698b1835fa88"]}],"mendeley":{"formattedCitation":"(Dewi, Garwan, and Yulyana 2022)","plainTextFormattedCitation":"(Dewi, Garwan, and Yulyana 2022)","previouslyFormattedCitation":"(Dewi, Garwan, and Yulyana 2022)"},"properties":{"noteIndex":0},"schema":"https://github.com/citation-style-language/schema/raw/master/csl-citation.json"}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(Dewi, Garwan, and Yulyana 2022)</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w:t>
      </w:r>
    </w:p>
    <w:p w14:paraId="65671D80" w14:textId="6D075851" w:rsidR="006752B3" w:rsidRDefault="006752B3" w:rsidP="00442113">
      <w:pPr>
        <w:spacing w:after="0" w:line="360" w:lineRule="auto"/>
        <w:ind w:firstLine="709"/>
        <w:jc w:val="both"/>
        <w:rPr>
          <w:rFonts w:asciiTheme="majorBidi" w:hAnsiTheme="majorBidi" w:cstheme="majorBidi"/>
          <w:sz w:val="24"/>
          <w:szCs w:val="24"/>
        </w:rPr>
      </w:pPr>
      <w:r w:rsidRPr="006752B3">
        <w:rPr>
          <w:rFonts w:asciiTheme="majorBidi" w:hAnsiTheme="majorBidi" w:cstheme="majorBidi"/>
          <w:sz w:val="24"/>
          <w:szCs w:val="24"/>
        </w:rPr>
        <w:t xml:space="preserve">Dalam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atau </w:t>
      </w:r>
      <w:proofErr w:type="spellStart"/>
      <w:r w:rsidRPr="006752B3">
        <w:rPr>
          <w:rFonts w:asciiTheme="majorBidi" w:hAnsiTheme="majorBidi" w:cstheme="majorBidi"/>
          <w:i/>
          <w:iCs/>
          <w:sz w:val="24"/>
          <w:szCs w:val="24"/>
        </w:rPr>
        <w:t>Ihtikar</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dilarang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keras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karena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bertentangan</w:t>
      </w:r>
      <w:proofErr w:type="spellEnd"/>
      <w:r w:rsidRPr="006752B3">
        <w:rPr>
          <w:rFonts w:asciiTheme="majorBidi" w:hAnsiTheme="majorBidi" w:cstheme="majorBidi"/>
          <w:sz w:val="24"/>
          <w:szCs w:val="24"/>
        </w:rPr>
        <w:t xml:space="preserve"> dengan prinsip </w:t>
      </w:r>
      <w:proofErr w:type="spellStart"/>
      <w:r w:rsidRPr="006752B3">
        <w:rPr>
          <w:rFonts w:asciiTheme="majorBidi" w:hAnsiTheme="majorBidi" w:cstheme="majorBidi"/>
          <w:sz w:val="24"/>
          <w:szCs w:val="24"/>
        </w:rPr>
        <w:t>keadilan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keseimbangan</w:t>
      </w:r>
      <w:proofErr w:type="spellEnd"/>
      <w:r w:rsidRPr="006752B3">
        <w:rPr>
          <w:rFonts w:asciiTheme="majorBidi" w:hAnsiTheme="majorBidi" w:cstheme="majorBidi"/>
          <w:sz w:val="24"/>
          <w:szCs w:val="24"/>
        </w:rPr>
        <w:t xml:space="preserve"> </w:t>
      </w:r>
      <w:r w:rsidRPr="006752B3">
        <w:rPr>
          <w:rFonts w:asciiTheme="majorBidi" w:hAnsiTheme="majorBidi" w:cstheme="majorBidi"/>
          <w:i/>
          <w:iCs/>
          <w:sz w:val="24"/>
          <w:szCs w:val="24"/>
        </w:rPr>
        <w:t>(</w:t>
      </w:r>
      <w:proofErr w:type="spellStart"/>
      <w:r w:rsidRPr="006752B3">
        <w:rPr>
          <w:rFonts w:asciiTheme="majorBidi" w:hAnsiTheme="majorBidi" w:cstheme="majorBidi"/>
          <w:i/>
          <w:iCs/>
          <w:sz w:val="24"/>
          <w:szCs w:val="24"/>
        </w:rPr>
        <w:t>mizan</w:t>
      </w:r>
      <w:proofErr w:type="spellEnd"/>
      <w:r w:rsidRPr="006752B3">
        <w:rPr>
          <w:rFonts w:asciiTheme="majorBidi" w:hAnsiTheme="majorBidi" w:cstheme="majorBidi"/>
          <w:i/>
          <w:iCs/>
          <w:sz w:val="24"/>
          <w:szCs w:val="24"/>
        </w:rPr>
        <w:t xml:space="preserve">), </w:t>
      </w:r>
      <w:r w:rsidRPr="006752B3">
        <w:rPr>
          <w:rFonts w:asciiTheme="majorBidi" w:hAnsiTheme="majorBidi" w:cstheme="majorBidi"/>
          <w:sz w:val="24"/>
          <w:szCs w:val="24"/>
        </w:rPr>
        <w:t xml:space="preserve">dan </w:t>
      </w:r>
      <w:proofErr w:type="spellStart"/>
      <w:r w:rsidRPr="006752B3">
        <w:rPr>
          <w:rFonts w:asciiTheme="majorBidi" w:hAnsiTheme="majorBidi" w:cstheme="majorBidi"/>
          <w:sz w:val="24"/>
          <w:szCs w:val="24"/>
        </w:rPr>
        <w:t>tanggung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jawab</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sosial</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i/>
          <w:iCs/>
          <w:sz w:val="24"/>
          <w:szCs w:val="24"/>
        </w:rPr>
        <w:t>Ihtikar</w:t>
      </w:r>
      <w:proofErr w:type="spellEnd"/>
      <w:r w:rsidRPr="006752B3">
        <w:rPr>
          <w:rFonts w:asciiTheme="majorBidi" w:hAnsiTheme="majorBidi" w:cstheme="majorBidi"/>
          <w:i/>
          <w:iCs/>
          <w:sz w:val="24"/>
          <w:szCs w:val="24"/>
        </w:rPr>
        <w:t xml:space="preserve"> </w:t>
      </w:r>
      <w:proofErr w:type="spellStart"/>
      <w:r w:rsidRPr="006752B3">
        <w:rPr>
          <w:rFonts w:asciiTheme="majorBidi" w:hAnsiTheme="majorBidi" w:cstheme="majorBidi"/>
          <w:sz w:val="24"/>
          <w:szCs w:val="24"/>
        </w:rPr>
        <w:t>sendiri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memiliki</w:t>
      </w:r>
      <w:proofErr w:type="spellEnd"/>
      <w:r w:rsidRPr="006752B3">
        <w:rPr>
          <w:rFonts w:asciiTheme="majorBidi" w:hAnsiTheme="majorBidi" w:cstheme="majorBidi"/>
          <w:sz w:val="24"/>
          <w:szCs w:val="24"/>
        </w:rPr>
        <w:t xml:space="preserve"> arti </w:t>
      </w:r>
      <w:proofErr w:type="spellStart"/>
      <w:r w:rsidRPr="006752B3">
        <w:rPr>
          <w:rFonts w:asciiTheme="majorBidi" w:hAnsiTheme="majorBidi" w:cstheme="majorBidi"/>
          <w:sz w:val="24"/>
          <w:szCs w:val="24"/>
        </w:rPr>
        <w:t>menimbun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barang</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dinaikkan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harganya</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mendapatkan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keuntungan</w:t>
      </w:r>
      <w:proofErr w:type="spellEnd"/>
      <w:r w:rsidRPr="006752B3">
        <w:rPr>
          <w:rFonts w:asciiTheme="majorBidi" w:hAnsiTheme="majorBidi" w:cstheme="majorBidi"/>
          <w:sz w:val="24"/>
          <w:szCs w:val="24"/>
        </w:rPr>
        <w:t xml:space="preserve"> lebih </w:t>
      </w:r>
      <w:proofErr w:type="spellStart"/>
      <w:r w:rsidRPr="006752B3">
        <w:rPr>
          <w:rFonts w:asciiTheme="majorBidi" w:hAnsiTheme="majorBidi" w:cstheme="majorBidi"/>
          <w:sz w:val="24"/>
          <w:szCs w:val="24"/>
        </w:rPr>
        <w:t>banyak</w:t>
      </w:r>
      <w:proofErr w:type="spellEnd"/>
      <w:r w:rsidRPr="006752B3">
        <w:rPr>
          <w:rFonts w:asciiTheme="majorBidi" w:hAnsiTheme="majorBidi" w:cstheme="majorBidi"/>
          <w:sz w:val="24"/>
          <w:szCs w:val="24"/>
        </w:rPr>
        <w:t xml:space="preserve">. </w:t>
      </w:r>
      <w:r w:rsidR="00AE7AAD">
        <w:rPr>
          <w:rFonts w:asciiTheme="majorBidi" w:hAnsiTheme="majorBidi" w:cstheme="majorBidi"/>
          <w:sz w:val="24"/>
          <w:szCs w:val="24"/>
        </w:rPr>
        <w:t>H</w:t>
      </w:r>
      <w:r w:rsidRPr="006752B3">
        <w:rPr>
          <w:rFonts w:asciiTheme="majorBidi" w:hAnsiTheme="majorBidi" w:cstheme="majorBidi"/>
          <w:sz w:val="24"/>
          <w:szCs w:val="24"/>
        </w:rPr>
        <w:t xml:space="preserve">al ini </w:t>
      </w:r>
      <w:proofErr w:type="spellStart"/>
      <w:r w:rsidRPr="006752B3">
        <w:rPr>
          <w:rFonts w:asciiTheme="majorBidi" w:hAnsiTheme="majorBidi" w:cstheme="majorBidi"/>
          <w:sz w:val="24"/>
          <w:szCs w:val="24"/>
        </w:rPr>
        <w:t>dinilai</w:t>
      </w:r>
      <w:proofErr w:type="spellEnd"/>
      <w:r w:rsidRPr="006752B3">
        <w:rPr>
          <w:rFonts w:asciiTheme="majorBidi" w:hAnsiTheme="majorBidi" w:cstheme="majorBidi"/>
          <w:sz w:val="24"/>
          <w:szCs w:val="24"/>
        </w:rPr>
        <w:t xml:space="preserve"> sebagai </w:t>
      </w:r>
      <w:proofErr w:type="spellStart"/>
      <w:r w:rsidRPr="006752B3">
        <w:rPr>
          <w:rFonts w:asciiTheme="majorBidi" w:hAnsiTheme="majorBidi" w:cstheme="majorBidi"/>
          <w:sz w:val="24"/>
          <w:szCs w:val="24"/>
        </w:rPr>
        <w:t>perbuatan</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merugikan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menciptakan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ketidakadilan</w:t>
      </w:r>
      <w:proofErr w:type="spellEnd"/>
      <w:r w:rsidRPr="006752B3">
        <w:rPr>
          <w:rFonts w:asciiTheme="majorBidi" w:hAnsiTheme="majorBidi" w:cstheme="majorBidi"/>
          <w:sz w:val="24"/>
          <w:szCs w:val="24"/>
        </w:rPr>
        <w:t xml:space="preserve">. Islam </w:t>
      </w:r>
      <w:proofErr w:type="spellStart"/>
      <w:r w:rsidRPr="006752B3">
        <w:rPr>
          <w:rFonts w:asciiTheme="majorBidi" w:hAnsiTheme="majorBidi" w:cstheme="majorBidi"/>
          <w:sz w:val="24"/>
          <w:szCs w:val="24"/>
        </w:rPr>
        <w:t>menekankan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pentingnya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kejujuran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transparansi</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aktivitas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melarang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segala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bentuk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eksploitasi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penindasan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terhadap</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konsumen</w:t>
      </w:r>
      <w:proofErr w:type="spellEnd"/>
      <w:r w:rsidRPr="006752B3">
        <w:rPr>
          <w:rFonts w:asciiTheme="majorBidi" w:hAnsiTheme="majorBidi" w:cstheme="majorBidi"/>
          <w:sz w:val="24"/>
          <w:szCs w:val="24"/>
        </w:rPr>
        <w:t xml:space="preserve">. Oleh </w:t>
      </w:r>
      <w:proofErr w:type="spellStart"/>
      <w:r w:rsidRPr="006752B3">
        <w:rPr>
          <w:rFonts w:asciiTheme="majorBidi" w:hAnsiTheme="majorBidi" w:cstheme="majorBidi"/>
          <w:sz w:val="24"/>
          <w:szCs w:val="24"/>
        </w:rPr>
        <w:t>karenanya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terhadap</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bukan hanya </w:t>
      </w:r>
      <w:proofErr w:type="spellStart"/>
      <w:r w:rsidRPr="006752B3">
        <w:rPr>
          <w:rFonts w:asciiTheme="majorBidi" w:hAnsiTheme="majorBidi" w:cstheme="majorBidi"/>
          <w:sz w:val="24"/>
          <w:szCs w:val="24"/>
        </w:rPr>
        <w:t>bertujuan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menjaga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mekanisme</w:t>
      </w:r>
      <w:proofErr w:type="spellEnd"/>
      <w:r w:rsidRPr="006752B3">
        <w:rPr>
          <w:rFonts w:asciiTheme="majorBidi" w:hAnsiTheme="majorBidi" w:cstheme="majorBidi"/>
          <w:sz w:val="24"/>
          <w:szCs w:val="24"/>
        </w:rPr>
        <w:t xml:space="preserve"> pasar </w:t>
      </w:r>
      <w:proofErr w:type="spellStart"/>
      <w:r w:rsidRPr="006752B3">
        <w:rPr>
          <w:rFonts w:asciiTheme="majorBidi" w:hAnsiTheme="majorBidi" w:cstheme="majorBidi"/>
          <w:sz w:val="24"/>
          <w:szCs w:val="24"/>
        </w:rPr>
        <w:t>tetap</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adil</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tetapi</w:t>
      </w:r>
      <w:proofErr w:type="spellEnd"/>
      <w:r w:rsidRPr="006752B3">
        <w:rPr>
          <w:rFonts w:asciiTheme="majorBidi" w:hAnsiTheme="majorBidi" w:cstheme="majorBidi"/>
          <w:sz w:val="24"/>
          <w:szCs w:val="24"/>
        </w:rPr>
        <w:t xml:space="preserve"> juga untuk </w:t>
      </w:r>
      <w:proofErr w:type="spellStart"/>
      <w:r w:rsidRPr="006752B3">
        <w:rPr>
          <w:rFonts w:asciiTheme="majorBidi" w:hAnsiTheme="majorBidi" w:cstheme="majorBidi"/>
          <w:sz w:val="24"/>
          <w:szCs w:val="24"/>
        </w:rPr>
        <w:t>menegakkan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nilai-nilai</w:t>
      </w:r>
      <w:proofErr w:type="spellEnd"/>
      <w:r w:rsidRPr="006752B3">
        <w:rPr>
          <w:rFonts w:asciiTheme="majorBidi" w:hAnsiTheme="majorBidi" w:cstheme="majorBidi"/>
          <w:sz w:val="24"/>
          <w:szCs w:val="24"/>
        </w:rPr>
        <w:t xml:space="preserve"> moral dan </w:t>
      </w:r>
      <w:proofErr w:type="spellStart"/>
      <w:r w:rsidRPr="006752B3">
        <w:rPr>
          <w:rFonts w:asciiTheme="majorBidi" w:hAnsiTheme="majorBidi" w:cstheme="majorBidi"/>
          <w:sz w:val="24"/>
          <w:szCs w:val="24"/>
        </w:rPr>
        <w:t>sosial</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menjamin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kesejahteraan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bersama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mencegah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terjadinya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ketimpangan</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distribusi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{"citationItems":[{"id":"ITEM-1","itemData":{"DOI":"https://doi.org/10.61132/santri.v3i2.1358","abstract":"Market monopoly is an economic phenomenon that can have an impact on business competition and public welfare. In Islam, monopoly has certain limitations in accordance with the principles of justice and social welfare. This study aims to analyze Ahmad bin Hanbal's thoughts on market monopoly and examine contemporary cases in Indonesia, namely the 2023 cooking oil monopoly. Using qualitative research methods based on literature studies, this article explores Ahmad bin Hanbal's views on market mechanisms in Islam and how its principles can be applied in the context of a modern economy. The results of the study show that Ahmad bin Hanbal rejects monopolistic practices that are detrimental to society and hinder healthy business competition. A study of the cases of non-subsidized cooking oil in Indonesia shows that the monopolistic practices that occur are contrary to the values of Islamic economic justice. Therefore, stricter regulations and policies oriented towards public welfare are solutions that need to be considered by stakeholders.","author":[{"dropping-particle":"","family":"Nuraeni","given":"Resti","non-dropping-particle":"","parse-names":false,"suffix":""},{"dropping-particle":"","family":"Nurafifah","given":"Lutfiah Alya","non-dropping-particle":"","parse-names":false,"suffix":""},{"dropping-particle":"","family":"Putri","given":"Rinda Nur Agisna","non-dropping-particle":"","parse-names":false,"suffix":""},{"dropping-particle":"","family":"Marlina","given":"Lina","non-dropping-particle":"","parse-names":false,"suffix":""}],"container-title":"SANTRI : Jurnal Ekonomi dan Keuangan Islam","id":"ITEM-1","issue":"2","issued":{"date-parts":[["2025"]]},"title":"Analisis Pemikiran Ahmad Bin Hanbal terhadap Monopoli Pasar dalam Islam dan Kasus Kontemporer di Indonesia","type":"article-journal","volume":"3"},"uris":["http://www.mendeley.com/documents/?uuid=d534f108-5d87-409d-a04d-849a21e63d99"]}],"mendeley":{"formattedCitation":"(Nuraeni et al. 2025)","plainTextFormattedCitation":"(Nuraeni et al. 2025)","previouslyFormattedCitation":"(Nuraeni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(Nuraeni et al. 2025)</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w:t>
      </w:r>
    </w:p>
    <w:p w14:paraId="2262082D" w14:textId="5E735A1A" w:rsidR="006752B3" w:rsidRDefault="006752B3" w:rsidP="00442113">
      <w:pPr>
        <w:spacing w:after="0" w:line="360" w:lineRule="auto"/>
        <w:ind w:firstLine="709"/>
        <w:jc w:val="both"/>
        <w:rPr>
          <w:rFonts w:asciiTheme="majorBidi" w:hAnsiTheme="majorBidi" w:cstheme="majorBidi"/>
          <w:sz w:val="24"/>
          <w:szCs w:val="24"/>
        </w:rPr>
      </w:pP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i/>
          <w:iCs/>
          <w:sz w:val="24"/>
          <w:szCs w:val="24"/>
        </w:rPr>
        <w:t>Ihtikar</w:t>
      </w:r>
      <w:proofErr w:type="spellEnd"/>
      <w:r w:rsidRPr="006752B3">
        <w:rPr>
          <w:rFonts w:asciiTheme="majorBidi" w:hAnsiTheme="majorBidi" w:cstheme="majorBidi"/>
          <w:i/>
          <w:iCs/>
          <w:sz w:val="24"/>
          <w:szCs w:val="24"/>
        </w:rPr>
        <w:t xml:space="preserve"> </w:t>
      </w:r>
      <w:r w:rsidRPr="006752B3">
        <w:rPr>
          <w:rFonts w:asciiTheme="majorBidi" w:hAnsiTheme="majorBidi" w:cstheme="majorBidi"/>
          <w:sz w:val="24"/>
          <w:szCs w:val="24"/>
        </w:rPr>
        <w:t xml:space="preserve">ini </w:t>
      </w:r>
      <w:proofErr w:type="spellStart"/>
      <w:r w:rsidRPr="006752B3">
        <w:rPr>
          <w:rFonts w:asciiTheme="majorBidi" w:hAnsiTheme="majorBidi" w:cstheme="majorBidi"/>
          <w:sz w:val="24"/>
          <w:szCs w:val="24"/>
        </w:rPr>
        <w:t>berdasarkan</w:t>
      </w:r>
      <w:proofErr w:type="spellEnd"/>
      <w:r w:rsidRPr="006752B3">
        <w:rPr>
          <w:rFonts w:asciiTheme="majorBidi" w:hAnsiTheme="majorBidi" w:cstheme="majorBidi"/>
          <w:sz w:val="24"/>
          <w:szCs w:val="24"/>
        </w:rPr>
        <w:t xml:space="preserve"> pada Al-Qur’an dan Hadis, yang </w:t>
      </w:r>
      <w:proofErr w:type="spellStart"/>
      <w:r w:rsidRPr="006752B3">
        <w:rPr>
          <w:rFonts w:asciiTheme="majorBidi" w:hAnsiTheme="majorBidi" w:cstheme="majorBidi"/>
          <w:sz w:val="24"/>
          <w:szCs w:val="24"/>
        </w:rPr>
        <w:t>menjelaskan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mengenai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menimbun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barang</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tujuannya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adalah</w:t>
      </w:r>
      <w:proofErr w:type="spellEnd"/>
      <w:r w:rsidRPr="006752B3">
        <w:rPr>
          <w:rFonts w:asciiTheme="majorBidi" w:hAnsiTheme="majorBidi" w:cstheme="majorBidi"/>
          <w:sz w:val="24"/>
          <w:szCs w:val="24"/>
        </w:rPr>
        <w:t xml:space="preserve"> agar </w:t>
      </w:r>
      <w:proofErr w:type="spellStart"/>
      <w:r w:rsidRPr="006752B3">
        <w:rPr>
          <w:rFonts w:asciiTheme="majorBidi" w:hAnsiTheme="majorBidi" w:cstheme="majorBidi"/>
          <w:sz w:val="24"/>
          <w:szCs w:val="24"/>
        </w:rPr>
        <w:t>harta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kekayaan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hanya </w:t>
      </w:r>
      <w:proofErr w:type="spellStart"/>
      <w:r w:rsidRPr="006752B3">
        <w:rPr>
          <w:rFonts w:asciiTheme="majorBidi" w:hAnsiTheme="majorBidi" w:cstheme="majorBidi"/>
          <w:sz w:val="24"/>
          <w:szCs w:val="24"/>
        </w:rPr>
        <w:t>berputar</w:t>
      </w:r>
      <w:proofErr w:type="spellEnd"/>
      <w:r w:rsidRPr="006752B3">
        <w:rPr>
          <w:rFonts w:asciiTheme="majorBidi" w:hAnsiTheme="majorBidi" w:cstheme="majorBidi"/>
          <w:sz w:val="24"/>
          <w:szCs w:val="24"/>
        </w:rPr>
        <w:t xml:space="preserve"> di </w:t>
      </w:r>
      <w:proofErr w:type="spellStart"/>
      <w:r w:rsidRPr="006752B3">
        <w:rPr>
          <w:rFonts w:asciiTheme="majorBidi" w:hAnsiTheme="majorBidi" w:cstheme="majorBidi"/>
          <w:sz w:val="24"/>
          <w:szCs w:val="24"/>
        </w:rPr>
        <w:t>kalangan</w:t>
      </w:r>
      <w:proofErr w:type="spellEnd"/>
      <w:r w:rsidRPr="006752B3">
        <w:rPr>
          <w:rFonts w:asciiTheme="majorBidi" w:hAnsiTheme="majorBidi" w:cstheme="majorBidi"/>
          <w:sz w:val="24"/>
          <w:szCs w:val="24"/>
        </w:rPr>
        <w:t xml:space="preserve"> orang kaya saja, </w:t>
      </w:r>
      <w:proofErr w:type="spellStart"/>
      <w:r w:rsidRPr="006752B3">
        <w:rPr>
          <w:rFonts w:asciiTheme="majorBidi" w:hAnsiTheme="majorBidi" w:cstheme="majorBidi"/>
          <w:sz w:val="24"/>
          <w:szCs w:val="24"/>
        </w:rPr>
        <w:t>tetapi</w:t>
      </w:r>
      <w:proofErr w:type="spellEnd"/>
      <w:r w:rsidRPr="006752B3">
        <w:rPr>
          <w:rFonts w:asciiTheme="majorBidi" w:hAnsiTheme="majorBidi" w:cstheme="majorBidi"/>
          <w:sz w:val="24"/>
          <w:szCs w:val="24"/>
        </w:rPr>
        <w:t xml:space="preserve"> juga </w:t>
      </w:r>
      <w:proofErr w:type="spellStart"/>
      <w:r w:rsidRPr="006752B3">
        <w:rPr>
          <w:rFonts w:asciiTheme="majorBidi" w:hAnsiTheme="majorBidi" w:cstheme="majorBidi"/>
          <w:sz w:val="24"/>
          <w:szCs w:val="24"/>
        </w:rPr>
        <w:t>dapat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lastRenderedPageBreak/>
        <w:t>dinikmati</w:t>
      </w:r>
      <w:proofErr w:type="spellEnd"/>
      <w:r w:rsidRPr="006752B3">
        <w:rPr>
          <w:rFonts w:asciiTheme="majorBidi" w:hAnsiTheme="majorBidi" w:cstheme="majorBidi"/>
          <w:sz w:val="24"/>
          <w:szCs w:val="24"/>
        </w:rPr>
        <w:t xml:space="preserve"> oleh </w:t>
      </w:r>
      <w:proofErr w:type="spellStart"/>
      <w:r w:rsidRPr="006752B3">
        <w:rPr>
          <w:rFonts w:asciiTheme="majorBidi" w:hAnsiTheme="majorBidi" w:cstheme="majorBidi"/>
          <w:sz w:val="24"/>
          <w:szCs w:val="24"/>
        </w:rPr>
        <w:t>seluruh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lapisan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 xml:space="preserve">. </w:t>
      </w:r>
      <w:proofErr w:type="spellStart"/>
      <w:r w:rsidR="00AE7AAD">
        <w:rPr>
          <w:rFonts w:asciiTheme="majorBidi" w:hAnsiTheme="majorBidi" w:cstheme="majorBidi"/>
          <w:sz w:val="24"/>
          <w:szCs w:val="24"/>
        </w:rPr>
        <w:t>P</w:t>
      </w:r>
      <w:r w:rsidRPr="006752B3">
        <w:rPr>
          <w:rFonts w:asciiTheme="majorBidi" w:hAnsiTheme="majorBidi" w:cstheme="majorBidi"/>
          <w:sz w:val="24"/>
          <w:szCs w:val="24"/>
        </w:rPr>
        <w:t>enimbunan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barang</w:t>
      </w:r>
      <w:proofErr w:type="spellEnd"/>
      <w:r w:rsidRPr="006752B3">
        <w:rPr>
          <w:rFonts w:asciiTheme="majorBidi" w:hAnsiTheme="majorBidi" w:cstheme="majorBidi"/>
          <w:sz w:val="24"/>
          <w:szCs w:val="24"/>
        </w:rPr>
        <w:t xml:space="preserve"> ini </w:t>
      </w:r>
      <w:proofErr w:type="spellStart"/>
      <w:r w:rsidRPr="006752B3">
        <w:rPr>
          <w:rFonts w:asciiTheme="majorBidi" w:hAnsiTheme="majorBidi" w:cstheme="majorBidi"/>
          <w:sz w:val="24"/>
          <w:szCs w:val="24"/>
        </w:rPr>
        <w:t>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menyebabkan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kenaikan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harga</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menyulitkan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 xml:space="preserve">. Dalam Islam, </w:t>
      </w:r>
      <w:proofErr w:type="spellStart"/>
      <w:r w:rsidRPr="006752B3">
        <w:rPr>
          <w:rFonts w:asciiTheme="majorBidi" w:hAnsiTheme="majorBidi" w:cstheme="majorBidi"/>
          <w:sz w:val="24"/>
          <w:szCs w:val="24"/>
        </w:rPr>
        <w:t>pemerintah</w:t>
      </w:r>
      <w:proofErr w:type="spellEnd"/>
      <w:r w:rsidRPr="006752B3">
        <w:rPr>
          <w:rFonts w:asciiTheme="majorBidi" w:hAnsiTheme="majorBidi" w:cstheme="majorBidi"/>
          <w:sz w:val="24"/>
          <w:szCs w:val="24"/>
        </w:rPr>
        <w:t xml:space="preserve"> atau negara juga </w:t>
      </w:r>
      <w:proofErr w:type="spellStart"/>
      <w:r w:rsidRPr="006752B3">
        <w:rPr>
          <w:rFonts w:asciiTheme="majorBidi" w:hAnsiTheme="majorBidi" w:cstheme="majorBidi"/>
          <w:sz w:val="24"/>
          <w:szCs w:val="24"/>
        </w:rPr>
        <w:t>diberi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wewenang</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mengintervensi</w:t>
      </w:r>
      <w:proofErr w:type="spellEnd"/>
      <w:r w:rsidRPr="006752B3">
        <w:rPr>
          <w:rFonts w:asciiTheme="majorBidi" w:hAnsiTheme="majorBidi" w:cstheme="majorBidi"/>
          <w:sz w:val="24"/>
          <w:szCs w:val="24"/>
        </w:rPr>
        <w:t xml:space="preserve"> pasar dengan </w:t>
      </w:r>
      <w:proofErr w:type="spellStart"/>
      <w:r w:rsidRPr="006752B3">
        <w:rPr>
          <w:rFonts w:asciiTheme="majorBidi" w:hAnsiTheme="majorBidi" w:cstheme="majorBidi"/>
          <w:sz w:val="24"/>
          <w:szCs w:val="24"/>
        </w:rPr>
        <w:t>tujuan</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mencegah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adanya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menjaga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stabilitas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harga</w:t>
      </w:r>
      <w:proofErr w:type="spellEnd"/>
      <w:r w:rsidRPr="006752B3">
        <w:rPr>
          <w:rFonts w:asciiTheme="majorBidi" w:hAnsiTheme="majorBidi" w:cstheme="majorBidi"/>
          <w:sz w:val="24"/>
          <w:szCs w:val="24"/>
        </w:rPr>
        <w:t xml:space="preserve"> demi </w:t>
      </w:r>
      <w:proofErr w:type="spellStart"/>
      <w:r w:rsidRPr="006752B3">
        <w:rPr>
          <w:rFonts w:asciiTheme="majorBidi" w:hAnsiTheme="majorBidi" w:cstheme="majorBidi"/>
          <w:sz w:val="24"/>
          <w:szCs w:val="24"/>
        </w:rPr>
        <w:t>kemaslahatan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umat</w:t>
      </w:r>
      <w:proofErr w:type="spellEnd"/>
      <w:r w:rsidRPr="006752B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{"citationItems":[{"id":"ITEM-1","itemData":{"author":[{"dropping-particle":"","family":"Arifin","given":"Siti Rahmawati","non-dropping-particle":"","parse-names":false,"suffix":""}],"container-title":"Al-Infaq : Jurnal Ekonomi Islam","id":"ITEM-1","issue":"2","issued":{"date-parts":[["2021"]]},"page":"212-222","title":"Pandangan Ibnu Taimiyah dan Ibnu Khaldun tentang Mekanisme Pasar","type":"article-journal","volume":"12"},"uris":["http://www.mendeley.com/documents/?uuid=39acc34d-375b-4456-b827-888025d64644"]}],"mendeley":{"formattedCitation":"(Arifin 2021)","plainTextFormattedCitation":"(Arifin 2021)","previouslyFormattedCitation":"(Arifin 2021)"},"properties":{"noteIndex":0},"schema":"https://github.com/citation-style-language/schema/raw/master/csl-citation.json"}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(Arifin 2021)</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 xml:space="preserve">. Dengan </w:t>
      </w:r>
      <w:proofErr w:type="spellStart"/>
      <w:r w:rsidRPr="006752B3">
        <w:rPr>
          <w:rFonts w:asciiTheme="majorBidi" w:hAnsiTheme="majorBidi" w:cstheme="majorBidi"/>
          <w:sz w:val="24"/>
          <w:szCs w:val="24"/>
        </w:rPr>
        <w:t>demikian</w:t>
      </w:r>
      <w:proofErr w:type="spellEnd"/>
      <w:r w:rsidRPr="006752B3">
        <w:rPr>
          <w:rFonts w:asciiTheme="majorBidi" w:hAnsiTheme="majorBidi" w:cstheme="majorBidi"/>
          <w:sz w:val="24"/>
          <w:szCs w:val="24"/>
        </w:rPr>
        <w:t xml:space="preserve">, prinsip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i/>
          <w:iCs/>
          <w:sz w:val="24"/>
          <w:szCs w:val="24"/>
        </w:rPr>
        <w:t>Ihtikar</w:t>
      </w:r>
      <w:proofErr w:type="spellEnd"/>
      <w:r w:rsidRPr="006752B3">
        <w:rPr>
          <w:rFonts w:asciiTheme="majorBidi" w:hAnsiTheme="majorBidi" w:cstheme="majorBidi"/>
          <w:sz w:val="24"/>
          <w:szCs w:val="24"/>
        </w:rPr>
        <w:t xml:space="preserve"> dalam Islam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hanya </w:t>
      </w:r>
      <w:proofErr w:type="spellStart"/>
      <w:r w:rsidRPr="006752B3">
        <w:rPr>
          <w:rFonts w:asciiTheme="majorBidi" w:hAnsiTheme="majorBidi" w:cstheme="majorBidi"/>
          <w:sz w:val="24"/>
          <w:szCs w:val="24"/>
        </w:rPr>
        <w:t>menekankan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aspek</w:t>
      </w:r>
      <w:proofErr w:type="spellEnd"/>
      <w:r w:rsidRPr="006752B3">
        <w:rPr>
          <w:rFonts w:asciiTheme="majorBidi" w:hAnsiTheme="majorBidi" w:cstheme="majorBidi"/>
          <w:sz w:val="24"/>
          <w:szCs w:val="24"/>
        </w:rPr>
        <w:t xml:space="preserve"> moral </w:t>
      </w:r>
      <w:proofErr w:type="spellStart"/>
      <w:r w:rsidRPr="006752B3">
        <w:rPr>
          <w:rFonts w:asciiTheme="majorBidi" w:hAnsiTheme="majorBidi" w:cstheme="majorBidi"/>
          <w:sz w:val="24"/>
          <w:szCs w:val="24"/>
        </w:rPr>
        <w:t>individu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tetapi</w:t>
      </w:r>
      <w:proofErr w:type="spellEnd"/>
      <w:r w:rsidRPr="006752B3">
        <w:rPr>
          <w:rFonts w:asciiTheme="majorBidi" w:hAnsiTheme="majorBidi" w:cstheme="majorBidi"/>
          <w:sz w:val="24"/>
          <w:szCs w:val="24"/>
        </w:rPr>
        <w:t xml:space="preserve"> juga </w:t>
      </w:r>
      <w:proofErr w:type="spellStart"/>
      <w:r w:rsidRPr="006752B3">
        <w:rPr>
          <w:rFonts w:asciiTheme="majorBidi" w:hAnsiTheme="majorBidi" w:cstheme="majorBidi"/>
          <w:sz w:val="24"/>
          <w:szCs w:val="24"/>
        </w:rPr>
        <w:t>mengandung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dimensi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sosial</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luas</w:t>
      </w:r>
      <w:proofErr w:type="spellEnd"/>
      <w:r w:rsidRPr="006752B3">
        <w:rPr>
          <w:rFonts w:asciiTheme="majorBidi" w:hAnsiTheme="majorBidi" w:cstheme="majorBidi"/>
          <w:sz w:val="24"/>
          <w:szCs w:val="24"/>
        </w:rPr>
        <w:t xml:space="preserve">, di mana </w:t>
      </w:r>
      <w:proofErr w:type="spellStart"/>
      <w:r w:rsidRPr="006752B3">
        <w:rPr>
          <w:rFonts w:asciiTheme="majorBidi" w:hAnsiTheme="majorBidi" w:cstheme="majorBidi"/>
          <w:sz w:val="24"/>
          <w:szCs w:val="24"/>
        </w:rPr>
        <w:t>peran</w:t>
      </w:r>
      <w:proofErr w:type="spellEnd"/>
      <w:r w:rsidRPr="006752B3">
        <w:rPr>
          <w:rFonts w:asciiTheme="majorBidi" w:hAnsiTheme="majorBidi" w:cstheme="majorBidi"/>
          <w:sz w:val="24"/>
          <w:szCs w:val="24"/>
        </w:rPr>
        <w:t xml:space="preserve"> negara </w:t>
      </w:r>
      <w:proofErr w:type="spellStart"/>
      <w:r w:rsidRPr="006752B3">
        <w:rPr>
          <w:rFonts w:asciiTheme="majorBidi" w:hAnsiTheme="majorBidi" w:cstheme="majorBidi"/>
          <w:sz w:val="24"/>
          <w:szCs w:val="24"/>
        </w:rPr>
        <w:t>menjadi</w:t>
      </w:r>
      <w:proofErr w:type="spellEnd"/>
      <w:r w:rsidRPr="006752B3">
        <w:rPr>
          <w:rFonts w:asciiTheme="majorBidi" w:hAnsiTheme="majorBidi" w:cstheme="majorBidi"/>
          <w:sz w:val="24"/>
          <w:szCs w:val="24"/>
        </w:rPr>
        <w:t xml:space="preserve"> penting untuk </w:t>
      </w:r>
      <w:proofErr w:type="spellStart"/>
      <w:r w:rsidRPr="006752B3">
        <w:rPr>
          <w:rFonts w:asciiTheme="majorBidi" w:hAnsiTheme="majorBidi" w:cstheme="majorBidi"/>
          <w:sz w:val="24"/>
          <w:szCs w:val="24"/>
        </w:rPr>
        <w:t>memastikan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distribusi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kekayaan</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adil</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menjaga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keseimbangan</w:t>
      </w:r>
      <w:proofErr w:type="spellEnd"/>
      <w:r w:rsidRPr="006752B3">
        <w:rPr>
          <w:rFonts w:asciiTheme="majorBidi" w:hAnsiTheme="majorBidi" w:cstheme="majorBidi"/>
          <w:sz w:val="24"/>
          <w:szCs w:val="24"/>
        </w:rPr>
        <w:t xml:space="preserve"> pasar,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melindungi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kepentingan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secara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keseluruhan</w:t>
      </w:r>
      <w:proofErr w:type="spellEnd"/>
      <w:r w:rsidRPr="006752B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{"citationItems":[{"id":"ITEM-1","itemData":{"DOI":"https://doi.org/10.24127/diversifikasi.v4i4.7680","abstract":"Monopoly market share, namely: the composition of market share indicates that one seller or","author":[{"dropping-particle":"","family":"Hapsari","given":"Nia Puspita","non-dropping-particle":"","parse-names":false,"suffix":""},{"dropping-particle":"","family":"Ruswanti","given":"Endang","non-dropping-particle":"","parse-names":false,"suffix":""}],"container-title":"Jurnal Manajemen Diversifikasi","id":"ITEM-1","issue":"4","issued":{"date-parts":[["2024"]]},"title":"Analisis Pasar Monopoli Dalam Perspektif Ekonomi Islam Dan Etika Bisnis Islam","type":"article-journal","volume":"4"},"uris":["http://www.mendeley.com/documents/?uuid=d63f4914-8efa-48e9-81db-73499ecc387d"]}],"mendeley":{"formattedCitation":"(Hapsari and Ruswanti 2024)","plainTextFormattedCitation":"(Hapsari and Ruswanti 2024)","previouslyFormattedCitation":"(Hapsari and Ruswanti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(Hapsari and Ruswanti 2024)</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w:t>
      </w:r>
    </w:p>
    <w:p w14:paraId="1504B8B3" w14:textId="57F07729" w:rsidR="006752B3" w:rsidRDefault="006752B3" w:rsidP="00442113">
      <w:pPr>
        <w:spacing w:after="0" w:line="360" w:lineRule="auto"/>
        <w:ind w:firstLine="709"/>
        <w:jc w:val="both"/>
        <w:rPr>
          <w:rFonts w:asciiTheme="majorBidi" w:hAnsiTheme="majorBidi" w:cstheme="majorBidi"/>
          <w:sz w:val="24"/>
          <w:szCs w:val="24"/>
        </w:rPr>
      </w:pPr>
      <w:r w:rsidRPr="006752B3">
        <w:rPr>
          <w:rFonts w:asciiTheme="majorBidi" w:hAnsiTheme="majorBidi" w:cstheme="majorBidi"/>
          <w:sz w:val="24"/>
          <w:szCs w:val="24"/>
        </w:rPr>
        <w:t xml:space="preserve">Di Indonesia,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diatur</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Undang-Undang</w:t>
      </w:r>
      <w:proofErr w:type="spellEnd"/>
      <w:r w:rsidRPr="006752B3">
        <w:rPr>
          <w:rFonts w:asciiTheme="majorBidi" w:hAnsiTheme="majorBidi" w:cstheme="majorBidi"/>
          <w:sz w:val="24"/>
          <w:szCs w:val="24"/>
        </w:rPr>
        <w:t xml:space="preserve"> Nomor 5 Tahun 1999 yang </w:t>
      </w:r>
      <w:proofErr w:type="spellStart"/>
      <w:r w:rsidRPr="006752B3">
        <w:rPr>
          <w:rFonts w:asciiTheme="majorBidi" w:hAnsiTheme="majorBidi" w:cstheme="majorBidi"/>
          <w:sz w:val="24"/>
          <w:szCs w:val="24"/>
        </w:rPr>
        <w:t>menyebutkan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bahwa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segala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bentuk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pemusatan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kekuatan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perjanjian</w:t>
      </w:r>
      <w:proofErr w:type="spellEnd"/>
      <w:r w:rsidRPr="006752B3">
        <w:rPr>
          <w:rFonts w:asciiTheme="majorBidi" w:hAnsiTheme="majorBidi" w:cstheme="majorBidi"/>
          <w:sz w:val="24"/>
          <w:szCs w:val="24"/>
        </w:rPr>
        <w:t xml:space="preserve"> atau </w:t>
      </w:r>
      <w:proofErr w:type="spellStart"/>
      <w:r w:rsidRPr="006752B3">
        <w:rPr>
          <w:rFonts w:asciiTheme="majorBidi" w:hAnsiTheme="majorBidi" w:cstheme="majorBidi"/>
          <w:sz w:val="24"/>
          <w:szCs w:val="24"/>
        </w:rPr>
        <w:t>kegiatan</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dapat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menimbulkan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secara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resmi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dilarang</w:t>
      </w:r>
      <w:proofErr w:type="spellEnd"/>
      <w:r w:rsidRPr="006752B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{"citationItems":[{"id":"ITEM-1","itemData":{"URL":"https://peraturan.bpk.go.id/Details/45280/uu-no-5-tahun-1999","accessed":{"date-parts":[["2025","10","14"]]},"author":[{"dropping-particle":"","family":"Keuangan","given":"Badan Pemeriksa","non-dropping-particle":"","parse-names":false,"suffix":""}],"container-title":"peraturan.bpk.go.id","id":"ITEM-1","issued":{"date-parts":[["2025"]]},"title":"Larangan Praktek Monopoli dan Persaingan Usaha Tidak Sehat","type":"webpage"},"uris":["http://www.mendeley.com/documents/?uuid=4430e9e4-eaa0-40c9-ad1c-67daed8a0c86"]}],"mendeley":{"formattedCitation":"(Keuangan 2025)","plainTextFormattedCitation":"(Keuangan 2025)","previouslyFormattedCitation":"(Keuangan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(Keuangan 2025)</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 xml:space="preserve">. Hal ini </w:t>
      </w:r>
      <w:proofErr w:type="spellStart"/>
      <w:r w:rsidRPr="006752B3">
        <w:rPr>
          <w:rFonts w:asciiTheme="majorBidi" w:hAnsiTheme="majorBidi" w:cstheme="majorBidi"/>
          <w:sz w:val="24"/>
          <w:szCs w:val="24"/>
        </w:rPr>
        <w:t>bertujuan</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menciptakan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iklim</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adil</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efisien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melindungi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kepentingan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dampak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negatif</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Komisi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Pengawas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Usaha (KPPU) </w:t>
      </w:r>
      <w:proofErr w:type="spellStart"/>
      <w:r w:rsidRPr="006752B3">
        <w:rPr>
          <w:rFonts w:asciiTheme="majorBidi" w:hAnsiTheme="majorBidi" w:cstheme="majorBidi"/>
          <w:sz w:val="24"/>
          <w:szCs w:val="24"/>
        </w:rPr>
        <w:t>memiliki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peran</w:t>
      </w:r>
      <w:proofErr w:type="spellEnd"/>
      <w:r w:rsidRPr="006752B3">
        <w:rPr>
          <w:rFonts w:asciiTheme="majorBidi" w:hAnsiTheme="majorBidi" w:cstheme="majorBidi"/>
          <w:sz w:val="24"/>
          <w:szCs w:val="24"/>
        </w:rPr>
        <w:t xml:space="preserve"> sebagai </w:t>
      </w:r>
      <w:proofErr w:type="spellStart"/>
      <w:r w:rsidRPr="006752B3">
        <w:rPr>
          <w:rFonts w:asciiTheme="majorBidi" w:hAnsiTheme="majorBidi" w:cstheme="majorBidi"/>
          <w:sz w:val="24"/>
          <w:szCs w:val="24"/>
        </w:rPr>
        <w:t>lembaga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independen</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mengawasi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pelaksanaan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realisasi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undang-undang</w:t>
      </w:r>
      <w:proofErr w:type="spellEnd"/>
      <w:r w:rsidRPr="006752B3">
        <w:rPr>
          <w:rFonts w:asciiTheme="majorBidi" w:hAnsiTheme="majorBidi" w:cstheme="majorBidi"/>
          <w:sz w:val="24"/>
          <w:szCs w:val="24"/>
        </w:rPr>
        <w:t xml:space="preserve"> ini, </w:t>
      </w:r>
      <w:proofErr w:type="spellStart"/>
      <w:r w:rsidRPr="006752B3">
        <w:rPr>
          <w:rFonts w:asciiTheme="majorBidi" w:hAnsiTheme="majorBidi" w:cstheme="majorBidi"/>
          <w:sz w:val="24"/>
          <w:szCs w:val="24"/>
        </w:rPr>
        <w:t>dimana</w:t>
      </w:r>
      <w:proofErr w:type="spellEnd"/>
      <w:r w:rsidRPr="006752B3">
        <w:rPr>
          <w:rFonts w:asciiTheme="majorBidi" w:hAnsiTheme="majorBidi" w:cstheme="majorBidi"/>
          <w:sz w:val="24"/>
          <w:szCs w:val="24"/>
        </w:rPr>
        <w:t xml:space="preserve"> KPPU juga </w:t>
      </w:r>
      <w:proofErr w:type="spellStart"/>
      <w:r w:rsidRPr="006752B3">
        <w:rPr>
          <w:rFonts w:asciiTheme="majorBidi" w:hAnsiTheme="majorBidi" w:cstheme="majorBidi"/>
          <w:sz w:val="24"/>
          <w:szCs w:val="24"/>
        </w:rPr>
        <w:t>berwenang</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menindak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terbukti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melakukan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kartel</w:t>
      </w:r>
      <w:proofErr w:type="spellEnd"/>
      <w:r w:rsidRPr="006752B3">
        <w:rPr>
          <w:rFonts w:asciiTheme="majorBidi" w:hAnsiTheme="majorBidi" w:cstheme="majorBidi"/>
          <w:sz w:val="24"/>
          <w:szCs w:val="24"/>
        </w:rPr>
        <w:t xml:space="preserve">, atau </w:t>
      </w:r>
      <w:proofErr w:type="spellStart"/>
      <w:r w:rsidRPr="006752B3">
        <w:rPr>
          <w:rFonts w:asciiTheme="majorBidi" w:hAnsiTheme="majorBidi" w:cstheme="majorBidi"/>
          <w:sz w:val="24"/>
          <w:szCs w:val="24"/>
        </w:rPr>
        <w:t>persekongkolan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Maka </w:t>
      </w:r>
      <w:proofErr w:type="spellStart"/>
      <w:r w:rsidRPr="006752B3">
        <w:rPr>
          <w:rFonts w:asciiTheme="majorBidi" w:hAnsiTheme="majorBidi" w:cstheme="majorBidi"/>
          <w:sz w:val="24"/>
          <w:szCs w:val="24"/>
        </w:rPr>
        <w:t>dari</w:t>
      </w:r>
      <w:proofErr w:type="spellEnd"/>
      <w:r w:rsidRPr="006752B3">
        <w:rPr>
          <w:rFonts w:asciiTheme="majorBidi" w:hAnsiTheme="majorBidi" w:cstheme="majorBidi"/>
          <w:sz w:val="24"/>
          <w:szCs w:val="24"/>
        </w:rPr>
        <w:t xml:space="preserve"> itu, </w:t>
      </w:r>
      <w:proofErr w:type="spellStart"/>
      <w:r w:rsidRPr="006752B3">
        <w:rPr>
          <w:rFonts w:asciiTheme="majorBidi" w:hAnsiTheme="majorBidi" w:cstheme="majorBidi"/>
          <w:sz w:val="24"/>
          <w:szCs w:val="24"/>
        </w:rPr>
        <w:t>keberadaan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Undang-Undang</w:t>
      </w:r>
      <w:proofErr w:type="spellEnd"/>
      <w:r w:rsidRPr="006752B3">
        <w:rPr>
          <w:rFonts w:asciiTheme="majorBidi" w:hAnsiTheme="majorBidi" w:cstheme="majorBidi"/>
          <w:sz w:val="24"/>
          <w:szCs w:val="24"/>
        </w:rPr>
        <w:t xml:space="preserve"> Nomor 5 Tahun 1999 dan </w:t>
      </w:r>
      <w:proofErr w:type="spellStart"/>
      <w:r w:rsidRPr="006752B3">
        <w:rPr>
          <w:rFonts w:asciiTheme="majorBidi" w:hAnsiTheme="majorBidi" w:cstheme="majorBidi"/>
          <w:sz w:val="24"/>
          <w:szCs w:val="24"/>
        </w:rPr>
        <w:t>peran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aktif</w:t>
      </w:r>
      <w:proofErr w:type="spellEnd"/>
      <w:r w:rsidRPr="006752B3">
        <w:rPr>
          <w:rFonts w:asciiTheme="majorBidi" w:hAnsiTheme="majorBidi" w:cstheme="majorBidi"/>
          <w:sz w:val="24"/>
          <w:szCs w:val="24"/>
        </w:rPr>
        <w:t xml:space="preserve"> KPPU </w:t>
      </w:r>
      <w:proofErr w:type="spellStart"/>
      <w:r w:rsidRPr="006752B3">
        <w:rPr>
          <w:rFonts w:asciiTheme="majorBidi" w:hAnsiTheme="majorBidi" w:cstheme="majorBidi"/>
          <w:sz w:val="24"/>
          <w:szCs w:val="24"/>
        </w:rPr>
        <w:t>menjadi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instrumen</w:t>
      </w:r>
      <w:proofErr w:type="spellEnd"/>
      <w:r w:rsidRPr="006752B3">
        <w:rPr>
          <w:rFonts w:asciiTheme="majorBidi" w:hAnsiTheme="majorBidi" w:cstheme="majorBidi"/>
          <w:sz w:val="24"/>
          <w:szCs w:val="24"/>
        </w:rPr>
        <w:t xml:space="preserve"> penting dalam </w:t>
      </w:r>
      <w:proofErr w:type="spellStart"/>
      <w:r w:rsidRPr="006752B3">
        <w:rPr>
          <w:rFonts w:asciiTheme="majorBidi" w:hAnsiTheme="majorBidi" w:cstheme="majorBidi"/>
          <w:sz w:val="24"/>
          <w:szCs w:val="24"/>
        </w:rPr>
        <w:t>menjaga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keseimbangan</w:t>
      </w:r>
      <w:proofErr w:type="spellEnd"/>
      <w:r w:rsidRPr="006752B3">
        <w:rPr>
          <w:rFonts w:asciiTheme="majorBidi" w:hAnsiTheme="majorBidi" w:cstheme="majorBidi"/>
          <w:sz w:val="24"/>
          <w:szCs w:val="24"/>
        </w:rPr>
        <w:t xml:space="preserve"> pasar, </w:t>
      </w:r>
      <w:proofErr w:type="spellStart"/>
      <w:r w:rsidRPr="006752B3">
        <w:rPr>
          <w:rFonts w:asciiTheme="majorBidi" w:hAnsiTheme="majorBidi" w:cstheme="majorBidi"/>
          <w:sz w:val="24"/>
          <w:szCs w:val="24"/>
        </w:rPr>
        <w:t>mendorong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terciptanya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memastikan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bahwa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kegiatan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berjalan</w:t>
      </w:r>
      <w:proofErr w:type="spellEnd"/>
      <w:r w:rsidRPr="006752B3">
        <w:rPr>
          <w:rFonts w:asciiTheme="majorBidi" w:hAnsiTheme="majorBidi" w:cstheme="majorBidi"/>
          <w:sz w:val="24"/>
          <w:szCs w:val="24"/>
        </w:rPr>
        <w:t xml:space="preserve"> sesuai dengan prinsip </w:t>
      </w:r>
      <w:proofErr w:type="spellStart"/>
      <w:r w:rsidRPr="006752B3">
        <w:rPr>
          <w:rFonts w:asciiTheme="majorBidi" w:hAnsiTheme="majorBidi" w:cstheme="majorBidi"/>
          <w:sz w:val="24"/>
          <w:szCs w:val="24"/>
        </w:rPr>
        <w:t>keadilan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kepentingan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luas</w:t>
      </w:r>
      <w:proofErr w:type="spellEnd"/>
      <w:r w:rsidRPr="006752B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{"citationItems":[{"id":"ITEM-1","itemData":{"abstract":"Undang-Undang Nomor 5 Tahun 1999 tentang Larangan Praktek Monopoli danPersaingan Usaha Tidak Sehat mengatur tentang prilaku-prilaku pelaku usaha, berkaitan dengan monopoli dan persaingan usaha tidak sehat. Diantaranya kasus Praktek monopoli yang dilakukan oleh Carrefour melalui akuisisi terhadap sahamPT.Alfa yang diputuskan oleh komisi pengawas persaingan usaha (KPPU) dalamputusan KPPU Nomor 09/KPPU-L/2009 yang menyatakan Carrefour terbukti melakukan monopoli Persaingan Usaha tidak sehat. Dan menimbulkanketidakpuasan pihak Carrefour, selanjutnya Carrefour mengajukan keberatankePengadilan Negeri sampai ke tingkat kasasi di Mahkamaah Agung pada tingkat kasasi ini MA menguatkan putusan PN yang membatalkan Putusan KPPUmelalui Putusan MA Nomor 502 K/Pdt.Sus/2010, yang menjadi rumusan masalah adalahketentuan tentang monopoli dalam UU Persaingan usaha tidak sehat, dasar pertimbangan hakim MA dalam Putusan MA Nomor 502 K/Pdt. Sus/2010. Tujuanpenelitian ini untuk mengetahui ketentuan tentang monopoli dalamUUPersainganusaha tidak sehat, dan dasar pertimbangan MA dalam Putusan MANomor 502K/Pdt. Sus/2010. Metode penelitian dalam skripsi ini adalah yuridis normatif. Adapun hasil penelitian penulis adalah, ketentuan mengenai tentang monopoli diatur dalam Pasal 17 UU Persaingan Usaha tidak sehat, dasar pertimbangan KPPUdalam Putusanya adalah bahwa Carrefour telah memenuhi unsur-unsur Pasal 17UUPersaingan Usaha tidak sehat, dan dasar pertimbangan MA dalamPutusanya yangmembatalkan Putusan KPPU bahwa Carrefour tidak terbukti melanggar ketentuanPasal 17 UU Persaingan Usaha","author":[{"dropping-particle":"","family":"Dewi","given":"Sartika","non-dropping-particle":"","parse-names":false,"suffix":""},{"dropping-particle":"","family":"Garwan","given":"Irma","non-dropping-particle":"","parse-names":false,"suffix":""},{"dropping-particle":"","family":"Yulyana","given":"Susi","non-dropping-particle":"","parse-names":false,"suffix":""}],"container-title":"Jurnal Justisi Hukum","id":"ITEM-1","issue":"1","issued":{"date-parts":[["2022"]]},"title":"Analisis Yuridis Kegiatan Monopoli Ritel Modern PT. Carrefour Indonesia Berdasarkan Undang-Undang Nomor 5 Tahun 1999 Tentang Larangan Praktik Monopoli dan Persaingan Usaha Tidak Sehat (Studi Putusan Mahkamah Agung Nomor 502 K/Pdt.Sus/2010)","type":"article-journal","volume":"7"},"uris":["http://www.mendeley.com/documents/?uuid=01c7dcb7-7817-4f66-af5e-698b1835fa88"]}],"mendeley":{"formattedCitation":"(Dewi, Garwan, and Yulyana 2022)","plainTextFormattedCitation":"(Dewi, Garwan, and Yulyana 2022)","previouslyFormattedCitation":"(Dewi, Garwan, and Yulyana 2022)"},"properties":{"noteIndex":0},"schema":"https://github.com/citation-style-language/schema/raw/master/csl-citation.json"}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(Dewi, Garwan, and Yulyana 2022)</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w:t>
      </w:r>
    </w:p>
    <w:p w14:paraId="389EDED4" w14:textId="386ECF6A" w:rsidR="006752B3" w:rsidRDefault="006752B3" w:rsidP="00442113">
      <w:pPr>
        <w:spacing w:after="0" w:line="360" w:lineRule="auto"/>
        <w:ind w:firstLine="709"/>
        <w:jc w:val="both"/>
        <w:rPr>
          <w:rFonts w:asciiTheme="majorBidi" w:hAnsiTheme="majorBidi" w:cstheme="majorBidi"/>
          <w:sz w:val="24"/>
          <w:szCs w:val="24"/>
        </w:rPr>
      </w:pPr>
      <w:proofErr w:type="spellStart"/>
      <w:r w:rsidRPr="006752B3">
        <w:rPr>
          <w:rFonts w:asciiTheme="majorBidi" w:hAnsiTheme="majorBidi" w:cstheme="majorBidi"/>
          <w:sz w:val="24"/>
          <w:szCs w:val="24"/>
        </w:rPr>
        <w:t>Beberapa</w:t>
      </w:r>
      <w:proofErr w:type="spellEnd"/>
      <w:r w:rsidRPr="006752B3">
        <w:rPr>
          <w:rFonts w:asciiTheme="majorBidi" w:hAnsiTheme="majorBidi" w:cstheme="majorBidi"/>
          <w:sz w:val="24"/>
          <w:szCs w:val="24"/>
        </w:rPr>
        <w:t xml:space="preserve"> penelitian </w:t>
      </w:r>
      <w:proofErr w:type="spellStart"/>
      <w:r w:rsidRPr="006752B3">
        <w:rPr>
          <w:rFonts w:asciiTheme="majorBidi" w:hAnsiTheme="majorBidi" w:cstheme="majorBidi"/>
          <w:sz w:val="24"/>
          <w:szCs w:val="24"/>
        </w:rPr>
        <w:t>terdahulu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telah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membahas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mengenai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di Indonesia, baik </w:t>
      </w:r>
      <w:proofErr w:type="spellStart"/>
      <w:r w:rsidRPr="006752B3">
        <w:rPr>
          <w:rFonts w:asciiTheme="majorBidi" w:hAnsiTheme="majorBidi" w:cstheme="majorBidi"/>
          <w:sz w:val="24"/>
          <w:szCs w:val="24"/>
        </w:rPr>
        <w:t>dari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perspektif</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dan </w:t>
      </w:r>
      <w:proofErr w:type="spellStart"/>
      <w:r w:rsidRPr="006752B3">
        <w:rPr>
          <w:rFonts w:asciiTheme="majorBidi" w:hAnsiTheme="majorBidi" w:cstheme="majorBidi"/>
          <w:sz w:val="24"/>
          <w:szCs w:val="24"/>
        </w:rPr>
        <w:t>konvensional</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maupun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perspektif</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kebijakan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hukum</w:t>
      </w:r>
      <w:proofErr w:type="spellEnd"/>
      <w:r w:rsidRPr="006752B3">
        <w:rPr>
          <w:rFonts w:asciiTheme="majorBidi" w:hAnsiTheme="majorBidi" w:cstheme="majorBidi"/>
          <w:sz w:val="24"/>
          <w:szCs w:val="24"/>
        </w:rPr>
        <w:t xml:space="preserve">. Penelitian yang </w:t>
      </w:r>
      <w:proofErr w:type="spellStart"/>
      <w:r w:rsidRPr="006752B3">
        <w:rPr>
          <w:rFonts w:asciiTheme="majorBidi" w:hAnsiTheme="majorBidi" w:cstheme="majorBidi"/>
          <w:sz w:val="24"/>
          <w:szCs w:val="24"/>
        </w:rPr>
        <w:t>dilakukan</w:t>
      </w:r>
      <w:proofErr w:type="spellEnd"/>
      <w:r w:rsidRPr="006752B3">
        <w:rPr>
          <w:rFonts w:asciiTheme="majorBidi" w:hAnsiTheme="majorBidi" w:cstheme="majorBidi"/>
          <w:sz w:val="24"/>
          <w:szCs w:val="24"/>
        </w:rPr>
        <w:t xml:space="preserve"> oleh Ramadhan dan </w:t>
      </w:r>
      <w:proofErr w:type="spellStart"/>
      <w:r w:rsidRPr="006752B3">
        <w:rPr>
          <w:rFonts w:asciiTheme="majorBidi" w:hAnsiTheme="majorBidi" w:cstheme="majorBidi"/>
          <w:sz w:val="24"/>
          <w:szCs w:val="24"/>
        </w:rPr>
        <w:t>Faslah</w:t>
      </w:r>
      <w:proofErr w:type="spellEnd"/>
      <w:r w:rsidRPr="006752B3">
        <w:rPr>
          <w:rFonts w:asciiTheme="majorBidi" w:hAnsiTheme="majorBidi" w:cstheme="majorBidi"/>
          <w:sz w:val="24"/>
          <w:szCs w:val="24"/>
        </w:rPr>
        <w:t xml:space="preserve"> (2025) yang </w:t>
      </w:r>
      <w:proofErr w:type="spellStart"/>
      <w:r w:rsidRPr="006752B3">
        <w:rPr>
          <w:rFonts w:asciiTheme="majorBidi" w:hAnsiTheme="majorBidi" w:cstheme="majorBidi"/>
          <w:sz w:val="24"/>
          <w:szCs w:val="24"/>
        </w:rPr>
        <w:t>membahas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mengenai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analisis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perspektif</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perundangan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ajaran</w:t>
      </w:r>
      <w:proofErr w:type="spellEnd"/>
      <w:r w:rsidRPr="006752B3">
        <w:rPr>
          <w:rFonts w:asciiTheme="majorBidi" w:hAnsiTheme="majorBidi" w:cstheme="majorBidi"/>
          <w:sz w:val="24"/>
          <w:szCs w:val="24"/>
        </w:rPr>
        <w:t xml:space="preserve"> Islam. Adapun </w:t>
      </w:r>
      <w:proofErr w:type="spellStart"/>
      <w:r w:rsidRPr="006752B3">
        <w:rPr>
          <w:rFonts w:asciiTheme="majorBidi" w:hAnsiTheme="majorBidi" w:cstheme="majorBidi"/>
          <w:sz w:val="24"/>
          <w:szCs w:val="24"/>
        </w:rPr>
        <w:t>hasil</w:t>
      </w:r>
      <w:proofErr w:type="spellEnd"/>
      <w:r w:rsidRPr="006752B3">
        <w:rPr>
          <w:rFonts w:asciiTheme="majorBidi" w:hAnsiTheme="majorBidi" w:cstheme="majorBidi"/>
          <w:sz w:val="24"/>
          <w:szCs w:val="24"/>
        </w:rPr>
        <w:t xml:space="preserve"> penelitian ini </w:t>
      </w:r>
      <w:proofErr w:type="spellStart"/>
      <w:r w:rsidRPr="006752B3">
        <w:rPr>
          <w:rFonts w:asciiTheme="majorBidi" w:hAnsiTheme="majorBidi" w:cstheme="majorBidi"/>
          <w:sz w:val="24"/>
          <w:szCs w:val="24"/>
        </w:rPr>
        <w:t>adalah</w:t>
      </w:r>
      <w:proofErr w:type="spellEnd"/>
      <w:r w:rsidRPr="006752B3">
        <w:rPr>
          <w:rFonts w:asciiTheme="majorBidi" w:hAnsiTheme="majorBidi" w:cstheme="majorBidi"/>
          <w:sz w:val="24"/>
          <w:szCs w:val="24"/>
        </w:rPr>
        <w:t xml:space="preserve"> Monopoli dan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merugikan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konsumen</w:t>
      </w:r>
      <w:proofErr w:type="spellEnd"/>
      <w:r w:rsidRPr="006752B3">
        <w:rPr>
          <w:rFonts w:asciiTheme="majorBidi" w:hAnsiTheme="majorBidi" w:cstheme="majorBidi"/>
          <w:sz w:val="24"/>
          <w:szCs w:val="24"/>
        </w:rPr>
        <w:t xml:space="preserve"> </w:t>
      </w:r>
      <w:r w:rsidRPr="006752B3">
        <w:rPr>
          <w:rFonts w:asciiTheme="majorBidi" w:hAnsiTheme="majorBidi" w:cstheme="majorBidi"/>
          <w:sz w:val="24"/>
          <w:szCs w:val="24"/>
        </w:rPr>
        <w:lastRenderedPageBreak/>
        <w:t xml:space="preserve">dan </w:t>
      </w:r>
      <w:proofErr w:type="spellStart"/>
      <w:r w:rsidRPr="006752B3">
        <w:rPr>
          <w:rFonts w:asciiTheme="majorBidi" w:hAnsiTheme="majorBidi" w:cstheme="majorBidi"/>
          <w:sz w:val="24"/>
          <w:szCs w:val="24"/>
        </w:rPr>
        <w:t>menghambat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UU No. 5 Tahun 1999 </w:t>
      </w:r>
      <w:proofErr w:type="spellStart"/>
      <w:r w:rsidRPr="006752B3">
        <w:rPr>
          <w:rFonts w:asciiTheme="majorBidi" w:hAnsiTheme="majorBidi" w:cstheme="majorBidi"/>
          <w:sz w:val="24"/>
          <w:szCs w:val="24"/>
        </w:rPr>
        <w:t>mencegah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seperti </w:t>
      </w:r>
      <w:proofErr w:type="spellStart"/>
      <w:r w:rsidRPr="006752B3">
        <w:rPr>
          <w:rFonts w:asciiTheme="majorBidi" w:hAnsiTheme="majorBidi" w:cstheme="majorBidi"/>
          <w:sz w:val="24"/>
          <w:szCs w:val="24"/>
        </w:rPr>
        <w:t>kartel</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dominasi</w:t>
      </w:r>
      <w:proofErr w:type="spellEnd"/>
      <w:r w:rsidRPr="006752B3">
        <w:rPr>
          <w:rFonts w:asciiTheme="majorBidi" w:hAnsiTheme="majorBidi" w:cstheme="majorBidi"/>
          <w:sz w:val="24"/>
          <w:szCs w:val="24"/>
        </w:rPr>
        <w:t xml:space="preserve"> pasar. Dalam Islam, </w:t>
      </w:r>
      <w:proofErr w:type="spellStart"/>
      <w:r w:rsidRPr="006752B3">
        <w:rPr>
          <w:rFonts w:asciiTheme="majorBidi" w:hAnsiTheme="majorBidi" w:cstheme="majorBidi"/>
          <w:sz w:val="24"/>
          <w:szCs w:val="24"/>
        </w:rPr>
        <w:t>hal</w:t>
      </w:r>
      <w:proofErr w:type="spellEnd"/>
      <w:r w:rsidRPr="006752B3">
        <w:rPr>
          <w:rFonts w:asciiTheme="majorBidi" w:hAnsiTheme="majorBidi" w:cstheme="majorBidi"/>
          <w:sz w:val="24"/>
          <w:szCs w:val="24"/>
        </w:rPr>
        <w:t xml:space="preserve"> ini </w:t>
      </w:r>
      <w:proofErr w:type="spellStart"/>
      <w:r w:rsidRPr="006752B3">
        <w:rPr>
          <w:rFonts w:asciiTheme="majorBidi" w:hAnsiTheme="majorBidi" w:cstheme="majorBidi"/>
          <w:sz w:val="24"/>
          <w:szCs w:val="24"/>
        </w:rPr>
        <w:t>bertentangan</w:t>
      </w:r>
      <w:proofErr w:type="spellEnd"/>
      <w:r w:rsidRPr="006752B3">
        <w:rPr>
          <w:rFonts w:asciiTheme="majorBidi" w:hAnsiTheme="majorBidi" w:cstheme="majorBidi"/>
          <w:sz w:val="24"/>
          <w:szCs w:val="24"/>
        </w:rPr>
        <w:t xml:space="preserve"> dengan prinsip </w:t>
      </w:r>
      <w:proofErr w:type="spellStart"/>
      <w:r w:rsidRPr="006752B3">
        <w:rPr>
          <w:rFonts w:asciiTheme="majorBidi" w:hAnsiTheme="majorBidi" w:cstheme="majorBidi"/>
          <w:sz w:val="24"/>
          <w:szCs w:val="24"/>
        </w:rPr>
        <w:t>keadilan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kemaslahatan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sehingga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penegakan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hukum</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etika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bisnis</w:t>
      </w:r>
      <w:proofErr w:type="spellEnd"/>
      <w:r w:rsidRPr="006752B3">
        <w:rPr>
          <w:rFonts w:asciiTheme="majorBidi" w:hAnsiTheme="majorBidi" w:cstheme="majorBidi"/>
          <w:sz w:val="24"/>
          <w:szCs w:val="24"/>
        </w:rPr>
        <w:t xml:space="preserve"> perlu </w:t>
      </w:r>
      <w:proofErr w:type="spellStart"/>
      <w:r w:rsidRPr="006752B3">
        <w:rPr>
          <w:rFonts w:asciiTheme="majorBidi" w:hAnsiTheme="majorBidi" w:cstheme="majorBidi"/>
          <w:sz w:val="24"/>
          <w:szCs w:val="24"/>
        </w:rPr>
        <w:t>dijalankan</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menciptakan</w:t>
      </w:r>
      <w:proofErr w:type="spellEnd"/>
      <w:r w:rsidRPr="006752B3">
        <w:rPr>
          <w:rFonts w:asciiTheme="majorBidi" w:hAnsiTheme="majorBidi" w:cstheme="majorBidi"/>
          <w:sz w:val="24"/>
          <w:szCs w:val="24"/>
        </w:rPr>
        <w:t xml:space="preserve"> pasar yang </w:t>
      </w:r>
      <w:proofErr w:type="spellStart"/>
      <w:r w:rsidRPr="006752B3">
        <w:rPr>
          <w:rFonts w:asciiTheme="majorBidi" w:hAnsiTheme="majorBidi" w:cstheme="majorBidi"/>
          <w:sz w:val="24"/>
          <w:szCs w:val="24"/>
        </w:rPr>
        <w:t>adil</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sejahtera</w:t>
      </w:r>
      <w:proofErr w:type="spellEnd"/>
      <w:r w:rsidRPr="006752B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{"citationItems":[{"id":"ITEM-1","itemData":{"author":[{"dropping-particle":"","family":"Ramadhan","given":"Arsa Hakim","non-dropping-particle":"","parse-names":false,"suffix":""},{"dropping-particle":"","family":"Faslah","given":"Romi","non-dropping-particle":"","parse-names":false,"suffix":""}],"container-title":"Maliki Interdisciplinary Journal (MIJ)","id":"ITEM-1","issue":"1","issued":{"date-parts":[["2025"]]},"title":"Analisis Monopoli dan Persaingan Usaha: Perspektif Perundangan dan Ajaran Islam","type":"article-journal","volume":"3"},"uris":["http://www.mendeley.com/documents/?uuid=9f02db6f-65dc-4e8a-9629-284e66f04ec6"]}],"mendeley":{"formattedCitation":"(Ramadhan and Faslah 2025)","plainTextFormattedCitation":"(Ramadhan and Faslah 2025)","previouslyFormattedCitation":"(Ramadhan and Faslah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(Ramadhan and Faslah 2025)</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Selanjutnya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adalah</w:t>
      </w:r>
      <w:proofErr w:type="spellEnd"/>
      <w:r w:rsidRPr="006752B3">
        <w:rPr>
          <w:rFonts w:asciiTheme="majorBidi" w:hAnsiTheme="majorBidi" w:cstheme="majorBidi"/>
          <w:sz w:val="24"/>
          <w:szCs w:val="24"/>
        </w:rPr>
        <w:t xml:space="preserve"> penelitian yang </w:t>
      </w:r>
      <w:proofErr w:type="spellStart"/>
      <w:r w:rsidRPr="006752B3">
        <w:rPr>
          <w:rFonts w:asciiTheme="majorBidi" w:hAnsiTheme="majorBidi" w:cstheme="majorBidi"/>
          <w:sz w:val="24"/>
          <w:szCs w:val="24"/>
        </w:rPr>
        <w:t>dilakukan</w:t>
      </w:r>
      <w:proofErr w:type="spellEnd"/>
      <w:r w:rsidRPr="006752B3">
        <w:rPr>
          <w:rFonts w:asciiTheme="majorBidi" w:hAnsiTheme="majorBidi" w:cstheme="majorBidi"/>
          <w:sz w:val="24"/>
          <w:szCs w:val="24"/>
        </w:rPr>
        <w:t xml:space="preserve"> oleh </w:t>
      </w:r>
      <w:proofErr w:type="spellStart"/>
      <w:r w:rsidRPr="006752B3">
        <w:rPr>
          <w:rFonts w:asciiTheme="majorBidi" w:hAnsiTheme="majorBidi" w:cstheme="majorBidi"/>
          <w:sz w:val="24"/>
          <w:szCs w:val="24"/>
        </w:rPr>
        <w:t>Adriaman</w:t>
      </w:r>
      <w:proofErr w:type="spellEnd"/>
      <w:r w:rsidRPr="006752B3">
        <w:rPr>
          <w:rFonts w:asciiTheme="majorBidi" w:hAnsiTheme="majorBidi" w:cstheme="majorBidi"/>
          <w:sz w:val="24"/>
          <w:szCs w:val="24"/>
        </w:rPr>
        <w:t xml:space="preserve">, Arman, dan Munandar (2024) yang </w:t>
      </w:r>
      <w:proofErr w:type="spellStart"/>
      <w:r w:rsidRPr="006752B3">
        <w:rPr>
          <w:rFonts w:asciiTheme="majorBidi" w:hAnsiTheme="majorBidi" w:cstheme="majorBidi"/>
          <w:sz w:val="24"/>
          <w:szCs w:val="24"/>
        </w:rPr>
        <w:t>membahas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mengenai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tindak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terlarang</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perspektif</w:t>
      </w:r>
      <w:proofErr w:type="spellEnd"/>
      <w:r w:rsidRPr="006752B3">
        <w:rPr>
          <w:rFonts w:asciiTheme="majorBidi" w:hAnsiTheme="majorBidi" w:cstheme="majorBidi"/>
          <w:sz w:val="24"/>
          <w:szCs w:val="24"/>
        </w:rPr>
        <w:t xml:space="preserve"> Islam. Hasil penelitian ini </w:t>
      </w:r>
      <w:proofErr w:type="spellStart"/>
      <w:r w:rsidRPr="006752B3">
        <w:rPr>
          <w:rFonts w:asciiTheme="majorBidi" w:hAnsiTheme="majorBidi" w:cstheme="majorBidi"/>
          <w:sz w:val="24"/>
          <w:szCs w:val="24"/>
        </w:rPr>
        <w:t>menunjukkan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bahwa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curang</w:t>
      </w:r>
      <w:proofErr w:type="spellEnd"/>
      <w:r w:rsidRPr="006752B3">
        <w:rPr>
          <w:rFonts w:asciiTheme="majorBidi" w:hAnsiTheme="majorBidi" w:cstheme="majorBidi"/>
          <w:sz w:val="24"/>
          <w:szCs w:val="24"/>
        </w:rPr>
        <w:t xml:space="preserve"> seperti </w:t>
      </w:r>
      <w:proofErr w:type="spellStart"/>
      <w:r w:rsidRPr="006752B3">
        <w:rPr>
          <w:rFonts w:asciiTheme="majorBidi" w:hAnsiTheme="majorBidi" w:cstheme="majorBidi"/>
          <w:sz w:val="24"/>
          <w:szCs w:val="24"/>
        </w:rPr>
        <w:t>manipulasi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timbangan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dilarang</w:t>
      </w:r>
      <w:proofErr w:type="spellEnd"/>
      <w:r w:rsidRPr="006752B3">
        <w:rPr>
          <w:rFonts w:asciiTheme="majorBidi" w:hAnsiTheme="majorBidi" w:cstheme="majorBidi"/>
          <w:sz w:val="24"/>
          <w:szCs w:val="24"/>
        </w:rPr>
        <w:t xml:space="preserve"> dalam Islam </w:t>
      </w:r>
      <w:proofErr w:type="spellStart"/>
      <w:r w:rsidRPr="006752B3">
        <w:rPr>
          <w:rFonts w:asciiTheme="majorBidi" w:hAnsiTheme="majorBidi" w:cstheme="majorBidi"/>
          <w:sz w:val="24"/>
          <w:szCs w:val="24"/>
        </w:rPr>
        <w:t>karena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merugikan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melanggar</w:t>
      </w:r>
      <w:proofErr w:type="spellEnd"/>
      <w:r w:rsidRPr="006752B3">
        <w:rPr>
          <w:rFonts w:asciiTheme="majorBidi" w:hAnsiTheme="majorBidi" w:cstheme="majorBidi"/>
          <w:sz w:val="24"/>
          <w:szCs w:val="24"/>
        </w:rPr>
        <w:t xml:space="preserve"> prinsip </w:t>
      </w:r>
      <w:proofErr w:type="spellStart"/>
      <w:r w:rsidRPr="006752B3">
        <w:rPr>
          <w:rFonts w:asciiTheme="majorBidi" w:hAnsiTheme="majorBidi" w:cstheme="majorBidi"/>
          <w:sz w:val="24"/>
          <w:szCs w:val="24"/>
        </w:rPr>
        <w:t>keadilan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kejujuran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keseimbangan</w:t>
      </w:r>
      <w:proofErr w:type="spellEnd"/>
      <w:r w:rsidRPr="006752B3">
        <w:rPr>
          <w:rFonts w:asciiTheme="majorBidi" w:hAnsiTheme="majorBidi" w:cstheme="majorBidi"/>
          <w:sz w:val="24"/>
          <w:szCs w:val="24"/>
        </w:rPr>
        <w:t xml:space="preserve"> pasar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10.31869/plj.v7i2.5489","author":[{"dropping-particle":"","family":"Adriaman","given":"Mahlil","non-dropping-particle":"","parse-names":false,"suffix":""},{"dropping-particle":"","family":"Arman","given":"Zuhdi","non-dropping-particle":"","parse-names":false,"suffix":""},{"dropping-particle":"","family":"Munandar","given":"Syaiful","non-dropping-particle":"","parse-names":false,"suffix":""}],"container-title":"Pagaruyuang Law Journal","id":"ITEM-1","issue":"2","issued":{"date-parts":[["2024"]]},"title":"Larangan Tindak Monopoli dan Persaingan Usaha yang Terlarang dalam Perspektif Islam","type":"article-journal","volume":"7"},"uris":["http://www.mendeley.com/documents/?uuid=cd432801-6384-4e32-af39-8ef67d6638ef"]}],"mendeley":{"formattedCitation":"(Adriaman, Arman, and Munandar 2024)","plainTextFormattedCitation":"(Adriaman, Arman, and Munandar 2024)","previouslyFormattedCitation":"(Adriaman, Arman, and Munandar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(Adriaman, Arman, and Munandar 2024)</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w:t>
      </w:r>
    </w:p>
    <w:p w14:paraId="7CCC3F0D" w14:textId="78C44057" w:rsidR="006752B3" w:rsidRDefault="006752B3" w:rsidP="00442113">
      <w:pPr>
        <w:spacing w:after="0" w:line="360" w:lineRule="auto"/>
        <w:ind w:firstLine="709"/>
        <w:jc w:val="both"/>
        <w:rPr>
          <w:rFonts w:asciiTheme="majorBidi" w:hAnsiTheme="majorBidi" w:cstheme="majorBidi"/>
          <w:sz w:val="24"/>
          <w:szCs w:val="24"/>
        </w:rPr>
      </w:pPr>
      <w:r w:rsidRPr="006752B3">
        <w:rPr>
          <w:rFonts w:asciiTheme="majorBidi" w:hAnsiTheme="majorBidi" w:cstheme="majorBidi"/>
          <w:sz w:val="24"/>
          <w:szCs w:val="24"/>
        </w:rPr>
        <w:t xml:space="preserve">Lebih </w:t>
      </w:r>
      <w:proofErr w:type="spellStart"/>
      <w:r w:rsidRPr="006752B3">
        <w:rPr>
          <w:rFonts w:asciiTheme="majorBidi" w:hAnsiTheme="majorBidi" w:cstheme="majorBidi"/>
          <w:sz w:val="24"/>
          <w:szCs w:val="24"/>
        </w:rPr>
        <w:t>lanjut</w:t>
      </w:r>
      <w:proofErr w:type="spellEnd"/>
      <w:r w:rsidRPr="006752B3">
        <w:rPr>
          <w:rFonts w:asciiTheme="majorBidi" w:hAnsiTheme="majorBidi" w:cstheme="majorBidi"/>
          <w:sz w:val="24"/>
          <w:szCs w:val="24"/>
        </w:rPr>
        <w:t xml:space="preserve">, penelitian lain </w:t>
      </w:r>
      <w:proofErr w:type="spellStart"/>
      <w:r w:rsidRPr="006752B3">
        <w:rPr>
          <w:rFonts w:asciiTheme="majorBidi" w:hAnsiTheme="majorBidi" w:cstheme="majorBidi"/>
          <w:sz w:val="24"/>
          <w:szCs w:val="24"/>
        </w:rPr>
        <w:t>dilakukan</w:t>
      </w:r>
      <w:proofErr w:type="spellEnd"/>
      <w:r w:rsidRPr="006752B3">
        <w:rPr>
          <w:rFonts w:asciiTheme="majorBidi" w:hAnsiTheme="majorBidi" w:cstheme="majorBidi"/>
          <w:sz w:val="24"/>
          <w:szCs w:val="24"/>
        </w:rPr>
        <w:t xml:space="preserve"> oleh Putri et al. (2025) yang </w:t>
      </w:r>
      <w:proofErr w:type="spellStart"/>
      <w:r w:rsidRPr="006752B3">
        <w:rPr>
          <w:rFonts w:asciiTheme="majorBidi" w:hAnsiTheme="majorBidi" w:cstheme="majorBidi"/>
          <w:sz w:val="24"/>
          <w:szCs w:val="24"/>
        </w:rPr>
        <w:t>membahas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mengenai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perdangan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dampaknya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terhadap</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dimana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hasil</w:t>
      </w:r>
      <w:proofErr w:type="spellEnd"/>
      <w:r w:rsidRPr="006752B3">
        <w:rPr>
          <w:rFonts w:asciiTheme="majorBidi" w:hAnsiTheme="majorBidi" w:cstheme="majorBidi"/>
          <w:sz w:val="24"/>
          <w:szCs w:val="24"/>
        </w:rPr>
        <w:t xml:space="preserve"> penelitian ini </w:t>
      </w:r>
      <w:proofErr w:type="spellStart"/>
      <w:r w:rsidRPr="006752B3">
        <w:rPr>
          <w:rFonts w:asciiTheme="majorBidi" w:hAnsiTheme="majorBidi" w:cstheme="majorBidi"/>
          <w:sz w:val="24"/>
          <w:szCs w:val="24"/>
        </w:rPr>
        <w:t>menunjukkan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bahwa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di Indonesia </w:t>
      </w:r>
      <w:proofErr w:type="spellStart"/>
      <w:r w:rsidRPr="006752B3">
        <w:rPr>
          <w:rFonts w:asciiTheme="majorBidi" w:hAnsiTheme="majorBidi" w:cstheme="majorBidi"/>
          <w:sz w:val="24"/>
          <w:szCs w:val="24"/>
        </w:rPr>
        <w:t>terjadi</w:t>
      </w:r>
      <w:proofErr w:type="spellEnd"/>
      <w:r w:rsidRPr="006752B3">
        <w:rPr>
          <w:rFonts w:asciiTheme="majorBidi" w:hAnsiTheme="majorBidi" w:cstheme="majorBidi"/>
          <w:sz w:val="24"/>
          <w:szCs w:val="24"/>
        </w:rPr>
        <w:t xml:space="preserve"> melalui merger, </w:t>
      </w:r>
      <w:proofErr w:type="spellStart"/>
      <w:r w:rsidRPr="006752B3">
        <w:rPr>
          <w:rFonts w:asciiTheme="majorBidi" w:hAnsiTheme="majorBidi" w:cstheme="majorBidi"/>
          <w:sz w:val="24"/>
          <w:szCs w:val="24"/>
        </w:rPr>
        <w:t>integrasi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vertikal</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penyalahgunaan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dominasi</w:t>
      </w:r>
      <w:proofErr w:type="spellEnd"/>
      <w:r w:rsidRPr="006752B3">
        <w:rPr>
          <w:rFonts w:asciiTheme="majorBidi" w:hAnsiTheme="majorBidi" w:cstheme="majorBidi"/>
          <w:sz w:val="24"/>
          <w:szCs w:val="24"/>
        </w:rPr>
        <w:t xml:space="preserve"> pasar yang </w:t>
      </w:r>
      <w:proofErr w:type="spellStart"/>
      <w:r w:rsidRPr="006752B3">
        <w:rPr>
          <w:rFonts w:asciiTheme="majorBidi" w:hAnsiTheme="majorBidi" w:cstheme="majorBidi"/>
          <w:sz w:val="24"/>
          <w:szCs w:val="24"/>
        </w:rPr>
        <w:t>berdampak</w:t>
      </w:r>
      <w:proofErr w:type="spellEnd"/>
      <w:r w:rsidRPr="006752B3">
        <w:rPr>
          <w:rFonts w:asciiTheme="majorBidi" w:hAnsiTheme="majorBidi" w:cstheme="majorBidi"/>
          <w:sz w:val="24"/>
          <w:szCs w:val="24"/>
        </w:rPr>
        <w:t xml:space="preserve"> pada </w:t>
      </w:r>
      <w:proofErr w:type="spellStart"/>
      <w:r w:rsidRPr="006752B3">
        <w:rPr>
          <w:rFonts w:asciiTheme="majorBidi" w:hAnsiTheme="majorBidi" w:cstheme="majorBidi"/>
          <w:sz w:val="24"/>
          <w:szCs w:val="24"/>
        </w:rPr>
        <w:t>harga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tinggi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rendahnya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inovasi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terbatasnya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peluang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bagi</w:t>
      </w:r>
      <w:proofErr w:type="spellEnd"/>
      <w:r w:rsidRPr="006752B3">
        <w:rPr>
          <w:rFonts w:asciiTheme="majorBidi" w:hAnsiTheme="majorBidi" w:cstheme="majorBidi"/>
          <w:sz w:val="24"/>
          <w:szCs w:val="24"/>
        </w:rPr>
        <w:t xml:space="preserve"> Usaha Mikro, Kecil, dan </w:t>
      </w:r>
      <w:proofErr w:type="spellStart"/>
      <w:r w:rsidRPr="006752B3">
        <w:rPr>
          <w:rFonts w:asciiTheme="majorBidi" w:hAnsiTheme="majorBidi" w:cstheme="majorBidi"/>
          <w:sz w:val="24"/>
          <w:szCs w:val="24"/>
        </w:rPr>
        <w:t>Menengah</w:t>
      </w:r>
      <w:proofErr w:type="spellEnd"/>
      <w:r w:rsidRPr="006752B3">
        <w:rPr>
          <w:rFonts w:asciiTheme="majorBidi" w:hAnsiTheme="majorBidi" w:cstheme="majorBidi"/>
          <w:sz w:val="24"/>
          <w:szCs w:val="24"/>
        </w:rPr>
        <w:t xml:space="preserve"> (UMKM). </w:t>
      </w:r>
      <w:proofErr w:type="spellStart"/>
      <w:r w:rsidRPr="006752B3">
        <w:rPr>
          <w:rFonts w:asciiTheme="majorBidi" w:hAnsiTheme="majorBidi" w:cstheme="majorBidi"/>
          <w:sz w:val="24"/>
          <w:szCs w:val="24"/>
        </w:rPr>
        <w:t>Keberadaan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Komisi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Pengawas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Usaha (KPPU) </w:t>
      </w:r>
      <w:proofErr w:type="spellStart"/>
      <w:r w:rsidRPr="006752B3">
        <w:rPr>
          <w:rFonts w:asciiTheme="majorBidi" w:hAnsiTheme="majorBidi" w:cstheme="majorBidi"/>
          <w:sz w:val="24"/>
          <w:szCs w:val="24"/>
        </w:rPr>
        <w:t>menjadi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instrumen</w:t>
      </w:r>
      <w:proofErr w:type="spellEnd"/>
      <w:r w:rsidRPr="006752B3">
        <w:rPr>
          <w:rFonts w:asciiTheme="majorBidi" w:hAnsiTheme="majorBidi" w:cstheme="majorBidi"/>
          <w:sz w:val="24"/>
          <w:szCs w:val="24"/>
        </w:rPr>
        <w:t xml:space="preserve"> penting dalam </w:t>
      </w:r>
      <w:proofErr w:type="spellStart"/>
      <w:r w:rsidRPr="006752B3">
        <w:rPr>
          <w:rFonts w:asciiTheme="majorBidi" w:hAnsiTheme="majorBidi" w:cstheme="majorBidi"/>
          <w:sz w:val="24"/>
          <w:szCs w:val="24"/>
        </w:rPr>
        <w:t>menegakkan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keadilan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meskipun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masih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terdapat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tantangan</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hal</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efektivitas</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implementasi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adaptasi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terhadap</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di era digital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{"citationItems":[{"id":"ITEM-1","itemData":{"DOI":"https://doi.org/10.61104/alz.v3i3.1446","author":[{"dropping-particle":"","family":"Putri","given":"Dhea Aulia","non-dropping-particle":"","parse-names":false,"suffix":""},{"dropping-particle":"","family":"Muhtadi","given":"","non-dropping-particle":"","parse-names":false,"suffix":""},{"dropping-particle":"","family":"Wiranata","given":"I Gede AB","non-dropping-particle":"","parse-names":false,"suffix":""},{"dropping-particle":"","family":"Putri","given":"Ria Wierma","non-dropping-particle":"","parse-names":false,"suffix":""},{"dropping-particle":"","family":"Sunaryo","given":"","non-dropping-particle":"","parse-names":false,"suffix":""},{"dropping-particle":"","family":"Kasmawati","given":"","non-dropping-particle":"","parse-names":false,"suffix":""}],"container-title":"Al-Zayn: Jurnal Ilmu Sosial dan Hukum","id":"ITEM-1","issue":"3","issued":{"date-parts":[["2025"]]},"title":"Monopoli Perdagangan Dan Dampaknya Terhadap Persaingan Usaha Yang Sehat","type":"article-journal","volume":"3"},"uris":["http://www.mendeley.com/documents/?uuid=4518cfe3-5178-436b-9f38-d28f62514afa"]}],"mendeley":{"formattedCitation":"(Putri et al. 2025)","plainTextFormattedCitation":"(Putri et al. 2025)","previouslyFormattedCitation":"(Putri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(Putri et al. 2025)</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 xml:space="preserve">. Sementara itu, penelitian yang </w:t>
      </w:r>
      <w:proofErr w:type="spellStart"/>
      <w:r w:rsidRPr="006752B3">
        <w:rPr>
          <w:rFonts w:asciiTheme="majorBidi" w:hAnsiTheme="majorBidi" w:cstheme="majorBidi"/>
          <w:sz w:val="24"/>
          <w:szCs w:val="24"/>
        </w:rPr>
        <w:t>dilakukan</w:t>
      </w:r>
      <w:proofErr w:type="spellEnd"/>
      <w:r w:rsidRPr="006752B3">
        <w:rPr>
          <w:rFonts w:asciiTheme="majorBidi" w:hAnsiTheme="majorBidi" w:cstheme="majorBidi"/>
          <w:sz w:val="24"/>
          <w:szCs w:val="24"/>
        </w:rPr>
        <w:t xml:space="preserve"> oleh </w:t>
      </w:r>
      <w:proofErr w:type="spellStart"/>
      <w:r w:rsidRPr="006752B3">
        <w:rPr>
          <w:rFonts w:asciiTheme="majorBidi" w:hAnsiTheme="majorBidi" w:cstheme="majorBidi"/>
          <w:sz w:val="24"/>
          <w:szCs w:val="24"/>
        </w:rPr>
        <w:t>Nurlika</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Hanifuddin</w:t>
      </w:r>
      <w:proofErr w:type="spellEnd"/>
      <w:r w:rsidRPr="006752B3">
        <w:rPr>
          <w:rFonts w:asciiTheme="majorBidi" w:hAnsiTheme="majorBidi" w:cstheme="majorBidi"/>
          <w:sz w:val="24"/>
          <w:szCs w:val="24"/>
        </w:rPr>
        <w:t xml:space="preserve"> (2021) </w:t>
      </w:r>
      <w:proofErr w:type="spellStart"/>
      <w:r w:rsidRPr="006752B3">
        <w:rPr>
          <w:rFonts w:asciiTheme="majorBidi" w:hAnsiTheme="majorBidi" w:cstheme="majorBidi"/>
          <w:sz w:val="24"/>
          <w:szCs w:val="24"/>
        </w:rPr>
        <w:t>mengenai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menurut</w:t>
      </w:r>
      <w:proofErr w:type="spellEnd"/>
      <w:r w:rsidRPr="006752B3">
        <w:rPr>
          <w:rFonts w:asciiTheme="majorBidi" w:hAnsiTheme="majorBidi" w:cstheme="majorBidi"/>
          <w:sz w:val="24"/>
          <w:szCs w:val="24"/>
        </w:rPr>
        <w:t xml:space="preserve"> UU No. 5 tahun 1999 dan </w:t>
      </w:r>
      <w:proofErr w:type="spellStart"/>
      <w:r w:rsidRPr="006752B3">
        <w:rPr>
          <w:rFonts w:asciiTheme="majorBidi" w:hAnsiTheme="majorBidi" w:cstheme="majorBidi"/>
          <w:sz w:val="24"/>
          <w:szCs w:val="24"/>
        </w:rPr>
        <w:t>hukum</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yang </w:t>
      </w:r>
      <w:proofErr w:type="spellStart"/>
      <w:r w:rsidRPr="006752B3">
        <w:rPr>
          <w:rFonts w:asciiTheme="majorBidi" w:hAnsiTheme="majorBidi" w:cstheme="majorBidi"/>
          <w:sz w:val="24"/>
          <w:szCs w:val="24"/>
        </w:rPr>
        <w:t>menunjukkan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hasil</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bahwasanya</w:t>
      </w:r>
      <w:proofErr w:type="spellEnd"/>
      <w:r w:rsidRPr="006752B3">
        <w:rPr>
          <w:rFonts w:asciiTheme="majorBidi" w:hAnsiTheme="majorBidi" w:cstheme="majorBidi"/>
          <w:sz w:val="24"/>
          <w:szCs w:val="24"/>
        </w:rPr>
        <w:t xml:space="preserve"> UU No. 5 Tahun 1999 </w:t>
      </w:r>
      <w:proofErr w:type="spellStart"/>
      <w:r w:rsidRPr="006752B3">
        <w:rPr>
          <w:rFonts w:asciiTheme="majorBidi" w:hAnsiTheme="majorBidi" w:cstheme="majorBidi"/>
          <w:sz w:val="24"/>
          <w:szCs w:val="24"/>
        </w:rPr>
        <w:t>dibuat</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menciptakan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iklim</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kondusif</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menjamin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kesempatan</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setara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bagi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semua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pelaku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melindungi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kepentingan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umum</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perspektif</w:t>
      </w:r>
      <w:proofErr w:type="spellEnd"/>
      <w:r w:rsidRPr="006752B3">
        <w:rPr>
          <w:rFonts w:asciiTheme="majorBidi" w:hAnsiTheme="majorBidi" w:cstheme="majorBidi"/>
          <w:sz w:val="24"/>
          <w:szCs w:val="24"/>
        </w:rPr>
        <w:t xml:space="preserve"> Islam,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dilarang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karena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merusak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efisiensi</w:t>
      </w:r>
      <w:proofErr w:type="spellEnd"/>
      <w:r w:rsidRPr="006752B3">
        <w:rPr>
          <w:rFonts w:asciiTheme="majorBidi" w:hAnsiTheme="majorBidi" w:cstheme="majorBidi"/>
          <w:sz w:val="24"/>
          <w:szCs w:val="24"/>
        </w:rPr>
        <w:t xml:space="preserve"> pasar, </w:t>
      </w:r>
      <w:proofErr w:type="spellStart"/>
      <w:r w:rsidRPr="006752B3">
        <w:rPr>
          <w:rFonts w:asciiTheme="majorBidi" w:hAnsiTheme="majorBidi" w:cstheme="majorBidi"/>
          <w:sz w:val="24"/>
          <w:szCs w:val="24"/>
        </w:rPr>
        <w:t>menghambat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keadilan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bertentangan</w:t>
      </w:r>
      <w:proofErr w:type="spellEnd"/>
      <w:r w:rsidRPr="006752B3">
        <w:rPr>
          <w:rFonts w:asciiTheme="majorBidi" w:hAnsiTheme="majorBidi" w:cstheme="majorBidi"/>
          <w:sz w:val="24"/>
          <w:szCs w:val="24"/>
        </w:rPr>
        <w:t xml:space="preserve"> dengan prinsip moral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uthor":[{"dropping-particle":"","family":"Nurlika","given":"Mia","non-dropping-particle":"","parse-names":false,"suffix":""},{"dropping-particle":"","family":"Hanifuddin","given":"Iza","non-dropping-particle":"","parse-names":false,"suffix":""}],"container-title":"Eksyar: Ekonomi Syari'ah dan Bisnis Islam (E-Journal)","id":"ITEM-1","issue":"2","issued":{"date-parts":[["2021"]]},"title":"Monopoli Serta Persaingan Usaha Tidak Sehat Menurut Uu No. 5 Tahun 1999 dan Hukum Ekonomi Islam","type":"article-journal","volume":"8"},"uris":["http://www.mendeley.com/documents/?uuid=1b0ff281-6b2b-44bf-a9b3-31d7902707c6"]}],"mendeley":{"formattedCitation":"(Nurlika and Hanifuddin 2021)","plainTextFormattedCitation":"(Nurlika and Hanifuddin 2021)","previouslyFormattedCitation":"(Nurlika and Hanifuddin 2021)"},"properties":{"noteIndex":0},"schema":"https://github.com/citation-style-language/schema/raw/master/csl-citation.json"}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(Nurlika and Hanifuddin 2021)</w:t>
      </w:r>
      <w:r w:rsidR="002A382C">
        <w:rPr>
          <w:rStyle w:val="FootnoteReference"/>
          <w:rFonts w:asciiTheme="majorBidi" w:hAnsiTheme="majorBidi" w:cstheme="majorBidi"/>
          <w:sz w:val="24"/>
          <w:szCs w:val="24"/>
        </w:rPr>
        <w:fldChar w:fldCharType="end"/>
      </w:r>
      <w:r w:rsidRPr="006752B3">
        <w:rPr>
          <w:rFonts w:asciiTheme="majorBidi" w:hAnsiTheme="majorBidi" w:cstheme="majorBidi"/>
          <w:sz w:val="24"/>
          <w:szCs w:val="24"/>
        </w:rPr>
        <w:t>.</w:t>
      </w:r>
    </w:p>
    <w:p w14:paraId="17BEC7F2" w14:textId="25134CEC" w:rsidR="006752B3" w:rsidRDefault="006752B3" w:rsidP="00442113">
      <w:pPr>
        <w:spacing w:after="0" w:line="360" w:lineRule="auto"/>
        <w:ind w:firstLine="709"/>
        <w:jc w:val="both"/>
        <w:rPr>
          <w:rFonts w:asciiTheme="majorBidi" w:hAnsiTheme="majorBidi" w:cstheme="majorBidi"/>
          <w:sz w:val="24"/>
          <w:szCs w:val="24"/>
        </w:rPr>
      </w:pPr>
      <w:proofErr w:type="spellStart"/>
      <w:r w:rsidRPr="006752B3">
        <w:rPr>
          <w:rFonts w:asciiTheme="majorBidi" w:hAnsiTheme="majorBidi" w:cstheme="majorBidi"/>
          <w:sz w:val="24"/>
          <w:szCs w:val="24"/>
        </w:rPr>
        <w:t>Meskipun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kajian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mengenai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telah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banyak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dilakukan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sebagian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besar</w:t>
      </w:r>
      <w:proofErr w:type="spellEnd"/>
      <w:r w:rsidRPr="006752B3">
        <w:rPr>
          <w:rFonts w:asciiTheme="majorBidi" w:hAnsiTheme="majorBidi" w:cstheme="majorBidi"/>
          <w:sz w:val="24"/>
          <w:szCs w:val="24"/>
        </w:rPr>
        <w:t xml:space="preserve"> penelitian </w:t>
      </w:r>
      <w:proofErr w:type="spellStart"/>
      <w:r w:rsidRPr="006752B3">
        <w:rPr>
          <w:rFonts w:asciiTheme="majorBidi" w:hAnsiTheme="majorBidi" w:cstheme="majorBidi"/>
          <w:sz w:val="24"/>
          <w:szCs w:val="24"/>
        </w:rPr>
        <w:t>masih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berfokus</w:t>
      </w:r>
      <w:proofErr w:type="spellEnd"/>
      <w:r w:rsidRPr="006752B3">
        <w:rPr>
          <w:rFonts w:asciiTheme="majorBidi" w:hAnsiTheme="majorBidi" w:cstheme="majorBidi"/>
          <w:sz w:val="24"/>
          <w:szCs w:val="24"/>
        </w:rPr>
        <w:t xml:space="preserve"> pada </w:t>
      </w:r>
      <w:proofErr w:type="spellStart"/>
      <w:r w:rsidRPr="006752B3">
        <w:rPr>
          <w:rFonts w:asciiTheme="majorBidi" w:hAnsiTheme="majorBidi" w:cstheme="majorBidi"/>
          <w:sz w:val="24"/>
          <w:szCs w:val="24"/>
        </w:rPr>
        <w:t>aspek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konvensional</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belum</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banyak</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mengkaji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secara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mendalam</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keterkaitan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antara</w:t>
      </w:r>
      <w:proofErr w:type="spellEnd"/>
      <w:r w:rsidRPr="006752B3">
        <w:rPr>
          <w:rFonts w:asciiTheme="majorBidi" w:hAnsiTheme="majorBidi" w:cstheme="majorBidi"/>
          <w:sz w:val="24"/>
          <w:szCs w:val="24"/>
        </w:rPr>
        <w:t xml:space="preserve"> </w:t>
      </w:r>
      <w:r w:rsidRPr="006752B3">
        <w:rPr>
          <w:rFonts w:asciiTheme="majorBidi" w:hAnsiTheme="majorBidi" w:cstheme="majorBidi"/>
          <w:sz w:val="24"/>
          <w:szCs w:val="24"/>
        </w:rPr>
        <w:lastRenderedPageBreak/>
        <w:t xml:space="preserve">prinsip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dengan </w:t>
      </w:r>
      <w:proofErr w:type="spellStart"/>
      <w:r w:rsidRPr="006752B3">
        <w:rPr>
          <w:rFonts w:asciiTheme="majorBidi" w:hAnsiTheme="majorBidi" w:cstheme="majorBidi"/>
          <w:sz w:val="24"/>
          <w:szCs w:val="24"/>
        </w:rPr>
        <w:t>implementasi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regulasi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di Indonesia. </w:t>
      </w:r>
      <w:r w:rsidR="00AE7AAD" w:rsidRPr="00AE7AAD">
        <w:rPr>
          <w:rFonts w:asciiTheme="majorBidi" w:hAnsiTheme="majorBidi" w:cstheme="majorBidi"/>
          <w:sz w:val="24"/>
          <w:szCs w:val="24"/>
        </w:rPr>
        <w:t xml:space="preserve">Integrasi </w:t>
      </w:r>
      <w:proofErr w:type="spellStart"/>
      <w:r w:rsidR="00AE7AAD" w:rsidRPr="00AE7AAD">
        <w:rPr>
          <w:rFonts w:asciiTheme="majorBidi" w:hAnsiTheme="majorBidi" w:cstheme="majorBidi"/>
          <w:sz w:val="24"/>
          <w:szCs w:val="24"/>
        </w:rPr>
        <w:t>nilai-nilai</w:t>
      </w:r>
      <w:proofErr w:type="spellEnd"/>
      <w:r w:rsidR="00AE7AAD" w:rsidRPr="00AE7AAD">
        <w:rPr>
          <w:rFonts w:asciiTheme="majorBidi" w:hAnsiTheme="majorBidi" w:cstheme="majorBidi"/>
          <w:sz w:val="24"/>
          <w:szCs w:val="24"/>
        </w:rPr>
        <w:t xml:space="preserve"> Islam dalam </w:t>
      </w:r>
      <w:proofErr w:type="spellStart"/>
      <w:r w:rsidR="00AE7AAD" w:rsidRPr="00AE7AAD">
        <w:rPr>
          <w:rFonts w:asciiTheme="majorBidi" w:hAnsiTheme="majorBidi" w:cstheme="majorBidi"/>
          <w:sz w:val="24"/>
          <w:szCs w:val="24"/>
        </w:rPr>
        <w:t>sistem</w:t>
      </w:r>
      <w:proofErr w:type="spellEnd"/>
      <w:r w:rsidR="00AE7AAD" w:rsidRPr="00AE7AAD">
        <w:rPr>
          <w:rFonts w:asciiTheme="majorBidi" w:hAnsiTheme="majorBidi" w:cstheme="majorBidi"/>
          <w:sz w:val="24"/>
          <w:szCs w:val="24"/>
        </w:rPr>
        <w:t xml:space="preserve"> </w:t>
      </w:r>
      <w:proofErr w:type="spellStart"/>
      <w:r w:rsidR="00AE7AAD" w:rsidRPr="00AE7AAD">
        <w:rPr>
          <w:rFonts w:asciiTheme="majorBidi" w:hAnsiTheme="majorBidi" w:cstheme="majorBidi"/>
          <w:sz w:val="24"/>
          <w:szCs w:val="24"/>
        </w:rPr>
        <w:t>ekonomi</w:t>
      </w:r>
      <w:proofErr w:type="spellEnd"/>
      <w:r w:rsidR="00AE7AAD" w:rsidRPr="00AE7AAD">
        <w:rPr>
          <w:rFonts w:asciiTheme="majorBidi" w:hAnsiTheme="majorBidi" w:cstheme="majorBidi"/>
          <w:sz w:val="24"/>
          <w:szCs w:val="24"/>
        </w:rPr>
        <w:t xml:space="preserve"> </w:t>
      </w:r>
      <w:proofErr w:type="spellStart"/>
      <w:r w:rsidR="00AE7AAD" w:rsidRPr="00AE7AAD">
        <w:rPr>
          <w:rFonts w:asciiTheme="majorBidi" w:hAnsiTheme="majorBidi" w:cstheme="majorBidi"/>
          <w:sz w:val="24"/>
          <w:szCs w:val="24"/>
        </w:rPr>
        <w:t>nasional</w:t>
      </w:r>
      <w:proofErr w:type="spellEnd"/>
      <w:r w:rsidR="00AE7AAD" w:rsidRPr="00AE7AAD">
        <w:rPr>
          <w:rFonts w:asciiTheme="majorBidi" w:hAnsiTheme="majorBidi" w:cstheme="majorBidi"/>
          <w:sz w:val="24"/>
          <w:szCs w:val="24"/>
        </w:rPr>
        <w:t xml:space="preserve"> </w:t>
      </w:r>
      <w:proofErr w:type="spellStart"/>
      <w:r w:rsidR="00AE7AAD" w:rsidRPr="00AE7AAD">
        <w:rPr>
          <w:rFonts w:asciiTheme="majorBidi" w:hAnsiTheme="majorBidi" w:cstheme="majorBidi"/>
          <w:sz w:val="24"/>
          <w:szCs w:val="24"/>
        </w:rPr>
        <w:t>berpotensi</w:t>
      </w:r>
      <w:proofErr w:type="spellEnd"/>
      <w:r w:rsidR="00AE7AAD" w:rsidRPr="00AE7AAD">
        <w:rPr>
          <w:rFonts w:asciiTheme="majorBidi" w:hAnsiTheme="majorBidi" w:cstheme="majorBidi"/>
          <w:sz w:val="24"/>
          <w:szCs w:val="24"/>
        </w:rPr>
        <w:t xml:space="preserve"> </w:t>
      </w:r>
      <w:proofErr w:type="spellStart"/>
      <w:r w:rsidR="00AE7AAD" w:rsidRPr="00AE7AAD">
        <w:rPr>
          <w:rFonts w:asciiTheme="majorBidi" w:hAnsiTheme="majorBidi" w:cstheme="majorBidi"/>
          <w:sz w:val="24"/>
          <w:szCs w:val="24"/>
        </w:rPr>
        <w:t>memberikan</w:t>
      </w:r>
      <w:proofErr w:type="spellEnd"/>
      <w:r w:rsidR="00AE7AAD" w:rsidRPr="00AE7AAD">
        <w:rPr>
          <w:rFonts w:asciiTheme="majorBidi" w:hAnsiTheme="majorBidi" w:cstheme="majorBidi"/>
          <w:sz w:val="24"/>
          <w:szCs w:val="24"/>
        </w:rPr>
        <w:t xml:space="preserve"> </w:t>
      </w:r>
      <w:proofErr w:type="spellStart"/>
      <w:r w:rsidR="00AE7AAD" w:rsidRPr="00AE7AAD">
        <w:rPr>
          <w:rFonts w:asciiTheme="majorBidi" w:hAnsiTheme="majorBidi" w:cstheme="majorBidi"/>
          <w:sz w:val="24"/>
          <w:szCs w:val="24"/>
        </w:rPr>
        <w:t>perspektif</w:t>
      </w:r>
      <w:proofErr w:type="spellEnd"/>
      <w:r w:rsidR="00AE7AAD" w:rsidRPr="00AE7AAD">
        <w:rPr>
          <w:rFonts w:asciiTheme="majorBidi" w:hAnsiTheme="majorBidi" w:cstheme="majorBidi"/>
          <w:sz w:val="24"/>
          <w:szCs w:val="24"/>
        </w:rPr>
        <w:t xml:space="preserve"> moral dan </w:t>
      </w:r>
      <w:proofErr w:type="spellStart"/>
      <w:r w:rsidR="00AE7AAD" w:rsidRPr="00AE7AAD">
        <w:rPr>
          <w:rFonts w:asciiTheme="majorBidi" w:hAnsiTheme="majorBidi" w:cstheme="majorBidi"/>
          <w:sz w:val="24"/>
          <w:szCs w:val="24"/>
        </w:rPr>
        <w:t>sosial</w:t>
      </w:r>
      <w:proofErr w:type="spellEnd"/>
      <w:r w:rsidR="00AE7AAD" w:rsidRPr="00AE7AAD">
        <w:rPr>
          <w:rFonts w:asciiTheme="majorBidi" w:hAnsiTheme="majorBidi" w:cstheme="majorBidi"/>
          <w:sz w:val="24"/>
          <w:szCs w:val="24"/>
        </w:rPr>
        <w:t xml:space="preserve"> yang lebih </w:t>
      </w:r>
      <w:proofErr w:type="spellStart"/>
      <w:r w:rsidR="00AE7AAD" w:rsidRPr="00AE7AAD">
        <w:rPr>
          <w:rFonts w:asciiTheme="majorBidi" w:hAnsiTheme="majorBidi" w:cstheme="majorBidi"/>
          <w:sz w:val="24"/>
          <w:szCs w:val="24"/>
        </w:rPr>
        <w:t>komprehensif</w:t>
      </w:r>
      <w:proofErr w:type="spellEnd"/>
      <w:r w:rsidR="00AE7AAD" w:rsidRPr="00AE7AAD">
        <w:rPr>
          <w:rFonts w:asciiTheme="majorBidi" w:hAnsiTheme="majorBidi" w:cstheme="majorBidi"/>
          <w:sz w:val="24"/>
          <w:szCs w:val="24"/>
        </w:rPr>
        <w:t xml:space="preserve"> dalam </w:t>
      </w:r>
      <w:proofErr w:type="spellStart"/>
      <w:r w:rsidR="00AE7AAD" w:rsidRPr="00AE7AAD">
        <w:rPr>
          <w:rFonts w:asciiTheme="majorBidi" w:hAnsiTheme="majorBidi" w:cstheme="majorBidi"/>
          <w:sz w:val="24"/>
          <w:szCs w:val="24"/>
        </w:rPr>
        <w:t>mewujudkan</w:t>
      </w:r>
      <w:proofErr w:type="spellEnd"/>
      <w:r w:rsidR="00AE7AAD" w:rsidRPr="00AE7AAD">
        <w:rPr>
          <w:rFonts w:asciiTheme="majorBidi" w:hAnsiTheme="majorBidi" w:cstheme="majorBidi"/>
          <w:sz w:val="24"/>
          <w:szCs w:val="24"/>
        </w:rPr>
        <w:t xml:space="preserve"> </w:t>
      </w:r>
      <w:proofErr w:type="spellStart"/>
      <w:r w:rsidR="00AE7AAD" w:rsidRPr="00AE7AAD">
        <w:rPr>
          <w:rFonts w:asciiTheme="majorBidi" w:hAnsiTheme="majorBidi" w:cstheme="majorBidi"/>
          <w:sz w:val="24"/>
          <w:szCs w:val="24"/>
        </w:rPr>
        <w:t>keadilan</w:t>
      </w:r>
      <w:proofErr w:type="spellEnd"/>
      <w:r w:rsidR="00AE7AAD" w:rsidRPr="00AE7AAD">
        <w:rPr>
          <w:rFonts w:asciiTheme="majorBidi" w:hAnsiTheme="majorBidi" w:cstheme="majorBidi"/>
          <w:sz w:val="24"/>
          <w:szCs w:val="24"/>
        </w:rPr>
        <w:t xml:space="preserve"> pasar </w:t>
      </w:r>
      <w:proofErr w:type="spellStart"/>
      <w:r w:rsidR="00AE7AAD" w:rsidRPr="00AE7AAD">
        <w:rPr>
          <w:rFonts w:asciiTheme="majorBidi" w:hAnsiTheme="majorBidi" w:cstheme="majorBidi"/>
          <w:sz w:val="24"/>
          <w:szCs w:val="24"/>
        </w:rPr>
        <w:t>serta</w:t>
      </w:r>
      <w:proofErr w:type="spellEnd"/>
      <w:r w:rsidR="00AE7AAD" w:rsidRPr="00AE7AAD">
        <w:rPr>
          <w:rFonts w:asciiTheme="majorBidi" w:hAnsiTheme="majorBidi" w:cstheme="majorBidi"/>
          <w:sz w:val="24"/>
          <w:szCs w:val="24"/>
        </w:rPr>
        <w:t xml:space="preserve"> </w:t>
      </w:r>
      <w:proofErr w:type="spellStart"/>
      <w:r w:rsidR="00AE7AAD" w:rsidRPr="00AE7AAD">
        <w:rPr>
          <w:rFonts w:asciiTheme="majorBidi" w:hAnsiTheme="majorBidi" w:cstheme="majorBidi"/>
          <w:sz w:val="24"/>
          <w:szCs w:val="24"/>
        </w:rPr>
        <w:t>kemaslahatan</w:t>
      </w:r>
      <w:proofErr w:type="spellEnd"/>
      <w:r w:rsidR="00AE7AAD" w:rsidRPr="00AE7AAD">
        <w:rPr>
          <w:rFonts w:asciiTheme="majorBidi" w:hAnsiTheme="majorBidi" w:cstheme="majorBidi"/>
          <w:sz w:val="24"/>
          <w:szCs w:val="24"/>
        </w:rPr>
        <w:t xml:space="preserve"> </w:t>
      </w:r>
      <w:proofErr w:type="spellStart"/>
      <w:r w:rsidR="00AE7AAD" w:rsidRPr="00AE7AAD">
        <w:rPr>
          <w:rFonts w:asciiTheme="majorBidi" w:hAnsiTheme="majorBidi" w:cstheme="majorBidi"/>
          <w:sz w:val="24"/>
          <w:szCs w:val="24"/>
        </w:rPr>
        <w:t>masyarakat</w:t>
      </w:r>
      <w:proofErr w:type="spellEnd"/>
      <w:r w:rsidR="00AE7AAD" w:rsidRPr="00AE7AAD">
        <w:rPr>
          <w:rFonts w:asciiTheme="majorBidi" w:hAnsiTheme="majorBidi" w:cstheme="majorBidi"/>
          <w:sz w:val="24"/>
          <w:szCs w:val="24"/>
        </w:rPr>
        <w:t>.</w:t>
      </w:r>
      <w:r w:rsidR="00AE7AAD">
        <w:rPr>
          <w:rFonts w:asciiTheme="majorBidi" w:hAnsiTheme="majorBidi" w:cstheme="majorBidi"/>
          <w:sz w:val="24"/>
          <w:szCs w:val="24"/>
        </w:rPr>
        <w:t xml:space="preserve"> </w:t>
      </w:r>
      <w:r w:rsidRPr="006752B3">
        <w:rPr>
          <w:rFonts w:asciiTheme="majorBidi" w:hAnsiTheme="majorBidi" w:cstheme="majorBidi"/>
          <w:sz w:val="24"/>
          <w:szCs w:val="24"/>
        </w:rPr>
        <w:t xml:space="preserve">Oleh </w:t>
      </w:r>
      <w:proofErr w:type="spellStart"/>
      <w:r w:rsidRPr="006752B3">
        <w:rPr>
          <w:rFonts w:asciiTheme="majorBidi" w:hAnsiTheme="majorBidi" w:cstheme="majorBidi"/>
          <w:sz w:val="24"/>
          <w:szCs w:val="24"/>
        </w:rPr>
        <w:t>karena</w:t>
      </w:r>
      <w:proofErr w:type="spellEnd"/>
      <w:r w:rsidRPr="006752B3">
        <w:rPr>
          <w:rFonts w:asciiTheme="majorBidi" w:hAnsiTheme="majorBidi" w:cstheme="majorBidi"/>
          <w:sz w:val="24"/>
          <w:szCs w:val="24"/>
        </w:rPr>
        <w:t xml:space="preserve"> itu, </w:t>
      </w:r>
      <w:proofErr w:type="spellStart"/>
      <w:r w:rsidRPr="006752B3">
        <w:rPr>
          <w:rFonts w:asciiTheme="majorBidi" w:hAnsiTheme="majorBidi" w:cstheme="majorBidi"/>
          <w:sz w:val="24"/>
          <w:szCs w:val="24"/>
        </w:rPr>
        <w:t>diperlukan</w:t>
      </w:r>
      <w:proofErr w:type="spellEnd"/>
      <w:r w:rsidRPr="006752B3">
        <w:rPr>
          <w:rFonts w:asciiTheme="majorBidi" w:hAnsiTheme="majorBidi" w:cstheme="majorBidi"/>
          <w:sz w:val="24"/>
          <w:szCs w:val="24"/>
        </w:rPr>
        <w:t xml:space="preserve"> penelitian yang </w:t>
      </w:r>
      <w:proofErr w:type="spellStart"/>
      <w:r w:rsidRPr="006752B3">
        <w:rPr>
          <w:rFonts w:asciiTheme="majorBidi" w:hAnsiTheme="majorBidi" w:cstheme="majorBidi"/>
          <w:sz w:val="24"/>
          <w:szCs w:val="24"/>
        </w:rPr>
        <w:t>meninjau</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kembali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konsep</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dari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perspektif</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relevansinya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terhadap</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kebijakan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berlaku</w:t>
      </w:r>
      <w:proofErr w:type="spellEnd"/>
      <w:r w:rsidRPr="006752B3">
        <w:rPr>
          <w:rFonts w:asciiTheme="majorBidi" w:hAnsiTheme="majorBidi" w:cstheme="majorBidi"/>
          <w:sz w:val="24"/>
          <w:szCs w:val="24"/>
        </w:rPr>
        <w:t xml:space="preserve"> di Indonesia.</w:t>
      </w:r>
      <w:r w:rsid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Meskipun</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instrumen</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hukum</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positif</w:t>
      </w:r>
      <w:proofErr w:type="spellEnd"/>
      <w:r w:rsidR="008C09D1" w:rsidRPr="008C09D1">
        <w:rPr>
          <w:rFonts w:asciiTheme="majorBidi" w:hAnsiTheme="majorBidi" w:cstheme="majorBidi"/>
          <w:sz w:val="24"/>
          <w:szCs w:val="24"/>
        </w:rPr>
        <w:t xml:space="preserve"> melalui UU No. 5 Tahun 1999 </w:t>
      </w:r>
      <w:proofErr w:type="spellStart"/>
      <w:r w:rsidR="008C09D1" w:rsidRPr="008C09D1">
        <w:rPr>
          <w:rFonts w:asciiTheme="majorBidi" w:hAnsiTheme="majorBidi" w:cstheme="majorBidi"/>
          <w:sz w:val="24"/>
          <w:szCs w:val="24"/>
        </w:rPr>
        <w:t>telah</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tersedia</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efektivitasnya</w:t>
      </w:r>
      <w:proofErr w:type="spellEnd"/>
      <w:r w:rsidR="008C09D1" w:rsidRPr="008C09D1">
        <w:rPr>
          <w:rFonts w:asciiTheme="majorBidi" w:hAnsiTheme="majorBidi" w:cstheme="majorBidi"/>
          <w:sz w:val="24"/>
          <w:szCs w:val="24"/>
        </w:rPr>
        <w:t xml:space="preserve"> dalam </w:t>
      </w:r>
      <w:proofErr w:type="spellStart"/>
      <w:r w:rsidR="008C09D1" w:rsidRPr="008C09D1">
        <w:rPr>
          <w:rFonts w:asciiTheme="majorBidi" w:hAnsiTheme="majorBidi" w:cstheme="majorBidi"/>
          <w:sz w:val="24"/>
          <w:szCs w:val="24"/>
        </w:rPr>
        <w:t>membendung</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dominasi</w:t>
      </w:r>
      <w:proofErr w:type="spellEnd"/>
      <w:r w:rsidR="008C09D1" w:rsidRPr="008C09D1">
        <w:rPr>
          <w:rFonts w:asciiTheme="majorBidi" w:hAnsiTheme="majorBidi" w:cstheme="majorBidi"/>
          <w:sz w:val="24"/>
          <w:szCs w:val="24"/>
        </w:rPr>
        <w:t xml:space="preserve"> pasar di era digital </w:t>
      </w:r>
      <w:proofErr w:type="spellStart"/>
      <w:r w:rsidR="008C09D1" w:rsidRPr="008C09D1">
        <w:rPr>
          <w:rFonts w:asciiTheme="majorBidi" w:hAnsiTheme="majorBidi" w:cstheme="majorBidi"/>
          <w:sz w:val="24"/>
          <w:szCs w:val="24"/>
        </w:rPr>
        <w:t>masih</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menghadapi</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kendala</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etis</w:t>
      </w:r>
      <w:proofErr w:type="spellEnd"/>
      <w:r w:rsidR="008C09D1" w:rsidRPr="008C09D1">
        <w:rPr>
          <w:rFonts w:asciiTheme="majorBidi" w:hAnsiTheme="majorBidi" w:cstheme="majorBidi"/>
          <w:sz w:val="24"/>
          <w:szCs w:val="24"/>
        </w:rPr>
        <w:t xml:space="preserve"> dan </w:t>
      </w:r>
      <w:proofErr w:type="spellStart"/>
      <w:r w:rsidR="008C09D1" w:rsidRPr="008C09D1">
        <w:rPr>
          <w:rFonts w:asciiTheme="majorBidi" w:hAnsiTheme="majorBidi" w:cstheme="majorBidi"/>
          <w:sz w:val="24"/>
          <w:szCs w:val="24"/>
        </w:rPr>
        <w:t>penegakan</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hukum</w:t>
      </w:r>
      <w:proofErr w:type="spellEnd"/>
      <w:r w:rsidR="008C09D1" w:rsidRPr="008C09D1">
        <w:rPr>
          <w:rFonts w:asciiTheme="majorBidi" w:hAnsiTheme="majorBidi" w:cstheme="majorBidi"/>
          <w:sz w:val="24"/>
          <w:szCs w:val="24"/>
        </w:rPr>
        <w:t xml:space="preserve">. Oleh </w:t>
      </w:r>
      <w:proofErr w:type="spellStart"/>
      <w:r w:rsidR="008C09D1" w:rsidRPr="008C09D1">
        <w:rPr>
          <w:rFonts w:asciiTheme="majorBidi" w:hAnsiTheme="majorBidi" w:cstheme="majorBidi"/>
          <w:sz w:val="24"/>
          <w:szCs w:val="24"/>
        </w:rPr>
        <w:t>karena</w:t>
      </w:r>
      <w:proofErr w:type="spellEnd"/>
      <w:r w:rsidR="008C09D1" w:rsidRPr="008C09D1">
        <w:rPr>
          <w:rFonts w:asciiTheme="majorBidi" w:hAnsiTheme="majorBidi" w:cstheme="majorBidi"/>
          <w:sz w:val="24"/>
          <w:szCs w:val="24"/>
        </w:rPr>
        <w:t xml:space="preserve"> itu, </w:t>
      </w:r>
      <w:proofErr w:type="spellStart"/>
      <w:r w:rsidR="008C09D1" w:rsidRPr="008C09D1">
        <w:rPr>
          <w:rFonts w:asciiTheme="majorBidi" w:hAnsiTheme="majorBidi" w:cstheme="majorBidi"/>
          <w:sz w:val="24"/>
          <w:szCs w:val="24"/>
        </w:rPr>
        <w:t>integrasi</w:t>
      </w:r>
      <w:proofErr w:type="spellEnd"/>
      <w:r w:rsidR="008C09D1" w:rsidRPr="008C09D1">
        <w:rPr>
          <w:rFonts w:asciiTheme="majorBidi" w:hAnsiTheme="majorBidi" w:cstheme="majorBidi"/>
          <w:sz w:val="24"/>
          <w:szCs w:val="24"/>
        </w:rPr>
        <w:t xml:space="preserve"> prinsip </w:t>
      </w:r>
      <w:proofErr w:type="spellStart"/>
      <w:r w:rsidR="008C09D1" w:rsidRPr="008C09D1">
        <w:rPr>
          <w:rFonts w:asciiTheme="majorBidi" w:hAnsiTheme="majorBidi" w:cstheme="majorBidi"/>
          <w:sz w:val="24"/>
          <w:szCs w:val="24"/>
        </w:rPr>
        <w:t>ekonomi</w:t>
      </w:r>
      <w:proofErr w:type="spellEnd"/>
      <w:r w:rsidR="008C09D1" w:rsidRPr="008C09D1">
        <w:rPr>
          <w:rFonts w:asciiTheme="majorBidi" w:hAnsiTheme="majorBidi" w:cstheme="majorBidi"/>
          <w:sz w:val="24"/>
          <w:szCs w:val="24"/>
        </w:rPr>
        <w:t xml:space="preserve"> Islam bukan </w:t>
      </w:r>
      <w:proofErr w:type="spellStart"/>
      <w:r w:rsidR="008C09D1" w:rsidRPr="008C09D1">
        <w:rPr>
          <w:rFonts w:asciiTheme="majorBidi" w:hAnsiTheme="majorBidi" w:cstheme="majorBidi"/>
          <w:sz w:val="24"/>
          <w:szCs w:val="24"/>
        </w:rPr>
        <w:t>sekadar</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pelengkap</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normatif</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melainkan</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kebutuhan</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mendesak</w:t>
      </w:r>
      <w:proofErr w:type="spellEnd"/>
      <w:r w:rsidR="008C09D1" w:rsidRPr="008C09D1">
        <w:rPr>
          <w:rFonts w:asciiTheme="majorBidi" w:hAnsiTheme="majorBidi" w:cstheme="majorBidi"/>
          <w:sz w:val="24"/>
          <w:szCs w:val="24"/>
        </w:rPr>
        <w:t xml:space="preserve"> untuk </w:t>
      </w:r>
      <w:proofErr w:type="spellStart"/>
      <w:r w:rsidR="008C09D1" w:rsidRPr="008C09D1">
        <w:rPr>
          <w:rFonts w:asciiTheme="majorBidi" w:hAnsiTheme="majorBidi" w:cstheme="majorBidi"/>
          <w:sz w:val="24"/>
          <w:szCs w:val="24"/>
        </w:rPr>
        <w:t>memperkuat</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fondasi</w:t>
      </w:r>
      <w:proofErr w:type="spellEnd"/>
      <w:r w:rsidR="008C09D1" w:rsidRPr="008C09D1">
        <w:rPr>
          <w:rFonts w:asciiTheme="majorBidi" w:hAnsiTheme="majorBidi" w:cstheme="majorBidi"/>
          <w:sz w:val="24"/>
          <w:szCs w:val="24"/>
        </w:rPr>
        <w:t xml:space="preserve"> moral </w:t>
      </w:r>
      <w:proofErr w:type="spellStart"/>
      <w:r w:rsidR="008C09D1" w:rsidRPr="008C09D1">
        <w:rPr>
          <w:rFonts w:asciiTheme="majorBidi" w:hAnsiTheme="majorBidi" w:cstheme="majorBidi"/>
          <w:sz w:val="24"/>
          <w:szCs w:val="24"/>
        </w:rPr>
        <w:t>persaingan</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usaha</w:t>
      </w:r>
      <w:proofErr w:type="spellEnd"/>
      <w:r w:rsidR="008C09D1" w:rsidRPr="008C09D1">
        <w:rPr>
          <w:rFonts w:asciiTheme="majorBidi" w:hAnsiTheme="majorBidi" w:cstheme="majorBidi"/>
          <w:sz w:val="24"/>
          <w:szCs w:val="24"/>
        </w:rPr>
        <w:t xml:space="preserve"> di Indonesia, </w:t>
      </w:r>
      <w:proofErr w:type="spellStart"/>
      <w:r w:rsidR="008C09D1" w:rsidRPr="008C09D1">
        <w:rPr>
          <w:rFonts w:asciiTheme="majorBidi" w:hAnsiTheme="majorBidi" w:cstheme="majorBidi"/>
          <w:sz w:val="24"/>
          <w:szCs w:val="24"/>
        </w:rPr>
        <w:t>sehingga</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aktivitas</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ekonomi</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tidak</w:t>
      </w:r>
      <w:proofErr w:type="spellEnd"/>
      <w:r w:rsidR="008C09D1" w:rsidRPr="008C09D1">
        <w:rPr>
          <w:rFonts w:asciiTheme="majorBidi" w:hAnsiTheme="majorBidi" w:cstheme="majorBidi"/>
          <w:sz w:val="24"/>
          <w:szCs w:val="24"/>
        </w:rPr>
        <w:t xml:space="preserve"> hanya </w:t>
      </w:r>
      <w:proofErr w:type="spellStart"/>
      <w:r w:rsidR="008C09D1" w:rsidRPr="008C09D1">
        <w:rPr>
          <w:rFonts w:asciiTheme="majorBidi" w:hAnsiTheme="majorBidi" w:cstheme="majorBidi"/>
          <w:sz w:val="24"/>
          <w:szCs w:val="24"/>
        </w:rPr>
        <w:t>mengejar</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efisiensi</w:t>
      </w:r>
      <w:proofErr w:type="spellEnd"/>
      <w:r w:rsidR="008C09D1" w:rsidRPr="008C09D1">
        <w:rPr>
          <w:rFonts w:asciiTheme="majorBidi" w:hAnsiTheme="majorBidi" w:cstheme="majorBidi"/>
          <w:sz w:val="24"/>
          <w:szCs w:val="24"/>
        </w:rPr>
        <w:t xml:space="preserve"> pasar </w:t>
      </w:r>
      <w:proofErr w:type="spellStart"/>
      <w:r w:rsidR="008C09D1" w:rsidRPr="008C09D1">
        <w:rPr>
          <w:rFonts w:asciiTheme="majorBidi" w:hAnsiTheme="majorBidi" w:cstheme="majorBidi"/>
          <w:sz w:val="24"/>
          <w:szCs w:val="24"/>
        </w:rPr>
        <w:t>tetapi</w:t>
      </w:r>
      <w:proofErr w:type="spellEnd"/>
      <w:r w:rsidR="008C09D1" w:rsidRPr="008C09D1">
        <w:rPr>
          <w:rFonts w:asciiTheme="majorBidi" w:hAnsiTheme="majorBidi" w:cstheme="majorBidi"/>
          <w:sz w:val="24"/>
          <w:szCs w:val="24"/>
        </w:rPr>
        <w:t xml:space="preserve"> juga </w:t>
      </w:r>
      <w:proofErr w:type="spellStart"/>
      <w:r w:rsidR="008C09D1" w:rsidRPr="008C09D1">
        <w:rPr>
          <w:rFonts w:asciiTheme="majorBidi" w:hAnsiTheme="majorBidi" w:cstheme="majorBidi"/>
          <w:sz w:val="24"/>
          <w:szCs w:val="24"/>
        </w:rPr>
        <w:t>mewujudkan</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kemaslahatan</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publik</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secara</w:t>
      </w:r>
      <w:proofErr w:type="spellEnd"/>
      <w:r w:rsidR="008C09D1" w:rsidRPr="008C09D1">
        <w:rPr>
          <w:rFonts w:asciiTheme="majorBidi" w:hAnsiTheme="majorBidi" w:cstheme="majorBidi"/>
          <w:sz w:val="24"/>
          <w:szCs w:val="24"/>
        </w:rPr>
        <w:t xml:space="preserve"> </w:t>
      </w:r>
      <w:proofErr w:type="spellStart"/>
      <w:r w:rsidR="008C09D1" w:rsidRPr="008C09D1">
        <w:rPr>
          <w:rFonts w:asciiTheme="majorBidi" w:hAnsiTheme="majorBidi" w:cstheme="majorBidi"/>
          <w:sz w:val="24"/>
          <w:szCs w:val="24"/>
        </w:rPr>
        <w:t>menyeluruh</w:t>
      </w:r>
      <w:proofErr w:type="spellEnd"/>
      <w:r w:rsidR="008C09D1">
        <w:rPr>
          <w:rFonts w:asciiTheme="majorBidi" w:hAnsiTheme="majorBidi" w:cstheme="majorBidi"/>
          <w:sz w:val="24"/>
          <w:szCs w:val="24"/>
        </w:rPr>
        <w:t>.</w:t>
      </w:r>
    </w:p>
    <w:p w14:paraId="760EAABD" w14:textId="6CA1D6EA" w:rsidR="006752B3" w:rsidRPr="006752B3" w:rsidRDefault="006752B3" w:rsidP="00442113">
      <w:pPr>
        <w:spacing w:after="0" w:line="360" w:lineRule="auto"/>
        <w:ind w:firstLine="709"/>
        <w:jc w:val="both"/>
        <w:rPr>
          <w:rFonts w:asciiTheme="majorBidi" w:hAnsiTheme="majorBidi" w:cstheme="majorBidi"/>
          <w:sz w:val="24"/>
          <w:szCs w:val="24"/>
        </w:rPr>
      </w:pPr>
      <w:proofErr w:type="spellStart"/>
      <w:r w:rsidRPr="006752B3">
        <w:rPr>
          <w:rFonts w:asciiTheme="majorBidi" w:hAnsiTheme="majorBidi" w:cstheme="majorBidi"/>
          <w:sz w:val="24"/>
          <w:szCs w:val="24"/>
        </w:rPr>
        <w:t>Berdasarkan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uraian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tersebut</w:t>
      </w:r>
      <w:proofErr w:type="spellEnd"/>
      <w:r w:rsidRPr="006752B3">
        <w:rPr>
          <w:rFonts w:asciiTheme="majorBidi" w:hAnsiTheme="majorBidi" w:cstheme="majorBidi"/>
          <w:sz w:val="24"/>
          <w:szCs w:val="24"/>
        </w:rPr>
        <w:t xml:space="preserve">, penelitian ini </w:t>
      </w:r>
      <w:proofErr w:type="spellStart"/>
      <w:r w:rsidRPr="006752B3">
        <w:rPr>
          <w:rFonts w:asciiTheme="majorBidi" w:hAnsiTheme="majorBidi" w:cstheme="majorBidi"/>
          <w:sz w:val="24"/>
          <w:szCs w:val="24"/>
        </w:rPr>
        <w:t>dilakukan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karena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dominasi</w:t>
      </w:r>
      <w:proofErr w:type="spellEnd"/>
      <w:r w:rsidRPr="006752B3">
        <w:rPr>
          <w:rFonts w:asciiTheme="majorBidi" w:hAnsiTheme="majorBidi" w:cstheme="majorBidi"/>
          <w:sz w:val="24"/>
          <w:szCs w:val="24"/>
        </w:rPr>
        <w:t xml:space="preserve"> pasar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hanya </w:t>
      </w:r>
      <w:proofErr w:type="spellStart"/>
      <w:r w:rsidRPr="006752B3">
        <w:rPr>
          <w:rFonts w:asciiTheme="majorBidi" w:hAnsiTheme="majorBidi" w:cstheme="majorBidi"/>
          <w:sz w:val="24"/>
          <w:szCs w:val="24"/>
        </w:rPr>
        <w:t>menimbulkan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ketimpangan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tetapi</w:t>
      </w:r>
      <w:proofErr w:type="spellEnd"/>
      <w:r w:rsidRPr="006752B3">
        <w:rPr>
          <w:rFonts w:asciiTheme="majorBidi" w:hAnsiTheme="majorBidi" w:cstheme="majorBidi"/>
          <w:sz w:val="24"/>
          <w:szCs w:val="24"/>
        </w:rPr>
        <w:t xml:space="preserve"> juga </w:t>
      </w:r>
      <w:proofErr w:type="spellStart"/>
      <w:r w:rsidRPr="006752B3">
        <w:rPr>
          <w:rFonts w:asciiTheme="majorBidi" w:hAnsiTheme="majorBidi" w:cstheme="majorBidi"/>
          <w:sz w:val="24"/>
          <w:szCs w:val="24"/>
        </w:rPr>
        <w:t>bertentangan</w:t>
      </w:r>
      <w:proofErr w:type="spellEnd"/>
      <w:r w:rsidRPr="006752B3">
        <w:rPr>
          <w:rFonts w:asciiTheme="majorBidi" w:hAnsiTheme="majorBidi" w:cstheme="majorBidi"/>
          <w:sz w:val="24"/>
          <w:szCs w:val="24"/>
        </w:rPr>
        <w:t xml:space="preserve"> dengan prinsip </w:t>
      </w:r>
      <w:proofErr w:type="spellStart"/>
      <w:r w:rsidRPr="006752B3">
        <w:rPr>
          <w:rFonts w:asciiTheme="majorBidi" w:hAnsiTheme="majorBidi" w:cstheme="majorBidi"/>
          <w:sz w:val="24"/>
          <w:szCs w:val="24"/>
        </w:rPr>
        <w:t>keadilan</w:t>
      </w:r>
      <w:proofErr w:type="spellEnd"/>
      <w:r w:rsidRPr="006752B3">
        <w:rPr>
          <w:rFonts w:asciiTheme="majorBidi" w:hAnsiTheme="majorBidi" w:cstheme="majorBidi"/>
          <w:sz w:val="24"/>
          <w:szCs w:val="24"/>
        </w:rPr>
        <w:t xml:space="preserve"> dalam Islam. Dalam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w:t>
      </w:r>
      <w:r w:rsidRPr="006752B3">
        <w:rPr>
          <w:rFonts w:asciiTheme="majorBidi" w:hAnsiTheme="majorBidi" w:cstheme="majorBidi"/>
          <w:i/>
          <w:iCs/>
          <w:sz w:val="24"/>
          <w:szCs w:val="24"/>
        </w:rPr>
        <w:t>(</w:t>
      </w:r>
      <w:proofErr w:type="spellStart"/>
      <w:r w:rsidRPr="006752B3">
        <w:rPr>
          <w:rFonts w:asciiTheme="majorBidi" w:hAnsiTheme="majorBidi" w:cstheme="majorBidi"/>
          <w:i/>
          <w:iCs/>
          <w:sz w:val="24"/>
          <w:szCs w:val="24"/>
        </w:rPr>
        <w:t>Ihtikar</w:t>
      </w:r>
      <w:proofErr w:type="spellEnd"/>
      <w:r w:rsidRPr="006752B3">
        <w:rPr>
          <w:rFonts w:asciiTheme="majorBidi" w:hAnsiTheme="majorBidi" w:cstheme="majorBidi"/>
          <w:i/>
          <w:iCs/>
          <w:sz w:val="24"/>
          <w:szCs w:val="24"/>
        </w:rPr>
        <w:t>)</w:t>
      </w:r>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dilarang</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karena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dapat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merugikan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masyarakat</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menghambat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distribusi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kekayaan</w:t>
      </w:r>
      <w:proofErr w:type="spellEnd"/>
      <w:r w:rsidRPr="006752B3">
        <w:rPr>
          <w:rFonts w:asciiTheme="majorBidi" w:hAnsiTheme="majorBidi" w:cstheme="majorBidi"/>
          <w:sz w:val="24"/>
          <w:szCs w:val="24"/>
        </w:rPr>
        <w:t xml:space="preserve"> yang </w:t>
      </w:r>
      <w:proofErr w:type="spellStart"/>
      <w:r w:rsidRPr="006752B3">
        <w:rPr>
          <w:rFonts w:asciiTheme="majorBidi" w:hAnsiTheme="majorBidi" w:cstheme="majorBidi"/>
          <w:sz w:val="24"/>
          <w:szCs w:val="24"/>
        </w:rPr>
        <w:t>merata</w:t>
      </w:r>
      <w:proofErr w:type="spellEnd"/>
      <w:r w:rsidRPr="006752B3">
        <w:rPr>
          <w:rFonts w:asciiTheme="majorBidi" w:hAnsiTheme="majorBidi" w:cstheme="majorBidi"/>
          <w:sz w:val="24"/>
          <w:szCs w:val="24"/>
        </w:rPr>
        <w:t xml:space="preserve">, sementara dalam </w:t>
      </w:r>
      <w:proofErr w:type="spellStart"/>
      <w:r w:rsidRPr="006752B3">
        <w:rPr>
          <w:rFonts w:asciiTheme="majorBidi" w:hAnsiTheme="majorBidi" w:cstheme="majorBidi"/>
          <w:sz w:val="24"/>
          <w:szCs w:val="24"/>
        </w:rPr>
        <w:t>konteks</w:t>
      </w:r>
      <w:proofErr w:type="spellEnd"/>
      <w:r w:rsidRPr="006752B3">
        <w:rPr>
          <w:rFonts w:asciiTheme="majorBidi" w:hAnsiTheme="majorBidi" w:cstheme="majorBidi"/>
          <w:sz w:val="24"/>
          <w:szCs w:val="24"/>
        </w:rPr>
        <w:t xml:space="preserve"> Indonesia, </w:t>
      </w:r>
      <w:proofErr w:type="spellStart"/>
      <w:r w:rsidRPr="006752B3">
        <w:rPr>
          <w:rFonts w:asciiTheme="majorBidi" w:hAnsiTheme="majorBidi" w:cstheme="majorBidi"/>
          <w:sz w:val="24"/>
          <w:szCs w:val="24"/>
        </w:rPr>
        <w:t>regulasi</w:t>
      </w:r>
      <w:proofErr w:type="spellEnd"/>
      <w:r w:rsidRPr="006752B3">
        <w:rPr>
          <w:rFonts w:asciiTheme="majorBidi" w:hAnsiTheme="majorBidi" w:cstheme="majorBidi"/>
          <w:sz w:val="24"/>
          <w:szCs w:val="24"/>
        </w:rPr>
        <w:t xml:space="preserve"> seperti </w:t>
      </w:r>
      <w:proofErr w:type="spellStart"/>
      <w:r w:rsidRPr="006752B3">
        <w:rPr>
          <w:rFonts w:asciiTheme="majorBidi" w:hAnsiTheme="majorBidi" w:cstheme="majorBidi"/>
          <w:sz w:val="24"/>
          <w:szCs w:val="24"/>
        </w:rPr>
        <w:t>Undang-Undang</w:t>
      </w:r>
      <w:proofErr w:type="spellEnd"/>
      <w:r w:rsidRPr="006752B3">
        <w:rPr>
          <w:rFonts w:asciiTheme="majorBidi" w:hAnsiTheme="majorBidi" w:cstheme="majorBidi"/>
          <w:sz w:val="24"/>
          <w:szCs w:val="24"/>
        </w:rPr>
        <w:t xml:space="preserve"> Nomor 5 Tahun 1999 dan </w:t>
      </w:r>
      <w:proofErr w:type="spellStart"/>
      <w:r w:rsidRPr="006752B3">
        <w:rPr>
          <w:rFonts w:asciiTheme="majorBidi" w:hAnsiTheme="majorBidi" w:cstheme="majorBidi"/>
          <w:sz w:val="24"/>
          <w:szCs w:val="24"/>
        </w:rPr>
        <w:t>peran</w:t>
      </w:r>
      <w:proofErr w:type="spellEnd"/>
      <w:r w:rsidRPr="006752B3">
        <w:rPr>
          <w:rFonts w:asciiTheme="majorBidi" w:hAnsiTheme="majorBidi" w:cstheme="majorBidi"/>
          <w:sz w:val="24"/>
          <w:szCs w:val="24"/>
        </w:rPr>
        <w:t xml:space="preserve"> KPPU </w:t>
      </w:r>
      <w:proofErr w:type="spellStart"/>
      <w:r w:rsidRPr="006752B3">
        <w:rPr>
          <w:rFonts w:asciiTheme="majorBidi" w:hAnsiTheme="majorBidi" w:cstheme="majorBidi"/>
          <w:sz w:val="24"/>
          <w:szCs w:val="24"/>
        </w:rPr>
        <w:t>menjadi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instrumen</w:t>
      </w:r>
      <w:proofErr w:type="spellEnd"/>
      <w:r w:rsidRPr="006752B3">
        <w:rPr>
          <w:rFonts w:asciiTheme="majorBidi" w:hAnsiTheme="majorBidi" w:cstheme="majorBidi"/>
          <w:sz w:val="24"/>
          <w:szCs w:val="24"/>
        </w:rPr>
        <w:t xml:space="preserve"> penting dalam </w:t>
      </w:r>
      <w:proofErr w:type="spellStart"/>
      <w:r w:rsidRPr="006752B3">
        <w:rPr>
          <w:rFonts w:asciiTheme="majorBidi" w:hAnsiTheme="majorBidi" w:cstheme="majorBidi"/>
          <w:sz w:val="24"/>
          <w:szCs w:val="24"/>
        </w:rPr>
        <w:t>mencegah</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praktik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tidak</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sehat</w:t>
      </w:r>
      <w:proofErr w:type="spellEnd"/>
      <w:r w:rsidRPr="006752B3">
        <w:rPr>
          <w:rFonts w:asciiTheme="majorBidi" w:hAnsiTheme="majorBidi" w:cstheme="majorBidi"/>
          <w:sz w:val="24"/>
          <w:szCs w:val="24"/>
        </w:rPr>
        <w:t xml:space="preserve">. Oleh </w:t>
      </w:r>
      <w:proofErr w:type="spellStart"/>
      <w:r w:rsidRPr="006752B3">
        <w:rPr>
          <w:rFonts w:asciiTheme="majorBidi" w:hAnsiTheme="majorBidi" w:cstheme="majorBidi"/>
          <w:sz w:val="24"/>
          <w:szCs w:val="24"/>
        </w:rPr>
        <w:t>karena</w:t>
      </w:r>
      <w:proofErr w:type="spellEnd"/>
      <w:r w:rsidRPr="006752B3">
        <w:rPr>
          <w:rFonts w:asciiTheme="majorBidi" w:hAnsiTheme="majorBidi" w:cstheme="majorBidi"/>
          <w:sz w:val="24"/>
          <w:szCs w:val="24"/>
        </w:rPr>
        <w:t xml:space="preserve"> itu, </w:t>
      </w:r>
      <w:proofErr w:type="spellStart"/>
      <w:r w:rsidRPr="006752B3">
        <w:rPr>
          <w:rFonts w:asciiTheme="majorBidi" w:hAnsiTheme="majorBidi" w:cstheme="majorBidi"/>
          <w:sz w:val="24"/>
          <w:szCs w:val="24"/>
        </w:rPr>
        <w:t>peneliti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tertarik</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mengkaji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larangan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monopoli</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perspektif</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Islam </w:t>
      </w:r>
      <w:proofErr w:type="spellStart"/>
      <w:r w:rsidRPr="006752B3">
        <w:rPr>
          <w:rFonts w:asciiTheme="majorBidi" w:hAnsiTheme="majorBidi" w:cstheme="majorBidi"/>
          <w:sz w:val="24"/>
          <w:szCs w:val="24"/>
        </w:rPr>
        <w:t>serta</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implementasinya</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regulasi</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persaingan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usaha</w:t>
      </w:r>
      <w:proofErr w:type="spellEnd"/>
      <w:r w:rsidRPr="006752B3">
        <w:rPr>
          <w:rFonts w:asciiTheme="majorBidi" w:hAnsiTheme="majorBidi" w:cstheme="majorBidi"/>
          <w:sz w:val="24"/>
          <w:szCs w:val="24"/>
        </w:rPr>
        <w:t xml:space="preserve"> di Indonesia yang </w:t>
      </w:r>
      <w:proofErr w:type="spellStart"/>
      <w:r w:rsidRPr="006752B3">
        <w:rPr>
          <w:rFonts w:asciiTheme="majorBidi" w:hAnsiTheme="majorBidi" w:cstheme="majorBidi"/>
          <w:sz w:val="24"/>
          <w:szCs w:val="24"/>
        </w:rPr>
        <w:t>bertujuan</w:t>
      </w:r>
      <w:proofErr w:type="spellEnd"/>
      <w:r w:rsidRPr="006752B3">
        <w:rPr>
          <w:rFonts w:asciiTheme="majorBidi" w:hAnsiTheme="majorBidi" w:cstheme="majorBidi"/>
          <w:sz w:val="24"/>
          <w:szCs w:val="24"/>
        </w:rPr>
        <w:t xml:space="preserve"> untuk </w:t>
      </w:r>
      <w:proofErr w:type="spellStart"/>
      <w:r w:rsidRPr="006752B3">
        <w:rPr>
          <w:rFonts w:asciiTheme="majorBidi" w:hAnsiTheme="majorBidi" w:cstheme="majorBidi"/>
          <w:sz w:val="24"/>
          <w:szCs w:val="24"/>
        </w:rPr>
        <w:t>melihat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sejauh</w:t>
      </w:r>
      <w:proofErr w:type="spellEnd"/>
      <w:r w:rsidRPr="006752B3">
        <w:rPr>
          <w:rFonts w:asciiTheme="majorBidi" w:hAnsiTheme="majorBidi" w:cstheme="majorBidi"/>
          <w:sz w:val="24"/>
          <w:szCs w:val="24"/>
        </w:rPr>
        <w:t xml:space="preserve"> mana </w:t>
      </w:r>
      <w:proofErr w:type="spellStart"/>
      <w:r w:rsidRPr="006752B3">
        <w:rPr>
          <w:rFonts w:asciiTheme="majorBidi" w:hAnsiTheme="majorBidi" w:cstheme="majorBidi"/>
          <w:sz w:val="24"/>
          <w:szCs w:val="24"/>
        </w:rPr>
        <w:t>nilai-nilai</w:t>
      </w:r>
      <w:proofErr w:type="spellEnd"/>
      <w:r w:rsidRPr="006752B3">
        <w:rPr>
          <w:rFonts w:asciiTheme="majorBidi" w:hAnsiTheme="majorBidi" w:cstheme="majorBidi"/>
          <w:sz w:val="24"/>
          <w:szCs w:val="24"/>
        </w:rPr>
        <w:t xml:space="preserve"> Islam </w:t>
      </w:r>
      <w:proofErr w:type="spellStart"/>
      <w:r w:rsidRPr="006752B3">
        <w:rPr>
          <w:rFonts w:asciiTheme="majorBidi" w:hAnsiTheme="majorBidi" w:cstheme="majorBidi"/>
          <w:sz w:val="24"/>
          <w:szCs w:val="24"/>
        </w:rPr>
        <w:t>dapat</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diaktualisasikan</w:t>
      </w:r>
      <w:proofErr w:type="spellEnd"/>
      <w:r w:rsidRPr="006752B3">
        <w:rPr>
          <w:rFonts w:asciiTheme="majorBidi" w:hAnsiTheme="majorBidi" w:cstheme="majorBidi"/>
          <w:sz w:val="24"/>
          <w:szCs w:val="24"/>
        </w:rPr>
        <w:t xml:space="preserve"> dalam </w:t>
      </w:r>
      <w:proofErr w:type="spellStart"/>
      <w:r w:rsidRPr="006752B3">
        <w:rPr>
          <w:rFonts w:asciiTheme="majorBidi" w:hAnsiTheme="majorBidi" w:cstheme="majorBidi"/>
          <w:sz w:val="24"/>
          <w:szCs w:val="24"/>
        </w:rPr>
        <w:t>sistem</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ekonomi</w:t>
      </w:r>
      <w:proofErr w:type="spellEnd"/>
      <w:r w:rsidRPr="006752B3">
        <w:rPr>
          <w:rFonts w:asciiTheme="majorBidi" w:hAnsiTheme="majorBidi" w:cstheme="majorBidi"/>
          <w:sz w:val="24"/>
          <w:szCs w:val="24"/>
        </w:rPr>
        <w:t xml:space="preserve"> modern yang </w:t>
      </w:r>
      <w:proofErr w:type="spellStart"/>
      <w:r w:rsidRPr="006752B3">
        <w:rPr>
          <w:rFonts w:asciiTheme="majorBidi" w:hAnsiTheme="majorBidi" w:cstheme="majorBidi"/>
          <w:sz w:val="24"/>
          <w:szCs w:val="24"/>
        </w:rPr>
        <w:t>berkeadilan</w:t>
      </w:r>
      <w:proofErr w:type="spellEnd"/>
      <w:r w:rsidRPr="006752B3">
        <w:rPr>
          <w:rFonts w:asciiTheme="majorBidi" w:hAnsiTheme="majorBidi" w:cstheme="majorBidi"/>
          <w:sz w:val="24"/>
          <w:szCs w:val="24"/>
        </w:rPr>
        <w:t xml:space="preserve"> dan </w:t>
      </w:r>
      <w:proofErr w:type="spellStart"/>
      <w:r w:rsidRPr="006752B3">
        <w:rPr>
          <w:rFonts w:asciiTheme="majorBidi" w:hAnsiTheme="majorBidi" w:cstheme="majorBidi"/>
          <w:sz w:val="24"/>
          <w:szCs w:val="24"/>
        </w:rPr>
        <w:t>berorientasi</w:t>
      </w:r>
      <w:proofErr w:type="spellEnd"/>
      <w:r w:rsidRPr="006752B3">
        <w:rPr>
          <w:rFonts w:asciiTheme="majorBidi" w:hAnsiTheme="majorBidi" w:cstheme="majorBidi"/>
          <w:sz w:val="24"/>
          <w:szCs w:val="24"/>
        </w:rPr>
        <w:t xml:space="preserve"> pada </w:t>
      </w:r>
      <w:proofErr w:type="spellStart"/>
      <w:r w:rsidRPr="006752B3">
        <w:rPr>
          <w:rFonts w:asciiTheme="majorBidi" w:hAnsiTheme="majorBidi" w:cstheme="majorBidi"/>
          <w:sz w:val="24"/>
          <w:szCs w:val="24"/>
        </w:rPr>
        <w:t>kemaslahatan</w:t>
      </w:r>
      <w:proofErr w:type="spellEnd"/>
      <w:r w:rsidRPr="006752B3">
        <w:rPr>
          <w:rFonts w:asciiTheme="majorBidi" w:hAnsiTheme="majorBidi" w:cstheme="majorBidi"/>
          <w:sz w:val="24"/>
          <w:szCs w:val="24"/>
        </w:rPr>
        <w:t xml:space="preserve"> </w:t>
      </w:r>
      <w:proofErr w:type="spellStart"/>
      <w:r w:rsidRPr="006752B3">
        <w:rPr>
          <w:rFonts w:asciiTheme="majorBidi" w:hAnsiTheme="majorBidi" w:cstheme="majorBidi"/>
          <w:sz w:val="24"/>
          <w:szCs w:val="24"/>
        </w:rPr>
        <w:t>bersama</w:t>
      </w:r>
      <w:proofErr w:type="spellEnd"/>
      <w:r w:rsidRPr="006752B3">
        <w:rPr>
          <w:rFonts w:asciiTheme="majorBidi" w:hAnsiTheme="majorBidi" w:cstheme="majorBidi"/>
          <w:sz w:val="24"/>
          <w:szCs w:val="24"/>
        </w:rPr>
        <w:t>.</w:t>
      </w:r>
    </w:p>
    <w:p w14:paraId="59DDE312" w14:textId="77777777" w:rsidR="00F720B6" w:rsidRDefault="00000000" w:rsidP="00442113">
      <w:pPr>
        <w:pStyle w:val="Heading3"/>
        <w:numPr>
          <w:ilvl w:val="0"/>
          <w:numId w:val="3"/>
        </w:numPr>
        <w:spacing w:line="360" w:lineRule="auto"/>
        <w:ind w:left="360" w:hanging="360"/>
      </w:pPr>
      <w:proofErr w:type="spellStart"/>
      <w:r>
        <w:rPr>
          <w:rFonts w:ascii="Times New Roman" w:eastAsia="Times New Roman" w:hAnsi="Times New Roman" w:cs="Times New Roman"/>
          <w:color w:val="000000"/>
          <w:sz w:val="24"/>
          <w:szCs w:val="24"/>
        </w:rPr>
        <w:t>Metodologi</w:t>
      </w:r>
      <w:proofErr w:type="spellEnd"/>
      <w:r>
        <w:rPr>
          <w:rFonts w:ascii="Times New Roman" w:eastAsia="Times New Roman" w:hAnsi="Times New Roman" w:cs="Times New Roman"/>
          <w:color w:val="000000"/>
          <w:sz w:val="24"/>
          <w:szCs w:val="24"/>
        </w:rPr>
        <w:t xml:space="preserve"> Penelitian</w:t>
      </w:r>
    </w:p>
    <w:p w14:paraId="30B20980" w14:textId="38E5C8AE" w:rsidR="006752B3" w:rsidRPr="001B2C69" w:rsidRDefault="001B2C69" w:rsidP="001B2C69">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1B2C69">
        <w:rPr>
          <w:rFonts w:asciiTheme="majorBidi" w:hAnsiTheme="majorBidi" w:cstheme="majorBidi"/>
          <w:sz w:val="24"/>
          <w:szCs w:val="24"/>
        </w:rPr>
        <w:t xml:space="preserve">Penelitian ini </w:t>
      </w:r>
      <w:proofErr w:type="spellStart"/>
      <w:r w:rsidRPr="001B2C69">
        <w:rPr>
          <w:rFonts w:asciiTheme="majorBidi" w:hAnsiTheme="majorBidi" w:cstheme="majorBidi"/>
          <w:sz w:val="24"/>
          <w:szCs w:val="24"/>
        </w:rPr>
        <w:t>menerapkan</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metode</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kualitatif</w:t>
      </w:r>
      <w:proofErr w:type="spellEnd"/>
      <w:r w:rsidRPr="001B2C69">
        <w:rPr>
          <w:rFonts w:asciiTheme="majorBidi" w:hAnsiTheme="majorBidi" w:cstheme="majorBidi"/>
          <w:sz w:val="24"/>
          <w:szCs w:val="24"/>
        </w:rPr>
        <w:t xml:space="preserve"> dengan </w:t>
      </w:r>
      <w:proofErr w:type="spellStart"/>
      <w:r w:rsidRPr="001B2C69">
        <w:rPr>
          <w:rFonts w:asciiTheme="majorBidi" w:hAnsiTheme="majorBidi" w:cstheme="majorBidi"/>
          <w:sz w:val="24"/>
          <w:szCs w:val="24"/>
        </w:rPr>
        <w:t>pendekatan</w:t>
      </w:r>
      <w:proofErr w:type="spellEnd"/>
      <w:r w:rsidRPr="001B2C69">
        <w:rPr>
          <w:rFonts w:asciiTheme="majorBidi" w:hAnsiTheme="majorBidi" w:cstheme="majorBidi"/>
          <w:sz w:val="24"/>
          <w:szCs w:val="24"/>
        </w:rPr>
        <w:t xml:space="preserve"> </w:t>
      </w:r>
      <w:r w:rsidRPr="001B2C69">
        <w:rPr>
          <w:rFonts w:asciiTheme="majorBidi" w:hAnsiTheme="majorBidi" w:cstheme="majorBidi"/>
          <w:i/>
          <w:iCs/>
          <w:sz w:val="24"/>
          <w:szCs w:val="24"/>
        </w:rPr>
        <w:t>secondary research.</w:t>
      </w:r>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Pendekatan</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kualitatif</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bersifat</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deskriptif</w:t>
      </w:r>
      <w:proofErr w:type="spellEnd"/>
      <w:r w:rsidRPr="001B2C69">
        <w:rPr>
          <w:rFonts w:asciiTheme="majorBidi" w:hAnsiTheme="majorBidi" w:cstheme="majorBidi"/>
          <w:sz w:val="24"/>
          <w:szCs w:val="24"/>
        </w:rPr>
        <w:t xml:space="preserve">, di mana data yang digunakan lebih </w:t>
      </w:r>
      <w:proofErr w:type="spellStart"/>
      <w:r w:rsidRPr="001B2C69">
        <w:rPr>
          <w:rFonts w:asciiTheme="majorBidi" w:hAnsiTheme="majorBidi" w:cstheme="majorBidi"/>
          <w:sz w:val="24"/>
          <w:szCs w:val="24"/>
        </w:rPr>
        <w:t>menekankan</w:t>
      </w:r>
      <w:proofErr w:type="spellEnd"/>
      <w:r w:rsidRPr="001B2C69">
        <w:rPr>
          <w:rFonts w:asciiTheme="majorBidi" w:hAnsiTheme="majorBidi" w:cstheme="majorBidi"/>
          <w:sz w:val="24"/>
          <w:szCs w:val="24"/>
        </w:rPr>
        <w:t xml:space="preserve"> pada </w:t>
      </w:r>
      <w:proofErr w:type="spellStart"/>
      <w:r w:rsidRPr="001B2C69">
        <w:rPr>
          <w:rFonts w:asciiTheme="majorBidi" w:hAnsiTheme="majorBidi" w:cstheme="majorBidi"/>
          <w:sz w:val="24"/>
          <w:szCs w:val="24"/>
        </w:rPr>
        <w:t>uraian</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berupa</w:t>
      </w:r>
      <w:proofErr w:type="spellEnd"/>
      <w:r w:rsidRPr="001B2C69">
        <w:rPr>
          <w:rFonts w:asciiTheme="majorBidi" w:hAnsiTheme="majorBidi" w:cstheme="majorBidi"/>
          <w:sz w:val="24"/>
          <w:szCs w:val="24"/>
        </w:rPr>
        <w:t xml:space="preserve"> kata-kata atau visual, bukan pada </w:t>
      </w:r>
      <w:proofErr w:type="spellStart"/>
      <w:r w:rsidRPr="001B2C69">
        <w:rPr>
          <w:rFonts w:asciiTheme="majorBidi" w:hAnsiTheme="majorBidi" w:cstheme="majorBidi"/>
          <w:sz w:val="24"/>
          <w:szCs w:val="24"/>
        </w:rPr>
        <w:t>pengolahan</w:t>
      </w:r>
      <w:proofErr w:type="spellEnd"/>
      <w:r w:rsidRPr="001B2C69">
        <w:rPr>
          <w:rFonts w:asciiTheme="majorBidi" w:hAnsiTheme="majorBidi" w:cstheme="majorBidi"/>
          <w:sz w:val="24"/>
          <w:szCs w:val="24"/>
        </w:rPr>
        <w:t xml:space="preserve"> data </w:t>
      </w:r>
      <w:proofErr w:type="spellStart"/>
      <w:r w:rsidRPr="001B2C69">
        <w:rPr>
          <w:rFonts w:asciiTheme="majorBidi" w:hAnsiTheme="majorBidi" w:cstheme="majorBidi"/>
          <w:sz w:val="24"/>
          <w:szCs w:val="24"/>
        </w:rPr>
        <w:t>numerik</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Sumber</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pustaka</w:t>
      </w:r>
      <w:proofErr w:type="spellEnd"/>
      <w:r w:rsidRPr="001B2C69">
        <w:rPr>
          <w:rFonts w:asciiTheme="majorBidi" w:hAnsiTheme="majorBidi" w:cstheme="majorBidi"/>
          <w:sz w:val="24"/>
          <w:szCs w:val="24"/>
        </w:rPr>
        <w:t xml:space="preserve"> dalam penelitian ini </w:t>
      </w:r>
      <w:proofErr w:type="spellStart"/>
      <w:r w:rsidRPr="001B2C69">
        <w:rPr>
          <w:rFonts w:asciiTheme="majorBidi" w:hAnsiTheme="majorBidi" w:cstheme="majorBidi"/>
          <w:sz w:val="24"/>
          <w:szCs w:val="24"/>
        </w:rPr>
        <w:t>berasal</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dari</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berbagai</w:t>
      </w:r>
      <w:proofErr w:type="spellEnd"/>
      <w:r w:rsidRPr="001B2C69">
        <w:rPr>
          <w:rFonts w:asciiTheme="majorBidi" w:hAnsiTheme="majorBidi" w:cstheme="majorBidi"/>
          <w:sz w:val="24"/>
          <w:szCs w:val="24"/>
        </w:rPr>
        <w:t xml:space="preserve"> penelitian </w:t>
      </w:r>
      <w:proofErr w:type="spellStart"/>
      <w:r w:rsidRPr="001B2C69">
        <w:rPr>
          <w:rFonts w:asciiTheme="majorBidi" w:hAnsiTheme="majorBidi" w:cstheme="majorBidi"/>
          <w:sz w:val="24"/>
          <w:szCs w:val="24"/>
        </w:rPr>
        <w:lastRenderedPageBreak/>
        <w:t>terdahulu</w:t>
      </w:r>
      <w:proofErr w:type="spellEnd"/>
      <w:r w:rsidRPr="001B2C69">
        <w:rPr>
          <w:rFonts w:asciiTheme="majorBidi" w:hAnsiTheme="majorBidi" w:cstheme="majorBidi"/>
          <w:sz w:val="24"/>
          <w:szCs w:val="24"/>
        </w:rPr>
        <w:t xml:space="preserve"> yang </w:t>
      </w:r>
      <w:proofErr w:type="spellStart"/>
      <w:r w:rsidRPr="001B2C69">
        <w:rPr>
          <w:rFonts w:asciiTheme="majorBidi" w:hAnsiTheme="majorBidi" w:cstheme="majorBidi"/>
          <w:sz w:val="24"/>
          <w:szCs w:val="24"/>
        </w:rPr>
        <w:t>memiliki</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keterkaitan</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tema</w:t>
      </w:r>
      <w:proofErr w:type="spellEnd"/>
      <w:r w:rsidRPr="001B2C69">
        <w:rPr>
          <w:rFonts w:asciiTheme="majorBidi" w:hAnsiTheme="majorBidi" w:cstheme="majorBidi"/>
          <w:sz w:val="24"/>
          <w:szCs w:val="24"/>
        </w:rPr>
        <w:t xml:space="preserve"> dan </w:t>
      </w:r>
      <w:proofErr w:type="spellStart"/>
      <w:r w:rsidRPr="001B2C69">
        <w:rPr>
          <w:rFonts w:asciiTheme="majorBidi" w:hAnsiTheme="majorBidi" w:cstheme="majorBidi"/>
          <w:sz w:val="24"/>
          <w:szCs w:val="24"/>
        </w:rPr>
        <w:t>pembahasan</w:t>
      </w:r>
      <w:proofErr w:type="spellEnd"/>
      <w:r w:rsidRPr="001B2C69">
        <w:rPr>
          <w:rFonts w:asciiTheme="majorBidi" w:hAnsiTheme="majorBidi" w:cstheme="majorBidi"/>
          <w:sz w:val="24"/>
          <w:szCs w:val="24"/>
        </w:rPr>
        <w:t xml:space="preserve"> dengan </w:t>
      </w:r>
      <w:proofErr w:type="spellStart"/>
      <w:r w:rsidRPr="001B2C69">
        <w:rPr>
          <w:rFonts w:asciiTheme="majorBidi" w:hAnsiTheme="majorBidi" w:cstheme="majorBidi"/>
          <w:sz w:val="24"/>
          <w:szCs w:val="24"/>
        </w:rPr>
        <w:t>topik</w:t>
      </w:r>
      <w:proofErr w:type="spellEnd"/>
      <w:r w:rsidRPr="001B2C69">
        <w:rPr>
          <w:rFonts w:asciiTheme="majorBidi" w:hAnsiTheme="majorBidi" w:cstheme="majorBidi"/>
          <w:sz w:val="24"/>
          <w:szCs w:val="24"/>
        </w:rPr>
        <w:t xml:space="preserve"> yang </w:t>
      </w:r>
      <w:proofErr w:type="spellStart"/>
      <w:r w:rsidRPr="001B2C69">
        <w:rPr>
          <w:rFonts w:asciiTheme="majorBidi" w:hAnsiTheme="majorBidi" w:cstheme="majorBidi"/>
          <w:sz w:val="24"/>
          <w:szCs w:val="24"/>
        </w:rPr>
        <w:t>dikaji</w:t>
      </w:r>
      <w:proofErr w:type="spellEnd"/>
      <w:r w:rsidRPr="001B2C69">
        <w:rPr>
          <w:rFonts w:asciiTheme="majorBidi" w:hAnsiTheme="majorBidi" w:cstheme="majorBidi"/>
          <w:sz w:val="24"/>
          <w:szCs w:val="24"/>
        </w:rPr>
        <w:t xml:space="preserve">. Melalui </w:t>
      </w:r>
      <w:proofErr w:type="spellStart"/>
      <w:r w:rsidRPr="001B2C69">
        <w:rPr>
          <w:rFonts w:asciiTheme="majorBidi" w:hAnsiTheme="majorBidi" w:cstheme="majorBidi"/>
          <w:sz w:val="24"/>
          <w:szCs w:val="24"/>
        </w:rPr>
        <w:t>kajian</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pustaka</w:t>
      </w:r>
      <w:proofErr w:type="spellEnd"/>
      <w:r w:rsidRPr="001B2C69">
        <w:rPr>
          <w:rFonts w:asciiTheme="majorBidi" w:hAnsiTheme="majorBidi" w:cstheme="majorBidi"/>
          <w:sz w:val="24"/>
          <w:szCs w:val="24"/>
        </w:rPr>
        <w:t xml:space="preserve">, penelitian ini </w:t>
      </w:r>
      <w:proofErr w:type="spellStart"/>
      <w:r w:rsidRPr="001B2C69">
        <w:rPr>
          <w:rFonts w:asciiTheme="majorBidi" w:hAnsiTheme="majorBidi" w:cstheme="majorBidi"/>
          <w:sz w:val="24"/>
          <w:szCs w:val="24"/>
        </w:rPr>
        <w:t>menganalisis</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secara</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mendalam</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temuan-temuan</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dari</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studi</w:t>
      </w:r>
      <w:proofErr w:type="spellEnd"/>
      <w:r w:rsidRPr="001B2C69">
        <w:rPr>
          <w:rFonts w:asciiTheme="majorBidi" w:hAnsiTheme="majorBidi" w:cstheme="majorBidi"/>
          <w:sz w:val="24"/>
          <w:szCs w:val="24"/>
        </w:rPr>
        <w:t xml:space="preserve"> sebelumnya yang </w:t>
      </w:r>
      <w:proofErr w:type="spellStart"/>
      <w:r w:rsidRPr="001B2C69">
        <w:rPr>
          <w:rFonts w:asciiTheme="majorBidi" w:hAnsiTheme="majorBidi" w:cstheme="majorBidi"/>
          <w:sz w:val="24"/>
          <w:szCs w:val="24"/>
        </w:rPr>
        <w:t>relevan</w:t>
      </w:r>
      <w:proofErr w:type="spellEnd"/>
      <w:r w:rsidRPr="001B2C69">
        <w:rPr>
          <w:rFonts w:asciiTheme="majorBidi" w:hAnsiTheme="majorBidi" w:cstheme="majorBidi"/>
          <w:sz w:val="24"/>
          <w:szCs w:val="24"/>
        </w:rPr>
        <w:t xml:space="preserve">. Data yang digunakan </w:t>
      </w:r>
      <w:proofErr w:type="spellStart"/>
      <w:r w:rsidRPr="001B2C69">
        <w:rPr>
          <w:rFonts w:asciiTheme="majorBidi" w:hAnsiTheme="majorBidi" w:cstheme="majorBidi"/>
          <w:sz w:val="24"/>
          <w:szCs w:val="24"/>
        </w:rPr>
        <w:t>merupakan</w:t>
      </w:r>
      <w:proofErr w:type="spellEnd"/>
      <w:r w:rsidRPr="001B2C69">
        <w:rPr>
          <w:rFonts w:asciiTheme="majorBidi" w:hAnsiTheme="majorBidi" w:cstheme="majorBidi"/>
          <w:sz w:val="24"/>
          <w:szCs w:val="24"/>
        </w:rPr>
        <w:t xml:space="preserve"> data </w:t>
      </w:r>
      <w:proofErr w:type="spellStart"/>
      <w:r w:rsidRPr="001B2C69">
        <w:rPr>
          <w:rFonts w:asciiTheme="majorBidi" w:hAnsiTheme="majorBidi" w:cstheme="majorBidi"/>
          <w:sz w:val="24"/>
          <w:szCs w:val="24"/>
        </w:rPr>
        <w:t>sekunder</w:t>
      </w:r>
      <w:proofErr w:type="spellEnd"/>
      <w:r w:rsidRPr="001B2C69">
        <w:rPr>
          <w:rFonts w:asciiTheme="majorBidi" w:hAnsiTheme="majorBidi" w:cstheme="majorBidi"/>
          <w:sz w:val="24"/>
          <w:szCs w:val="24"/>
        </w:rPr>
        <w:t xml:space="preserve"> yang </w:t>
      </w:r>
      <w:proofErr w:type="spellStart"/>
      <w:r w:rsidRPr="001B2C69">
        <w:rPr>
          <w:rFonts w:asciiTheme="majorBidi" w:hAnsiTheme="majorBidi" w:cstheme="majorBidi"/>
          <w:sz w:val="24"/>
          <w:szCs w:val="24"/>
        </w:rPr>
        <w:t>diperoleh</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dari</w:t>
      </w:r>
      <w:proofErr w:type="spellEnd"/>
      <w:r w:rsidRPr="001B2C69">
        <w:rPr>
          <w:rFonts w:asciiTheme="majorBidi" w:hAnsiTheme="majorBidi" w:cstheme="majorBidi"/>
          <w:sz w:val="24"/>
          <w:szCs w:val="24"/>
        </w:rPr>
        <w:t xml:space="preserve"> artikel </w:t>
      </w:r>
      <w:proofErr w:type="spellStart"/>
      <w:r w:rsidRPr="001B2C69">
        <w:rPr>
          <w:rFonts w:asciiTheme="majorBidi" w:hAnsiTheme="majorBidi" w:cstheme="majorBidi"/>
          <w:sz w:val="24"/>
          <w:szCs w:val="24"/>
        </w:rPr>
        <w:t>ilmiah</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prosiding</w:t>
      </w:r>
      <w:proofErr w:type="spellEnd"/>
      <w:r w:rsidRPr="001B2C69">
        <w:rPr>
          <w:rFonts w:asciiTheme="majorBidi" w:hAnsiTheme="majorBidi" w:cstheme="majorBidi"/>
          <w:sz w:val="24"/>
          <w:szCs w:val="24"/>
        </w:rPr>
        <w:t xml:space="preserve"> dan </w:t>
      </w:r>
      <w:proofErr w:type="spellStart"/>
      <w:r w:rsidRPr="001B2C69">
        <w:rPr>
          <w:rFonts w:asciiTheme="majorBidi" w:hAnsiTheme="majorBidi" w:cstheme="majorBidi"/>
          <w:sz w:val="24"/>
          <w:szCs w:val="24"/>
        </w:rPr>
        <w:t>konferensi</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berita</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serta</w:t>
      </w:r>
      <w:proofErr w:type="spellEnd"/>
      <w:r w:rsidRPr="001B2C69">
        <w:rPr>
          <w:rFonts w:asciiTheme="majorBidi" w:hAnsiTheme="majorBidi" w:cstheme="majorBidi"/>
          <w:sz w:val="24"/>
          <w:szCs w:val="24"/>
        </w:rPr>
        <w:t xml:space="preserve"> situs web </w:t>
      </w:r>
      <w:proofErr w:type="spellStart"/>
      <w:r w:rsidRPr="001B2C69">
        <w:rPr>
          <w:rFonts w:asciiTheme="majorBidi" w:hAnsiTheme="majorBidi" w:cstheme="majorBidi"/>
          <w:sz w:val="24"/>
          <w:szCs w:val="24"/>
        </w:rPr>
        <w:t>resmi</w:t>
      </w:r>
      <w:proofErr w:type="spellEnd"/>
      <w:r w:rsidRPr="001B2C69">
        <w:rPr>
          <w:rFonts w:asciiTheme="majorBidi" w:hAnsiTheme="majorBidi" w:cstheme="majorBidi"/>
          <w:sz w:val="24"/>
          <w:szCs w:val="24"/>
        </w:rPr>
        <w:t xml:space="preserve"> yang </w:t>
      </w:r>
      <w:proofErr w:type="spellStart"/>
      <w:r w:rsidRPr="001B2C69">
        <w:rPr>
          <w:rFonts w:asciiTheme="majorBidi" w:hAnsiTheme="majorBidi" w:cstheme="majorBidi"/>
          <w:sz w:val="24"/>
          <w:szCs w:val="24"/>
        </w:rPr>
        <w:t>memiliki</w:t>
      </w:r>
      <w:proofErr w:type="spellEnd"/>
      <w:r w:rsidRPr="001B2C69">
        <w:rPr>
          <w:rFonts w:asciiTheme="majorBidi" w:hAnsiTheme="majorBidi" w:cstheme="majorBidi"/>
          <w:sz w:val="24"/>
          <w:szCs w:val="24"/>
        </w:rPr>
        <w:t xml:space="preserve"> </w:t>
      </w:r>
      <w:proofErr w:type="spellStart"/>
      <w:r w:rsidRPr="001B2C69">
        <w:rPr>
          <w:rFonts w:asciiTheme="majorBidi" w:hAnsiTheme="majorBidi" w:cstheme="majorBidi"/>
          <w:sz w:val="24"/>
          <w:szCs w:val="24"/>
        </w:rPr>
        <w:t>keterkaitan</w:t>
      </w:r>
      <w:proofErr w:type="spellEnd"/>
      <w:r w:rsidRPr="001B2C69">
        <w:rPr>
          <w:rFonts w:asciiTheme="majorBidi" w:hAnsiTheme="majorBidi" w:cstheme="majorBidi"/>
          <w:sz w:val="24"/>
          <w:szCs w:val="24"/>
        </w:rPr>
        <w:t xml:space="preserve"> atau kata </w:t>
      </w:r>
      <w:proofErr w:type="spellStart"/>
      <w:r w:rsidRPr="001B2C69">
        <w:rPr>
          <w:rFonts w:asciiTheme="majorBidi" w:hAnsiTheme="majorBidi" w:cstheme="majorBidi"/>
          <w:sz w:val="24"/>
          <w:szCs w:val="24"/>
        </w:rPr>
        <w:t>kunci</w:t>
      </w:r>
      <w:proofErr w:type="spellEnd"/>
      <w:r w:rsidRPr="001B2C69">
        <w:rPr>
          <w:rFonts w:asciiTheme="majorBidi" w:hAnsiTheme="majorBidi" w:cstheme="majorBidi"/>
          <w:sz w:val="24"/>
          <w:szCs w:val="24"/>
        </w:rPr>
        <w:t xml:space="preserve"> sesuai dengan </w:t>
      </w:r>
      <w:proofErr w:type="spellStart"/>
      <w:r w:rsidRPr="001B2C69">
        <w:rPr>
          <w:rFonts w:asciiTheme="majorBidi" w:hAnsiTheme="majorBidi" w:cstheme="majorBidi"/>
          <w:sz w:val="24"/>
          <w:szCs w:val="24"/>
        </w:rPr>
        <w:t>fokus</w:t>
      </w:r>
      <w:proofErr w:type="spellEnd"/>
      <w:r w:rsidRPr="001B2C69">
        <w:rPr>
          <w:rFonts w:asciiTheme="majorBidi" w:hAnsiTheme="majorBidi" w:cstheme="majorBidi"/>
          <w:sz w:val="24"/>
          <w:szCs w:val="24"/>
        </w:rPr>
        <w:t xml:space="preserve"> penelitian.</w:t>
      </w:r>
      <w:r w:rsidRPr="001B2C69">
        <w:rPr>
          <w:rStyle w:val="FootnoteReference"/>
          <w:rFonts w:asciiTheme="majorBidi" w:hAnsiTheme="majorBidi" w:cstheme="majorBidi"/>
          <w:sz w:val="24"/>
          <w:szCs w:val="24"/>
          <w:vertAlign w:val="baseline"/>
        </w:rPr>
        <w:t xml:space="preserve"> </w:t>
      </w:r>
      <w:r w:rsidR="002A382C" w:rsidRPr="001B2C69">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ISBN":"9786237816256","author":[{"dropping-particle":"","family":"Abubakar","given":"Rifa'i","non-dropping-particle":"","parse-names":false,"suffix":""}],"edition":"1","id":"ITEM-1","issued":{"date-parts":[["2021"]]},"publisher":"SUKA-Press UIN Sunan Kalijaga","publisher-place":"Yogyakarta","title":"Pengantar Metodologi Penelitian","type":"book"},"uris":["http://www.mendeley.com/documents/?uuid=4af10b6a-5f10-4baa-9f6b-4c60478876f5"]}],"mendeley":{"formattedCitation":"(Abubakar 2021)","plainTextFormattedCitation":"(Abubakar 2021)","previouslyFormattedCitation":"(Abubakar 2021)"},"properties":{"noteIndex":0},"schema":"https://github.com/citation-style-language/schema/raw/master/csl-citation.json"}</w:instrText>
      </w:r>
      <w:r w:rsidR="002A382C" w:rsidRPr="001B2C69">
        <w:rPr>
          <w:rStyle w:val="FootnoteReference"/>
          <w:rFonts w:asciiTheme="majorBidi" w:hAnsiTheme="majorBidi" w:cstheme="majorBidi"/>
          <w:sz w:val="24"/>
          <w:szCs w:val="24"/>
        </w:rPr>
        <w:fldChar w:fldCharType="separate"/>
      </w:r>
      <w:r w:rsidR="002A382C" w:rsidRPr="001B2C69">
        <w:rPr>
          <w:rFonts w:asciiTheme="majorBidi" w:hAnsiTheme="majorBidi" w:cstheme="majorBidi"/>
          <w:bCs/>
          <w:noProof/>
          <w:sz w:val="24"/>
          <w:szCs w:val="24"/>
        </w:rPr>
        <w:t>(Abubakar 2021)</w:t>
      </w:r>
      <w:r w:rsidR="002A382C" w:rsidRPr="001B2C69">
        <w:rPr>
          <w:rStyle w:val="FootnoteReference"/>
          <w:rFonts w:asciiTheme="majorBidi" w:hAnsiTheme="majorBidi" w:cstheme="majorBidi"/>
          <w:sz w:val="24"/>
          <w:szCs w:val="24"/>
        </w:rPr>
        <w:fldChar w:fldCharType="end"/>
      </w:r>
      <w:r w:rsidR="006752B3" w:rsidRPr="001B2C69">
        <w:rPr>
          <w:rFonts w:asciiTheme="majorBidi" w:hAnsiTheme="majorBidi" w:cstheme="majorBidi"/>
          <w:sz w:val="24"/>
          <w:szCs w:val="24"/>
        </w:rPr>
        <w:t>.</w:t>
      </w:r>
    </w:p>
    <w:p w14:paraId="7F230632" w14:textId="2E976CA4" w:rsidR="00F720B6" w:rsidRPr="00445AD1" w:rsidRDefault="006752B3" w:rsidP="00445AD1">
      <w:pPr>
        <w:pBdr>
          <w:top w:val="nil"/>
          <w:left w:val="nil"/>
          <w:bottom w:val="nil"/>
          <w:right w:val="nil"/>
          <w:between w:val="nil"/>
        </w:pBdr>
        <w:spacing w:after="0" w:line="360" w:lineRule="auto"/>
        <w:ind w:firstLine="709"/>
        <w:jc w:val="both"/>
        <w:rPr>
          <w:rFonts w:ascii="Times New Roman" w:eastAsia="Times New Roman" w:hAnsi="Times New Roman" w:cs="Times New Roman"/>
          <w:sz w:val="24"/>
          <w:szCs w:val="24"/>
        </w:rPr>
      </w:pPr>
      <w:r w:rsidRPr="00445AD1">
        <w:rPr>
          <w:rFonts w:asciiTheme="majorBidi" w:hAnsiTheme="majorBidi" w:cstheme="majorBidi"/>
          <w:sz w:val="24"/>
          <w:szCs w:val="24"/>
        </w:rPr>
        <w:t xml:space="preserve">Pada penelitian ini, data yang </w:t>
      </w:r>
      <w:proofErr w:type="spellStart"/>
      <w:r w:rsidRPr="00445AD1">
        <w:rPr>
          <w:rFonts w:asciiTheme="majorBidi" w:hAnsiTheme="majorBidi" w:cstheme="majorBidi"/>
          <w:sz w:val="24"/>
          <w:szCs w:val="24"/>
        </w:rPr>
        <w:t>dikumpulkan</w:t>
      </w:r>
      <w:proofErr w:type="spellEnd"/>
      <w:r w:rsidRPr="00445AD1">
        <w:rPr>
          <w:rFonts w:asciiTheme="majorBidi" w:hAnsiTheme="majorBidi" w:cstheme="majorBidi"/>
          <w:sz w:val="24"/>
          <w:szCs w:val="24"/>
        </w:rPr>
        <w:t xml:space="preserve"> dan digunakan </w:t>
      </w:r>
      <w:proofErr w:type="spellStart"/>
      <w:r w:rsidRPr="00445AD1">
        <w:rPr>
          <w:rFonts w:asciiTheme="majorBidi" w:hAnsiTheme="majorBidi" w:cstheme="majorBidi"/>
          <w:sz w:val="24"/>
          <w:szCs w:val="24"/>
        </w:rPr>
        <w:t>berupa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buku</w:t>
      </w:r>
      <w:proofErr w:type="spellEnd"/>
      <w:r w:rsidRPr="00445AD1">
        <w:rPr>
          <w:rFonts w:asciiTheme="majorBidi" w:hAnsiTheme="majorBidi" w:cstheme="majorBidi"/>
          <w:sz w:val="24"/>
          <w:szCs w:val="24"/>
        </w:rPr>
        <w:t xml:space="preserve">, artikel </w:t>
      </w:r>
      <w:proofErr w:type="spellStart"/>
      <w:r w:rsidRPr="00445AD1">
        <w:rPr>
          <w:rFonts w:asciiTheme="majorBidi" w:hAnsiTheme="majorBidi" w:cstheme="majorBidi"/>
          <w:sz w:val="24"/>
          <w:szCs w:val="24"/>
        </w:rPr>
        <w:t>jurnal</w:t>
      </w:r>
      <w:proofErr w:type="spellEnd"/>
      <w:r w:rsidRPr="00445AD1">
        <w:rPr>
          <w:rFonts w:asciiTheme="majorBidi" w:hAnsiTheme="majorBidi" w:cstheme="majorBidi"/>
          <w:sz w:val="24"/>
          <w:szCs w:val="24"/>
        </w:rPr>
        <w:t xml:space="preserve">, artikel web, dan penelitian </w:t>
      </w:r>
      <w:proofErr w:type="spellStart"/>
      <w:r w:rsidRPr="00445AD1">
        <w:rPr>
          <w:rFonts w:asciiTheme="majorBidi" w:hAnsiTheme="majorBidi" w:cstheme="majorBidi"/>
          <w:sz w:val="24"/>
          <w:szCs w:val="24"/>
        </w:rPr>
        <w:t>terdahulu</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membahas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mengenai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w:t>
      </w:r>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w:t>
      </w:r>
      <w:r w:rsidR="00D32156">
        <w:rPr>
          <w:rFonts w:asciiTheme="majorBidi" w:hAnsiTheme="majorBidi" w:cstheme="majorBidi"/>
          <w:sz w:val="24"/>
          <w:szCs w:val="24"/>
        </w:rPr>
        <w:t>I</w:t>
      </w:r>
      <w:r w:rsidRPr="00445AD1">
        <w:rPr>
          <w:rFonts w:asciiTheme="majorBidi" w:hAnsiTheme="majorBidi" w:cstheme="majorBidi"/>
          <w:sz w:val="24"/>
          <w:szCs w:val="24"/>
        </w:rPr>
        <w:t xml:space="preserve">slam dan </w:t>
      </w:r>
      <w:proofErr w:type="spellStart"/>
      <w:r w:rsidRPr="00445AD1">
        <w:rPr>
          <w:rFonts w:asciiTheme="majorBidi" w:hAnsiTheme="majorBidi" w:cstheme="majorBidi"/>
          <w:sz w:val="24"/>
          <w:szCs w:val="24"/>
        </w:rPr>
        <w:t>implementasinya</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di </w:t>
      </w:r>
      <w:proofErr w:type="spellStart"/>
      <w:r w:rsidRPr="00445AD1">
        <w:rPr>
          <w:rFonts w:asciiTheme="majorBidi" w:hAnsiTheme="majorBidi" w:cstheme="majorBidi"/>
          <w:sz w:val="24"/>
          <w:szCs w:val="24"/>
        </w:rPr>
        <w:t>indonesia</w:t>
      </w:r>
      <w:proofErr w:type="spellEnd"/>
      <w:r w:rsidRPr="00445AD1">
        <w:rPr>
          <w:rFonts w:asciiTheme="majorBidi" w:hAnsiTheme="majorBidi" w:cstheme="majorBidi"/>
          <w:sz w:val="24"/>
          <w:szCs w:val="24"/>
        </w:rPr>
        <w:t>.</w:t>
      </w:r>
    </w:p>
    <w:p w14:paraId="7DB1A013" w14:textId="77777777" w:rsidR="00F720B6" w:rsidRPr="00445AD1" w:rsidRDefault="00000000" w:rsidP="00445AD1">
      <w:pPr>
        <w:pStyle w:val="Heading3"/>
        <w:numPr>
          <w:ilvl w:val="0"/>
          <w:numId w:val="3"/>
        </w:numPr>
        <w:spacing w:line="360" w:lineRule="auto"/>
        <w:ind w:left="360" w:hanging="360"/>
        <w:rPr>
          <w:rFonts w:ascii="Times New Roman" w:eastAsia="Times New Roman" w:hAnsi="Times New Roman" w:cs="Times New Roman"/>
          <w:color w:val="000000"/>
          <w:sz w:val="24"/>
          <w:szCs w:val="24"/>
        </w:rPr>
      </w:pPr>
      <w:proofErr w:type="spellStart"/>
      <w:r w:rsidRPr="00445AD1">
        <w:rPr>
          <w:rFonts w:ascii="Times New Roman" w:eastAsia="Times New Roman" w:hAnsi="Times New Roman" w:cs="Times New Roman"/>
          <w:color w:val="000000"/>
          <w:sz w:val="24"/>
          <w:szCs w:val="24"/>
        </w:rPr>
        <w:t>Pembahasan</w:t>
      </w:r>
      <w:proofErr w:type="spellEnd"/>
      <w:r w:rsidRPr="00445AD1">
        <w:rPr>
          <w:rFonts w:ascii="Times New Roman" w:eastAsia="Times New Roman" w:hAnsi="Times New Roman" w:cs="Times New Roman"/>
          <w:color w:val="000000"/>
          <w:sz w:val="24"/>
          <w:szCs w:val="24"/>
        </w:rPr>
        <w:t xml:space="preserve"> </w:t>
      </w:r>
    </w:p>
    <w:p w14:paraId="70FFB090" w14:textId="086179A3" w:rsidR="006752B3" w:rsidRPr="00445AD1" w:rsidRDefault="00442113" w:rsidP="00445AD1">
      <w:pPr>
        <w:pStyle w:val="ListParagraph"/>
        <w:numPr>
          <w:ilvl w:val="0"/>
          <w:numId w:val="4"/>
        </w:numPr>
        <w:spacing w:after="0" w:line="360" w:lineRule="auto"/>
        <w:rPr>
          <w:rFonts w:asciiTheme="majorBidi" w:hAnsiTheme="majorBidi" w:cstheme="majorBidi"/>
          <w:b/>
          <w:bCs/>
          <w:sz w:val="24"/>
          <w:szCs w:val="24"/>
        </w:rPr>
      </w:pPr>
      <w:r w:rsidRPr="00445AD1">
        <w:rPr>
          <w:rFonts w:asciiTheme="majorBidi" w:hAnsiTheme="majorBidi" w:cstheme="majorBidi"/>
          <w:b/>
          <w:bCs/>
          <w:sz w:val="24"/>
          <w:szCs w:val="24"/>
        </w:rPr>
        <w:t xml:space="preserve">Konsep Monopoli dalam </w:t>
      </w:r>
      <w:proofErr w:type="spellStart"/>
      <w:r w:rsidRPr="00445AD1">
        <w:rPr>
          <w:rFonts w:asciiTheme="majorBidi" w:hAnsiTheme="majorBidi" w:cstheme="majorBidi"/>
          <w:b/>
          <w:bCs/>
          <w:sz w:val="24"/>
          <w:szCs w:val="24"/>
        </w:rPr>
        <w:t>Perspektif</w:t>
      </w:r>
      <w:proofErr w:type="spellEnd"/>
      <w:r w:rsidRPr="00445AD1">
        <w:rPr>
          <w:rFonts w:asciiTheme="majorBidi" w:hAnsiTheme="majorBidi" w:cstheme="majorBidi"/>
          <w:b/>
          <w:bCs/>
          <w:sz w:val="24"/>
          <w:szCs w:val="24"/>
        </w:rPr>
        <w:t xml:space="preserve"> Ekonomi Islam</w:t>
      </w:r>
    </w:p>
    <w:p w14:paraId="721ADDCA" w14:textId="04969317" w:rsidR="00445AD1" w:rsidRDefault="00445AD1" w:rsidP="00445AD1">
      <w:pPr>
        <w:spacing w:after="0" w:line="360" w:lineRule="auto"/>
        <w:ind w:firstLine="720"/>
        <w:jc w:val="both"/>
        <w:rPr>
          <w:rFonts w:asciiTheme="majorBidi" w:hAnsiTheme="majorBidi" w:cstheme="majorBidi"/>
          <w:sz w:val="24"/>
          <w:szCs w:val="24"/>
        </w:rPr>
      </w:pPr>
      <w:r w:rsidRPr="00445AD1">
        <w:rPr>
          <w:rFonts w:asciiTheme="majorBidi" w:hAnsiTheme="majorBidi" w:cstheme="majorBidi"/>
          <w:sz w:val="24"/>
          <w:szCs w:val="24"/>
        </w:rPr>
        <w:t xml:space="preserve">Dalam </w:t>
      </w:r>
      <w:proofErr w:type="spellStart"/>
      <w:r w:rsidRPr="00445AD1">
        <w:rPr>
          <w:rFonts w:asciiTheme="majorBidi" w:hAnsiTheme="majorBidi" w:cstheme="majorBidi"/>
          <w:sz w:val="24"/>
          <w:szCs w:val="24"/>
        </w:rPr>
        <w:t>perspektif</w:t>
      </w:r>
      <w:proofErr w:type="spellEnd"/>
      <w:r w:rsidRPr="00445AD1">
        <w:rPr>
          <w:rFonts w:asciiTheme="majorBidi" w:hAnsiTheme="majorBidi" w:cstheme="majorBidi"/>
          <w:sz w:val="24"/>
          <w:szCs w:val="24"/>
        </w:rPr>
        <w:t xml:space="preserve"> Ekonomi Islam,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w:t>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didefinisikan</w:t>
      </w:r>
      <w:proofErr w:type="spellEnd"/>
      <w:r w:rsidRPr="00445AD1">
        <w:rPr>
          <w:rFonts w:asciiTheme="majorBidi" w:hAnsiTheme="majorBidi" w:cstheme="majorBidi"/>
          <w:sz w:val="24"/>
          <w:szCs w:val="24"/>
        </w:rPr>
        <w:t xml:space="preserve"> sebagai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penguasaan</w:t>
      </w:r>
      <w:proofErr w:type="spellEnd"/>
      <w:r w:rsidRPr="00445AD1">
        <w:rPr>
          <w:rFonts w:asciiTheme="majorBidi" w:hAnsiTheme="majorBidi" w:cstheme="majorBidi"/>
          <w:sz w:val="24"/>
          <w:szCs w:val="24"/>
        </w:rPr>
        <w:t xml:space="preserve"> pasar oleh </w:t>
      </w:r>
      <w:proofErr w:type="spellStart"/>
      <w:r w:rsidRPr="00445AD1">
        <w:rPr>
          <w:rFonts w:asciiTheme="majorBidi" w:hAnsiTheme="majorBidi" w:cstheme="majorBidi"/>
          <w:sz w:val="24"/>
          <w:szCs w:val="24"/>
        </w:rPr>
        <w:t>individu</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kelompok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tertentu</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menimbun</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mengendalikan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tujuan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menaikkan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memperoleh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keuntungan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berlebih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sehingga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merugikan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Konsep ini </w:t>
      </w:r>
      <w:proofErr w:type="spellStart"/>
      <w:r w:rsidRPr="00445AD1">
        <w:rPr>
          <w:rFonts w:asciiTheme="majorBidi" w:hAnsiTheme="majorBidi" w:cstheme="majorBidi"/>
          <w:sz w:val="24"/>
          <w:szCs w:val="24"/>
        </w:rPr>
        <w:t>berbeda</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sekadar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dominasi</w:t>
      </w:r>
      <w:proofErr w:type="spellEnd"/>
      <w:r w:rsidRPr="00445AD1">
        <w:rPr>
          <w:rFonts w:asciiTheme="majorBidi" w:hAnsiTheme="majorBidi" w:cstheme="majorBidi"/>
          <w:sz w:val="24"/>
          <w:szCs w:val="24"/>
        </w:rPr>
        <w:t xml:space="preserve"> pasar yang </w:t>
      </w:r>
      <w:proofErr w:type="spellStart"/>
      <w:r w:rsidRPr="00445AD1">
        <w:rPr>
          <w:rFonts w:asciiTheme="majorBidi" w:hAnsiTheme="majorBidi" w:cstheme="majorBidi"/>
          <w:sz w:val="24"/>
          <w:szCs w:val="24"/>
        </w:rPr>
        <w:t>terjadi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alamiah</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dalam Islam </w:t>
      </w:r>
      <w:proofErr w:type="spellStart"/>
      <w:r w:rsidRPr="00445AD1">
        <w:rPr>
          <w:rFonts w:asciiTheme="majorBidi" w:hAnsiTheme="majorBidi" w:cstheme="majorBidi"/>
          <w:sz w:val="24"/>
          <w:szCs w:val="24"/>
        </w:rPr>
        <w:t>adalah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melanggar</w:t>
      </w:r>
      <w:proofErr w:type="spellEnd"/>
      <w:r w:rsidRPr="00445AD1">
        <w:rPr>
          <w:rFonts w:asciiTheme="majorBidi" w:hAnsiTheme="majorBidi" w:cstheme="majorBidi"/>
          <w:sz w:val="24"/>
          <w:szCs w:val="24"/>
        </w:rPr>
        <w:t xml:space="preserve"> prinsip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w:t>
      </w:r>
      <w:proofErr w:type="spellStart"/>
      <w:r w:rsidRPr="00445AD1">
        <w:rPr>
          <w:rFonts w:asciiTheme="majorBidi" w:hAnsiTheme="majorBidi" w:cstheme="majorBidi"/>
          <w:i/>
          <w:iCs/>
          <w:sz w:val="24"/>
          <w:szCs w:val="24"/>
        </w:rPr>
        <w:t>adl</w:t>
      </w:r>
      <w:proofErr w:type="spellEnd"/>
      <w:r w:rsidRPr="00445AD1">
        <w:rPr>
          <w:rFonts w:asciiTheme="majorBidi" w:hAnsiTheme="majorBidi" w:cstheme="majorBidi"/>
          <w:i/>
          <w:iCs/>
          <w:sz w:val="24"/>
          <w:szCs w:val="24"/>
        </w:rPr>
        <w:t>),</w:t>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kemaslahatan</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w:t>
      </w:r>
      <w:proofErr w:type="spellStart"/>
      <w:r w:rsidRPr="00445AD1">
        <w:rPr>
          <w:rFonts w:asciiTheme="majorBidi" w:hAnsiTheme="majorBidi" w:cstheme="majorBidi"/>
          <w:i/>
          <w:iCs/>
          <w:sz w:val="24"/>
          <w:szCs w:val="24"/>
        </w:rPr>
        <w:t>maslahah</w:t>
      </w:r>
      <w:proofErr w:type="spellEnd"/>
      <w:r w:rsidRPr="00445AD1">
        <w:rPr>
          <w:rFonts w:asciiTheme="majorBidi" w:hAnsiTheme="majorBidi" w:cstheme="majorBidi"/>
          <w:i/>
          <w:iCs/>
          <w:sz w:val="24"/>
          <w:szCs w:val="24"/>
        </w:rPr>
        <w:t>)</w:t>
      </w:r>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zalim</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hadis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riwayat</w:t>
      </w:r>
      <w:proofErr w:type="spellEnd"/>
      <w:r w:rsidRPr="00445AD1">
        <w:rPr>
          <w:rFonts w:asciiTheme="majorBidi" w:hAnsiTheme="majorBidi" w:cstheme="majorBidi"/>
          <w:sz w:val="24"/>
          <w:szCs w:val="24"/>
        </w:rPr>
        <w:t xml:space="preserve"> Muslim </w:t>
      </w:r>
      <w:proofErr w:type="spellStart"/>
      <w:r w:rsidRPr="00445AD1">
        <w:rPr>
          <w:rFonts w:asciiTheme="majorBidi" w:hAnsiTheme="majorBidi" w:cstheme="majorBidi"/>
          <w:sz w:val="24"/>
          <w:szCs w:val="24"/>
        </w:rPr>
        <w:t>disebutkan</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w:t>
      </w:r>
      <w:proofErr w:type="spellStart"/>
      <w:r w:rsidRPr="00445AD1">
        <w:rPr>
          <w:rFonts w:asciiTheme="majorBidi" w:hAnsiTheme="majorBidi" w:cstheme="majorBidi"/>
          <w:i/>
          <w:iCs/>
          <w:sz w:val="24"/>
          <w:szCs w:val="24"/>
        </w:rPr>
        <w:t>Tidaklah</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i/>
          <w:iCs/>
          <w:sz w:val="24"/>
          <w:szCs w:val="24"/>
        </w:rPr>
        <w:t>seseorang</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i/>
          <w:iCs/>
          <w:sz w:val="24"/>
          <w:szCs w:val="24"/>
        </w:rPr>
        <w:t>menimbun</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i/>
          <w:iCs/>
          <w:sz w:val="24"/>
          <w:szCs w:val="24"/>
        </w:rPr>
        <w:t>barang</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i/>
          <w:iCs/>
          <w:sz w:val="24"/>
          <w:szCs w:val="24"/>
        </w:rPr>
        <w:t>kecuali</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i/>
          <w:iCs/>
          <w:sz w:val="24"/>
          <w:szCs w:val="24"/>
        </w:rPr>
        <w:t>ia</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i/>
          <w:iCs/>
          <w:sz w:val="24"/>
          <w:szCs w:val="24"/>
        </w:rPr>
        <w:t>berdosa</w:t>
      </w:r>
      <w:proofErr w:type="spellEnd"/>
      <w:r w:rsidRPr="00445AD1">
        <w:rPr>
          <w:rFonts w:asciiTheme="majorBidi" w:hAnsiTheme="majorBidi" w:cstheme="majorBidi"/>
          <w:i/>
          <w:iCs/>
          <w:sz w:val="24"/>
          <w:szCs w:val="24"/>
        </w:rPr>
        <w:t>”,</w:t>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menunjukkan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bahwa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tindakan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penimbunan</w:t>
      </w:r>
      <w:proofErr w:type="spellEnd"/>
      <w:r w:rsidRPr="00445AD1">
        <w:rPr>
          <w:rFonts w:asciiTheme="majorBidi" w:hAnsiTheme="majorBidi" w:cstheme="majorBidi"/>
          <w:sz w:val="24"/>
          <w:szCs w:val="24"/>
        </w:rPr>
        <w:t xml:space="preserve"> demi </w:t>
      </w:r>
      <w:proofErr w:type="spellStart"/>
      <w:r w:rsidRPr="00445AD1">
        <w:rPr>
          <w:rFonts w:asciiTheme="majorBidi" w:hAnsiTheme="majorBidi" w:cstheme="majorBidi"/>
          <w:sz w:val="24"/>
          <w:szCs w:val="24"/>
        </w:rPr>
        <w:t>keuntungan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sepihak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dianggap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bertentangan</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nilai</w:t>
      </w:r>
      <w:proofErr w:type="spellEnd"/>
      <w:r w:rsidRPr="00445AD1">
        <w:rPr>
          <w:rFonts w:asciiTheme="majorBidi" w:hAnsiTheme="majorBidi" w:cstheme="majorBidi"/>
          <w:sz w:val="24"/>
          <w:szCs w:val="24"/>
        </w:rPr>
        <w:t xml:space="preserve"> moral Islam. Oleh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itu,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dalam Islam </w:t>
      </w:r>
      <w:proofErr w:type="spellStart"/>
      <w:r w:rsidRPr="00445AD1">
        <w:rPr>
          <w:rFonts w:asciiTheme="majorBidi" w:hAnsiTheme="majorBidi" w:cstheme="majorBidi"/>
          <w:sz w:val="24"/>
          <w:szCs w:val="24"/>
        </w:rPr>
        <w:t>dinilai</w:t>
      </w:r>
      <w:proofErr w:type="spellEnd"/>
      <w:r w:rsidRPr="00445AD1">
        <w:rPr>
          <w:rFonts w:asciiTheme="majorBidi" w:hAnsiTheme="majorBidi" w:cstheme="majorBidi"/>
          <w:sz w:val="24"/>
          <w:szCs w:val="24"/>
        </w:rPr>
        <w:t xml:space="preserve"> haram </w:t>
      </w:r>
      <w:proofErr w:type="spellStart"/>
      <w:r w:rsidRPr="00445AD1">
        <w:rPr>
          <w:rFonts w:asciiTheme="majorBidi" w:hAnsiTheme="majorBidi" w:cstheme="majorBidi"/>
          <w:sz w:val="24"/>
          <w:szCs w:val="24"/>
        </w:rPr>
        <w:t>apabila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ketimpangan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kelangkaan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eksploitasi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terhadap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kebutuhan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{"citationItems":[{"id":"ITEM-1","itemData":{"DOI":"https://doi.org/10.61132/santri.v3i2.1358","abstract":"Market monopoly is an economic phenomenon that can have an impact on business competition and public welfare. In Islam, monopoly has certain limitations in accordance with the principles of justice and social welfare. This study aims to analyze Ahmad bin Hanbal's thoughts on market monopoly and examine contemporary cases in Indonesia, namely the 2023 cooking oil monopoly. Using qualitative research methods based on literature studies, this article explores Ahmad bin Hanbal's views on market mechanisms in Islam and how its principles can be applied in the context of a modern economy. The results of the study show that Ahmad bin Hanbal rejects monopolistic practices that are detrimental to society and hinder healthy business competition. A study of the cases of non-subsidized cooking oil in Indonesia shows that the monopolistic practices that occur are contrary to the values of Islamic economic justice. Therefore, stricter regulations and policies oriented towards public welfare are solutions that need to be considered by stakeholders.","author":[{"dropping-particle":"","family":"Nuraeni","given":"Resti","non-dropping-particle":"","parse-names":false,"suffix":""},{"dropping-particle":"","family":"Nurafifah","given":"Lutfiah Alya","non-dropping-particle":"","parse-names":false,"suffix":""},{"dropping-particle":"","family":"Putri","given":"Rinda Nur Agisna","non-dropping-particle":"","parse-names":false,"suffix":""},{"dropping-particle":"","family":"Marlina","given":"Lina","non-dropping-particle":"","parse-names":false,"suffix":""}],"container-title":"SANTRI : Jurnal Ekonomi dan Keuangan Islam","id":"ITEM-1","issue":"2","issued":{"date-parts":[["2025"]]},"title":"Analisis Pemikiran Ahmad Bin Hanbal terhadap Monopoli Pasar dalam Islam dan Kasus Kontemporer di Indonesia","type":"article-journal","volume":"3"},"uris":["http://www.mendeley.com/documents/?uuid=d534f108-5d87-409d-a04d-849a21e63d99"]}],"mendeley":{"formattedCitation":"(Nuraeni et al. 2025)","plainTextFormattedCitation":"(Nuraeni et al. 2025)","previouslyFormattedCitation":"(Nuraeni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(Nuraeni et al. 2025)</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0605700B" w14:textId="29D1F7AC" w:rsidR="00445AD1" w:rsidRDefault="00445AD1" w:rsidP="00445AD1">
      <w:pPr>
        <w:spacing w:after="0" w:line="360" w:lineRule="auto"/>
        <w:ind w:firstLine="720"/>
        <w:jc w:val="both"/>
        <w:rPr>
          <w:rFonts w:asciiTheme="majorBidi" w:hAnsiTheme="majorBidi" w:cstheme="majorBidi"/>
          <w:sz w:val="24"/>
          <w:szCs w:val="24"/>
        </w:rPr>
      </w:pPr>
      <w:r w:rsidRPr="00445AD1">
        <w:rPr>
          <w:rFonts w:asciiTheme="majorBidi" w:hAnsiTheme="majorBidi" w:cstheme="majorBidi"/>
          <w:sz w:val="24"/>
          <w:szCs w:val="24"/>
        </w:rPr>
        <w:t xml:space="preserve">Konsep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perspektif</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Islam bukan hanya </w:t>
      </w:r>
      <w:proofErr w:type="spellStart"/>
      <w:r w:rsidRPr="00445AD1">
        <w:rPr>
          <w:rFonts w:asciiTheme="majorBidi" w:hAnsiTheme="majorBidi" w:cstheme="majorBidi"/>
          <w:sz w:val="24"/>
          <w:szCs w:val="24"/>
        </w:rPr>
        <w:t>dilihat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dari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struktur</w:t>
      </w:r>
      <w:proofErr w:type="spellEnd"/>
      <w:r w:rsidRPr="00445AD1">
        <w:rPr>
          <w:rFonts w:asciiTheme="majorBidi" w:hAnsiTheme="majorBidi" w:cstheme="majorBidi"/>
          <w:sz w:val="24"/>
          <w:szCs w:val="24"/>
        </w:rPr>
        <w:t xml:space="preserve"> pasar </w:t>
      </w:r>
      <w:proofErr w:type="spellStart"/>
      <w:r w:rsidRPr="00445AD1">
        <w:rPr>
          <w:rFonts w:asciiTheme="majorBidi" w:hAnsiTheme="majorBidi" w:cstheme="majorBidi"/>
          <w:sz w:val="24"/>
          <w:szCs w:val="24"/>
        </w:rPr>
        <w:t>semata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namun</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dilihat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dari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etika</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syariah. Dalam </w:t>
      </w:r>
      <w:proofErr w:type="spellStart"/>
      <w:r w:rsidRPr="00445AD1">
        <w:rPr>
          <w:rFonts w:asciiTheme="majorBidi" w:hAnsiTheme="majorBidi" w:cstheme="majorBidi"/>
          <w:sz w:val="24"/>
          <w:szCs w:val="24"/>
        </w:rPr>
        <w:t>sumber</w:t>
      </w:r>
      <w:proofErr w:type="spellEnd"/>
      <w:r w:rsidRPr="00445AD1">
        <w:rPr>
          <w:rFonts w:asciiTheme="majorBidi" w:hAnsiTheme="majorBidi" w:cstheme="majorBidi"/>
          <w:sz w:val="24"/>
          <w:szCs w:val="24"/>
        </w:rPr>
        <w:t xml:space="preserve"> Islam,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identik</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keras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jika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hal</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tersebut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menyebabkan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kerugian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luas</w:t>
      </w:r>
      <w:proofErr w:type="spellEnd"/>
      <w:r w:rsidRPr="00445AD1">
        <w:rPr>
          <w:rFonts w:asciiTheme="majorBidi" w:hAnsiTheme="majorBidi" w:cstheme="majorBidi"/>
          <w:sz w:val="24"/>
          <w:szCs w:val="24"/>
        </w:rPr>
        <w:t xml:space="preserve">, seperti </w:t>
      </w:r>
      <w:proofErr w:type="spellStart"/>
      <w:r w:rsidRPr="00445AD1">
        <w:rPr>
          <w:rFonts w:asciiTheme="majorBidi" w:hAnsiTheme="majorBidi" w:cstheme="majorBidi"/>
          <w:sz w:val="24"/>
          <w:szCs w:val="24"/>
        </w:rPr>
        <w:t>kelangkaan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pokok</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kenaikan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wajar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didasarkan</w:t>
      </w:r>
      <w:proofErr w:type="spellEnd"/>
      <w:r w:rsidRPr="00445AD1">
        <w:rPr>
          <w:rFonts w:asciiTheme="majorBidi" w:hAnsiTheme="majorBidi" w:cstheme="majorBidi"/>
          <w:sz w:val="24"/>
          <w:szCs w:val="24"/>
        </w:rPr>
        <w:t xml:space="preserve"> pada prinsip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keseimbangan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eksploitasi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lastRenderedPageBreak/>
        <w:t>fondasi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utama</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etika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bisnis</w:t>
      </w:r>
      <w:proofErr w:type="spellEnd"/>
      <w:r w:rsidRPr="00445AD1">
        <w:rPr>
          <w:rFonts w:asciiTheme="majorBidi" w:hAnsiTheme="majorBidi" w:cstheme="majorBidi"/>
          <w:sz w:val="24"/>
          <w:szCs w:val="24"/>
        </w:rPr>
        <w:t xml:space="preserve"> Islam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{"citationItems":[{"id":"ITEM-1","itemData":{"DOI":"https://journal-laaroiba.com/ojs/index.php/elmal/6247","author":[{"dropping-particle":"","family":"Tamba","given":"Dheddy Abdi","non-dropping-particle":"","parse-names":false,"suffix":""},{"dropping-particle":"","family":"Nurrohman","given":"","non-dropping-particle":"","parse-names":false,"suffix":""},{"dropping-particle":"","family":"Sugiarto","given":"Ihwan","non-dropping-particle":"","parse-names":false,"suffix":""},{"dropping-particle":"","family":"Santoso","given":"Ari Fajar","non-dropping-particle":"","parse-names":false,"suffix":""},{"dropping-particle":"","family":"Harsono","given":"Heri Budi","non-dropping-particle":"","parse-names":false,"suffix":""}],"container-title":"El-Mal: Jurnal Kajian Ekonomi &amp; Bisnis Islam","id":"ITEM-1","issue":"3","issued":{"date-parts":[["2025"]]},"title":"Prinsip dan Batasan Monopoli pada Perilaku Ihtikar dalam Pandangan Islam","type":"article-journal","volume":"6"},"uris":["http://www.mendeley.com/documents/?uuid=83900008-9e91-4ecf-85a1-3f5332874a23"]}],"mendeley":{"formattedCitation":"(Tamba et al. 2025)","plainTextFormattedCitation":"(Tamba et al. 2025)","previouslyFormattedCitation":"(Tamba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(Tamba et al. 2025)</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Adapun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merugikan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luas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dianggap</w:t>
      </w:r>
      <w:proofErr w:type="spellEnd"/>
      <w:r w:rsidRPr="00445AD1">
        <w:rPr>
          <w:rFonts w:asciiTheme="majorBidi" w:hAnsiTheme="majorBidi" w:cstheme="majorBidi"/>
          <w:sz w:val="24"/>
          <w:szCs w:val="24"/>
        </w:rPr>
        <w:t xml:space="preserve"> sebagai </w:t>
      </w:r>
      <w:proofErr w:type="spellStart"/>
      <w:r w:rsidRPr="00445AD1">
        <w:rPr>
          <w:rFonts w:asciiTheme="majorBidi" w:hAnsiTheme="majorBidi" w:cstheme="majorBidi"/>
          <w:sz w:val="24"/>
          <w:szCs w:val="24"/>
        </w:rPr>
        <w:t>bentuk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kedzaliman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bertentangan</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tujuan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utama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Maqashid</w:t>
      </w:r>
      <w:proofErr w:type="spellEnd"/>
      <w:r w:rsidRPr="00445AD1">
        <w:rPr>
          <w:rFonts w:asciiTheme="majorBidi" w:hAnsiTheme="majorBidi" w:cstheme="majorBidi"/>
          <w:i/>
          <w:iCs/>
          <w:sz w:val="24"/>
          <w:szCs w:val="24"/>
        </w:rPr>
        <w:t xml:space="preserve"> Syariah, </w:t>
      </w:r>
      <w:proofErr w:type="spellStart"/>
      <w:r w:rsidRPr="00445AD1">
        <w:rPr>
          <w:rFonts w:asciiTheme="majorBidi" w:hAnsiTheme="majorBidi" w:cstheme="majorBidi"/>
          <w:sz w:val="24"/>
          <w:szCs w:val="24"/>
        </w:rPr>
        <w:t>yakni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kemaslahatan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umat</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{"citationItems":[{"id":"ITEM-1","itemData":{"DOI":"https://doi.org/10.24127/diversifikasi.v4i4.7680","abstract":"Monopoly market share, namely: the composition of market share indicates that one seller or","author":[{"dropping-particle":"","family":"Hapsari","given":"Nia Puspita","non-dropping-particle":"","parse-names":false,"suffix":""},{"dropping-particle":"","family":"Ruswanti","given":"Endang","non-dropping-particle":"","parse-names":false,"suffix":""}],"container-title":"Jurnal Manajemen Diversifikasi","id":"ITEM-1","issue":"4","issued":{"date-parts":[["2024"]]},"title":"Analisis Pasar Monopoli Dalam Perspektif Ekonomi Islam Dan Etika Bisnis Islam","type":"article-journal","volume":"4"},"uris":["http://www.mendeley.com/documents/?uuid=d63f4914-8efa-48e9-81db-73499ecc387d"]}],"mendeley":{"formattedCitation":"(Hapsari and Ruswanti 2024)","plainTextFormattedCitation":"(Hapsari and Ruswanti 2024)","previouslyFormattedCitation":"(Hapsari and Ruswanti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(Hapsari and Ruswanti 2024)</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Namun</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praktiknya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semua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bentuk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dalam Islam. Monopoli yang </w:t>
      </w:r>
      <w:proofErr w:type="spellStart"/>
      <w:r w:rsidRPr="00445AD1">
        <w:rPr>
          <w:rFonts w:asciiTheme="majorBidi" w:hAnsiTheme="majorBidi" w:cstheme="majorBidi"/>
          <w:sz w:val="24"/>
          <w:szCs w:val="24"/>
        </w:rPr>
        <w:t>dilakukan</w:t>
      </w:r>
      <w:proofErr w:type="spellEnd"/>
      <w:r w:rsidRPr="00445AD1">
        <w:rPr>
          <w:rFonts w:asciiTheme="majorBidi" w:hAnsiTheme="majorBidi" w:cstheme="majorBidi"/>
          <w:sz w:val="24"/>
          <w:szCs w:val="24"/>
        </w:rPr>
        <w:t xml:space="preserve"> oleh negara dengan </w:t>
      </w:r>
      <w:proofErr w:type="spellStart"/>
      <w:r w:rsidRPr="00445AD1">
        <w:rPr>
          <w:rFonts w:asciiTheme="majorBidi" w:hAnsiTheme="majorBidi" w:cstheme="majorBidi"/>
          <w:sz w:val="24"/>
          <w:szCs w:val="24"/>
        </w:rPr>
        <w:t>tujuan</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mengelola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sumber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daya</w:t>
      </w:r>
      <w:proofErr w:type="spellEnd"/>
      <w:r w:rsidRPr="00445AD1">
        <w:rPr>
          <w:rFonts w:asciiTheme="majorBidi" w:hAnsiTheme="majorBidi" w:cstheme="majorBidi"/>
          <w:sz w:val="24"/>
          <w:szCs w:val="24"/>
        </w:rPr>
        <w:t xml:space="preserve"> vital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kepentingan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dibenarkan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selama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mudharat</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tetap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menjaga</w:t>
      </w:r>
      <w:proofErr w:type="spellEnd"/>
      <w:r w:rsidRPr="00445AD1">
        <w:rPr>
          <w:rFonts w:asciiTheme="majorBidi" w:hAnsiTheme="majorBidi" w:cstheme="majorBidi"/>
          <w:sz w:val="24"/>
          <w:szCs w:val="24"/>
        </w:rPr>
        <w:t xml:space="preserve"> prinsip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{"citationItems":[{"id":"ITEM-1","itemData":{"DOI":"http://dx.doi.org/10.33087/jiubj.v22i2.2090","author":[{"dropping-particle":"","family":"Nasution","given":"Anriza Witi","non-dropping-particle":"","parse-names":false,"suffix":""},{"dropping-particle":"","family":"Siregar","given":"Rahmad Azahar","non-dropping-particle":"","parse-names":false,"suffix":""},{"dropping-particle":"","family":"Harahap","given":"Isnaini","non-dropping-particle":"","parse-names":false,"suffix":""}],"container-title":"Jurnal Ilmiah Universitas Batanghari Jambi","id":"ITEM-1","issue":"2","issued":{"date-parts":[["2022"]]},"title":"Monopoli dalam Perspektif Ekonomi Islam","type":"article-journal","volume":"22"},"uris":["http://www.mendeley.com/documents/?uuid=01a60194-b182-4237-9c81-1d821b13fa69"]}],"mendeley":{"formattedCitation":"(Nasution, Siregar, and Harahap 2022)","plainTextFormattedCitation":"(Nasution, Siregar, and Harahap 2022)","previouslyFormattedCitation":"(Nasution, Siregar, and Harahap 2022)"},"properties":{"noteIndex":0},"schema":"https://github.com/citation-style-language/schema/raw/master/csl-citation.json"}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(Nasution, Siregar, and Harahap 2022)</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Selain itu, dalam </w:t>
      </w:r>
      <w:proofErr w:type="spellStart"/>
      <w:r w:rsidRPr="00445AD1">
        <w:rPr>
          <w:rFonts w:asciiTheme="majorBidi" w:hAnsiTheme="majorBidi" w:cstheme="majorBidi"/>
          <w:sz w:val="24"/>
          <w:szCs w:val="24"/>
        </w:rPr>
        <w:t>kondisi-kondisi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tertentu</w:t>
      </w:r>
      <w:proofErr w:type="spellEnd"/>
      <w:r w:rsidRPr="00445AD1">
        <w:rPr>
          <w:rFonts w:asciiTheme="majorBidi" w:hAnsiTheme="majorBidi" w:cstheme="majorBidi"/>
          <w:sz w:val="24"/>
          <w:szCs w:val="24"/>
        </w:rPr>
        <w:t xml:space="preserve">, seperti </w:t>
      </w:r>
      <w:proofErr w:type="spellStart"/>
      <w:r w:rsidRPr="00445AD1">
        <w:rPr>
          <w:rFonts w:asciiTheme="majorBidi" w:hAnsiTheme="majorBidi" w:cstheme="majorBidi"/>
          <w:sz w:val="24"/>
          <w:szCs w:val="24"/>
        </w:rPr>
        <w:t>halnya</w:t>
      </w:r>
      <w:proofErr w:type="spellEnd"/>
      <w:r w:rsidRPr="00445AD1">
        <w:rPr>
          <w:rFonts w:asciiTheme="majorBidi" w:hAnsiTheme="majorBidi" w:cstheme="majorBidi"/>
          <w:sz w:val="24"/>
          <w:szCs w:val="24"/>
        </w:rPr>
        <w:t xml:space="preserve"> saat </w:t>
      </w:r>
      <w:proofErr w:type="spellStart"/>
      <w:r w:rsidRPr="00445AD1">
        <w:rPr>
          <w:rFonts w:asciiTheme="majorBidi" w:hAnsiTheme="majorBidi" w:cstheme="majorBidi"/>
          <w:sz w:val="24"/>
          <w:szCs w:val="24"/>
        </w:rPr>
        <w:t>terjadi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panen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raya</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hasil</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panen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melimpah</w:t>
      </w:r>
      <w:proofErr w:type="spellEnd"/>
      <w:r w:rsidRPr="00445AD1">
        <w:rPr>
          <w:rFonts w:asciiTheme="majorBidi" w:hAnsiTheme="majorBidi" w:cstheme="majorBidi"/>
          <w:sz w:val="24"/>
          <w:szCs w:val="24"/>
        </w:rPr>
        <w:t xml:space="preserve">, maka </w:t>
      </w:r>
      <w:proofErr w:type="spellStart"/>
      <w:r w:rsidRPr="00445AD1">
        <w:rPr>
          <w:rFonts w:asciiTheme="majorBidi" w:hAnsiTheme="majorBidi" w:cstheme="majorBidi"/>
          <w:sz w:val="24"/>
          <w:szCs w:val="24"/>
        </w:rPr>
        <w:t>penimbunan</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penguasaan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serta-merta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dikategorikan</w:t>
      </w:r>
      <w:proofErr w:type="spellEnd"/>
      <w:r w:rsidRPr="00445AD1">
        <w:rPr>
          <w:rFonts w:asciiTheme="majorBidi" w:hAnsiTheme="majorBidi" w:cstheme="majorBidi"/>
          <w:sz w:val="24"/>
          <w:szCs w:val="24"/>
        </w:rPr>
        <w:t xml:space="preserve"> sebagai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Selama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hal</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tersebut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mengandung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unsur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eksploitasi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tetap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wajar</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{"citationItems":[{"id":"ITEM-1","itemData":{"DOI":"https://doi.org/10.61393/heiema.v3i1.193","author":[{"dropping-particle":"","family":"Bawafie","given":"Aniq Ahmad Ali","non-dropping-particle":"","parse-names":false,"suffix":""},{"dropping-particle":"","family":"Kara","given":"Muslimin","non-dropping-particle":"","parse-names":false,"suffix":""},{"dropping-particle":"","family":"Abdullah","given":"Muhammad Wahyuddin","non-dropping-particle":"","parse-names":false,"suffix":""},{"dropping-particle":"","family":"Bukhari","given":"","non-dropping-particle":"","parse-names":false,"suffix":""},{"dropping-particle":"","family":"Dwiatmaja","given":"Ahmad Zikri","non-dropping-particle":"","parse-names":false,"suffix":""}],"container-title":"HEI EMA: Jurnal Riset Hukum, Ekonomi Islam, Ekonomi, Manajemen, dan Akuntansi","id":"ITEM-1","issue":"1","issued":{"date-parts":[["2024"]]},"title":"Praktik Monopoli Perdagangan dan Ikhtikar dalam Perspektif Ekonomi Syariah","type":"article-journal","volume":"3"},"uris":["http://www.mendeley.com/documents/?uuid=56de872c-5ee4-4cec-93d5-50e2d26a60b1"]}],"mendeley":{"formattedCitation":"(Bawafie et al. 2024)","plainTextFormattedCitation":"(Bawafie et al. 2024)","previouslyFormattedCitation":"(Bawafie et al.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(Bawafie et al. 2024)</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34B4D3CC" w14:textId="616EFC3F" w:rsidR="00445AD1" w:rsidRPr="00445AD1" w:rsidRDefault="00445AD1" w:rsidP="00445AD1">
      <w:pPr>
        <w:spacing w:after="0" w:line="360" w:lineRule="auto"/>
        <w:ind w:firstLine="720"/>
        <w:jc w:val="both"/>
        <w:rPr>
          <w:rFonts w:asciiTheme="majorBidi" w:hAnsiTheme="majorBidi" w:cstheme="majorBidi"/>
          <w:sz w:val="24"/>
          <w:szCs w:val="24"/>
        </w:rPr>
      </w:pPr>
      <w:r w:rsidRPr="00445AD1">
        <w:rPr>
          <w:rFonts w:asciiTheme="majorBidi" w:hAnsiTheme="majorBidi" w:cstheme="majorBidi"/>
          <w:sz w:val="24"/>
          <w:szCs w:val="24"/>
        </w:rPr>
        <w:t xml:space="preserve">Dari </w:t>
      </w:r>
      <w:proofErr w:type="spellStart"/>
      <w:r w:rsidRPr="00445AD1">
        <w:rPr>
          <w:rFonts w:asciiTheme="majorBidi" w:hAnsiTheme="majorBidi" w:cstheme="majorBidi"/>
          <w:sz w:val="24"/>
          <w:szCs w:val="24"/>
        </w:rPr>
        <w:t>sisi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dampak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Islam </w:t>
      </w:r>
      <w:proofErr w:type="spellStart"/>
      <w:r w:rsidRPr="00445AD1">
        <w:rPr>
          <w:rFonts w:asciiTheme="majorBidi" w:hAnsiTheme="majorBidi" w:cstheme="majorBidi"/>
          <w:sz w:val="24"/>
          <w:szCs w:val="24"/>
        </w:rPr>
        <w:t>dinilai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dampak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ketidakadilan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distribusi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sumber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memperluas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kesenjangan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pendapatan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menghambat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pertumbuhan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inovasi</w:t>
      </w:r>
      <w:proofErr w:type="spellEnd"/>
      <w:r w:rsidRPr="00445AD1">
        <w:rPr>
          <w:rFonts w:asciiTheme="majorBidi" w:hAnsiTheme="majorBidi" w:cstheme="majorBidi"/>
          <w:sz w:val="24"/>
          <w:szCs w:val="24"/>
        </w:rPr>
        <w:t xml:space="preserve">. Monopoli juga </w:t>
      </w:r>
      <w:proofErr w:type="spellStart"/>
      <w:r w:rsidRPr="00445AD1">
        <w:rPr>
          <w:rFonts w:asciiTheme="majorBidi" w:hAnsiTheme="majorBidi" w:cstheme="majorBidi"/>
          <w:sz w:val="24"/>
          <w:szCs w:val="24"/>
        </w:rPr>
        <w:t>berdampak</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membatasi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kebebasan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mengurangi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kesejahteraan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keseluruhan</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{"citationItems":[{"id":"ITEM-1","itemData":{"DOI":"https://doi.org/10.24127/diversifikasi.v4i4.7680","abstract":"Monopoly market share, namely: the composition of market share indicates that one seller or","author":[{"dropping-particle":"","family":"Hapsari","given":"Nia Puspita","non-dropping-particle":"","parse-names":false,"suffix":""},{"dropping-particle":"","family":"Ruswanti","given":"Endang","non-dropping-particle":"","parse-names":false,"suffix":""}],"container-title":"Jurnal Manajemen Diversifikasi","id":"ITEM-1","issue":"4","issued":{"date-parts":[["2024"]]},"title":"Analisis Pasar Monopoli Dalam Perspektif Ekonomi Islam Dan Etika Bisnis Islam","type":"article-journal","volume":"4"},"uris":["http://www.mendeley.com/documents/?uuid=d63f4914-8efa-48e9-81db-73499ecc387d"]}],"mendeley":{"formattedCitation":"(Hapsari and Ruswanti 2024)","plainTextFormattedCitation":"(Hapsari and Ruswanti 2024)","previouslyFormattedCitation":"(Hapsari and Ruswanti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(Hapsari and Ruswanti 2024)</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Oleh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itu, Islam </w:t>
      </w:r>
      <w:proofErr w:type="spellStart"/>
      <w:r w:rsidRPr="00445AD1">
        <w:rPr>
          <w:rFonts w:asciiTheme="majorBidi" w:hAnsiTheme="majorBidi" w:cstheme="majorBidi"/>
          <w:sz w:val="24"/>
          <w:szCs w:val="24"/>
        </w:rPr>
        <w:t>mendorong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intervensi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pemerintah</w:t>
      </w:r>
      <w:proofErr w:type="spellEnd"/>
      <w:r w:rsidRPr="00445AD1">
        <w:rPr>
          <w:rFonts w:asciiTheme="majorBidi" w:hAnsiTheme="majorBidi" w:cstheme="majorBidi"/>
          <w:sz w:val="24"/>
          <w:szCs w:val="24"/>
        </w:rPr>
        <w:t xml:space="preserve"> guna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merugikan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menegakkan</w:t>
      </w:r>
      <w:proofErr w:type="spellEnd"/>
      <w:r w:rsidRPr="00445AD1">
        <w:rPr>
          <w:rFonts w:asciiTheme="majorBidi" w:hAnsiTheme="majorBidi" w:cstheme="majorBidi"/>
          <w:sz w:val="24"/>
          <w:szCs w:val="24"/>
        </w:rPr>
        <w:t xml:space="preserve"> prinsip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transparansi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tanggung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jawab</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sosial</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aktivitas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{"citationItems":[{"id":"ITEM-1","itemData":{"DOI":"https://journal-laaroiba.com/ojs/index.php/elmal/6247","author":[{"dropping-particle":"","family":"Tamba","given":"Dheddy Abdi","non-dropping-particle":"","parse-names":false,"suffix":""},{"dropping-particle":"","family":"Nurrohman","given":"","non-dropping-particle":"","parse-names":false,"suffix":""},{"dropping-particle":"","family":"Sugiarto","given":"Ihwan","non-dropping-particle":"","parse-names":false,"suffix":""},{"dropping-particle":"","family":"Santoso","given":"Ari Fajar","non-dropping-particle":"","parse-names":false,"suffix":""},{"dropping-particle":"","family":"Harsono","given":"Heri Budi","non-dropping-particle":"","parse-names":false,"suffix":""}],"container-title":"El-Mal: Jurnal Kajian Ekonomi &amp; Bisnis Islam","id":"ITEM-1","issue":"3","issued":{"date-parts":[["2025"]]},"title":"Prinsip dan Batasan Monopoli pada Perilaku Ihtikar dalam Pandangan Islam","type":"article-journal","volume":"6"},"uris":["http://www.mendeley.com/documents/?uuid=83900008-9e91-4ecf-85a1-3f5332874a23"]}],"mendeley":{"formattedCitation":"(Tamba et al. 2025)","plainTextFormattedCitation":"(Tamba et al. 2025)","previouslyFormattedCitation":"(Tamba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(Tamba et al. 2025)</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demikian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konsep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Islam sangat </w:t>
      </w:r>
      <w:proofErr w:type="spellStart"/>
      <w:r w:rsidRPr="00445AD1">
        <w:rPr>
          <w:rFonts w:asciiTheme="majorBidi" w:hAnsiTheme="majorBidi" w:cstheme="majorBidi"/>
          <w:sz w:val="24"/>
          <w:szCs w:val="24"/>
        </w:rPr>
        <w:t>menekankan</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aspek</w:t>
      </w:r>
      <w:proofErr w:type="spellEnd"/>
      <w:r w:rsidRPr="00445AD1">
        <w:rPr>
          <w:rFonts w:asciiTheme="majorBidi" w:hAnsiTheme="majorBidi" w:cstheme="majorBidi"/>
          <w:sz w:val="24"/>
          <w:szCs w:val="24"/>
        </w:rPr>
        <w:t xml:space="preserve"> moral, </w:t>
      </w:r>
      <w:proofErr w:type="spellStart"/>
      <w:r w:rsidRPr="00445AD1">
        <w:rPr>
          <w:rFonts w:asciiTheme="majorBidi" w:hAnsiTheme="majorBidi" w:cstheme="majorBidi"/>
          <w:sz w:val="24"/>
          <w:szCs w:val="24"/>
        </w:rPr>
        <w:t>sosial</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Monopoli yang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kerugian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bertentangan</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nilai-nilai</w:t>
      </w:r>
      <w:proofErr w:type="spellEnd"/>
      <w:r w:rsidRPr="00445AD1">
        <w:rPr>
          <w:rFonts w:asciiTheme="majorBidi" w:hAnsiTheme="majorBidi" w:cstheme="majorBidi"/>
          <w:sz w:val="24"/>
          <w:szCs w:val="24"/>
        </w:rPr>
        <w:t xml:space="preserve"> syariah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sedangkan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dikelola</w:t>
      </w:r>
      <w:proofErr w:type="spellEnd"/>
      <w:r w:rsidRPr="00445AD1">
        <w:rPr>
          <w:rFonts w:asciiTheme="majorBidi" w:hAnsiTheme="majorBidi" w:cstheme="majorBidi"/>
          <w:sz w:val="24"/>
          <w:szCs w:val="24"/>
        </w:rPr>
        <w:t xml:space="preserve"> negara untuk </w:t>
      </w:r>
      <w:proofErr w:type="spellStart"/>
      <w:r w:rsidRPr="00445AD1">
        <w:rPr>
          <w:rFonts w:asciiTheme="majorBidi" w:hAnsiTheme="majorBidi" w:cstheme="majorBidi"/>
          <w:sz w:val="24"/>
          <w:szCs w:val="24"/>
        </w:rPr>
        <w:t>kemaslahatan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umum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diterima dengan </w:t>
      </w:r>
      <w:proofErr w:type="spellStart"/>
      <w:r w:rsidRPr="00445AD1">
        <w:rPr>
          <w:rFonts w:asciiTheme="majorBidi" w:hAnsiTheme="majorBidi" w:cstheme="majorBidi"/>
          <w:sz w:val="24"/>
          <w:szCs w:val="24"/>
        </w:rPr>
        <w:t>syarat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tetap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menjaga</w:t>
      </w:r>
      <w:proofErr w:type="spellEnd"/>
      <w:r w:rsidRPr="00445AD1">
        <w:rPr>
          <w:rFonts w:asciiTheme="majorBidi" w:hAnsiTheme="majorBidi" w:cstheme="majorBidi"/>
          <w:sz w:val="24"/>
          <w:szCs w:val="24"/>
        </w:rPr>
        <w:t xml:space="preserve"> prinsip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kesejahteraan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bersama</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{"citationItems":[{"id":"ITEM-1","itemData":{"DOI":"http://dx.doi.org/10.33087/jiubj.v22i2.2090","author":[{"dropping-particle":"","family":"Nasution","given":"Anriza Witi","non-dropping-particle":"","parse-names":false,"suffix":""},{"dropping-particle":"","family":"Siregar","given":"Rahmad Azahar","non-dropping-particle":"","parse-names":false,"suffix":""},{"dropping-particle":"","family":"Harahap","given":"Isnaini","non-dropping-particle":"","parse-names":false,"suffix":""}],"container-title":"Jurnal Ilmiah Universitas Batanghari Jambi","id":"ITEM-1","issue":"2","issued":{"date-parts":[["2022"]]},"title":"Monopoli dalam Perspektif Ekonomi Islam","type":"article-journal","volume":"22"},"uris":["http://www.mendeley.com/documents/?uuid=01a60194-b182-4237-9c81-1d821b13fa69"]}],"mendeley":{"formattedCitation":"(Nasution, Siregar, and Harahap 2022)","plainTextFormattedCitation":"(Nasution, Siregar, and Harahap 2022)","previouslyFormattedCitation":"(Nasution, Siregar, and Harahap 2022)"},"properties":{"noteIndex":0},"schema":"https://github.com/citation-style-language/schema/raw/master/csl-citation.json"}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(Nasution, Siregar, and Harahap 2022)</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4A2A5107" w14:textId="2C9628A9" w:rsidR="00442113" w:rsidRDefault="00442113" w:rsidP="00442113">
      <w:pPr>
        <w:pStyle w:val="ListParagraph"/>
        <w:numPr>
          <w:ilvl w:val="0"/>
          <w:numId w:val="4"/>
        </w:numPr>
        <w:spacing w:after="0" w:line="360" w:lineRule="auto"/>
        <w:rPr>
          <w:rFonts w:asciiTheme="majorBidi" w:hAnsiTheme="majorBidi" w:cstheme="majorBidi"/>
          <w:b/>
          <w:bCs/>
          <w:sz w:val="24"/>
          <w:szCs w:val="24"/>
        </w:rPr>
      </w:pPr>
      <w:proofErr w:type="spellStart"/>
      <w:r w:rsidRPr="00442113">
        <w:rPr>
          <w:rFonts w:asciiTheme="majorBidi" w:hAnsiTheme="majorBidi" w:cstheme="majorBidi"/>
          <w:b/>
          <w:bCs/>
          <w:sz w:val="24"/>
          <w:szCs w:val="24"/>
        </w:rPr>
        <w:t>Larangan</w:t>
      </w:r>
      <w:proofErr w:type="spellEnd"/>
      <w:r w:rsidRPr="00442113">
        <w:rPr>
          <w:rFonts w:asciiTheme="majorBidi" w:hAnsiTheme="majorBidi" w:cstheme="majorBidi"/>
          <w:b/>
          <w:bCs/>
          <w:sz w:val="24"/>
          <w:szCs w:val="24"/>
        </w:rPr>
        <w:t xml:space="preserve"> Monopoli dalam Ekonomi Islam</w:t>
      </w:r>
    </w:p>
    <w:p w14:paraId="508E2A8E" w14:textId="388CEB76" w:rsidR="00445AD1" w:rsidRDefault="00445AD1" w:rsidP="00445AD1">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Islam </w:t>
      </w:r>
      <w:proofErr w:type="spellStart"/>
      <w:r w:rsidRPr="00445AD1">
        <w:rPr>
          <w:rFonts w:asciiTheme="majorBidi" w:hAnsiTheme="majorBidi" w:cstheme="majorBidi"/>
          <w:sz w:val="24"/>
          <w:szCs w:val="24"/>
        </w:rPr>
        <w:t>berakar</w:t>
      </w:r>
      <w:proofErr w:type="spellEnd"/>
      <w:r w:rsidRPr="00445AD1">
        <w:rPr>
          <w:rFonts w:asciiTheme="majorBidi" w:hAnsiTheme="majorBidi" w:cstheme="majorBidi"/>
          <w:sz w:val="24"/>
          <w:szCs w:val="24"/>
        </w:rPr>
        <w:t xml:space="preserve"> pada prinsip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perlindungan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terhadap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kepentingan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luas</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terminologi</w:t>
      </w:r>
      <w:proofErr w:type="spellEnd"/>
      <w:r w:rsidRPr="00445AD1">
        <w:rPr>
          <w:rFonts w:asciiTheme="majorBidi" w:hAnsiTheme="majorBidi" w:cstheme="majorBidi"/>
          <w:sz w:val="24"/>
          <w:szCs w:val="24"/>
        </w:rPr>
        <w:t xml:space="preserve"> Islam,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yang paling </w:t>
      </w:r>
      <w:proofErr w:type="spellStart"/>
      <w:r w:rsidRPr="00445AD1">
        <w:rPr>
          <w:rFonts w:asciiTheme="majorBidi" w:hAnsiTheme="majorBidi" w:cstheme="majorBidi"/>
          <w:sz w:val="24"/>
          <w:szCs w:val="24"/>
        </w:rPr>
        <w:t>sering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dibahas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adalah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yaitu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tindakan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tujuan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menaikkan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memperoleh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keuntungan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lastRenderedPageBreak/>
        <w:t>berlebih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sehingga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merugikan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konsumen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kecil</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dianggap</w:t>
      </w:r>
      <w:proofErr w:type="spellEnd"/>
      <w:r w:rsidRPr="00445AD1">
        <w:rPr>
          <w:rFonts w:asciiTheme="majorBidi" w:hAnsiTheme="majorBidi" w:cstheme="majorBidi"/>
          <w:sz w:val="24"/>
          <w:szCs w:val="24"/>
        </w:rPr>
        <w:t xml:space="preserve"> sebagai </w:t>
      </w:r>
      <w:proofErr w:type="spellStart"/>
      <w:r w:rsidRPr="00445AD1">
        <w:rPr>
          <w:rFonts w:asciiTheme="majorBidi" w:hAnsiTheme="majorBidi" w:cstheme="majorBidi"/>
          <w:sz w:val="24"/>
          <w:szCs w:val="24"/>
        </w:rPr>
        <w:t>bentuk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kegagalan</w:t>
      </w:r>
      <w:proofErr w:type="spellEnd"/>
      <w:r w:rsidRPr="00445AD1">
        <w:rPr>
          <w:rFonts w:asciiTheme="majorBidi" w:hAnsiTheme="majorBidi" w:cstheme="majorBidi"/>
          <w:sz w:val="24"/>
          <w:szCs w:val="24"/>
        </w:rPr>
        <w:t xml:space="preserve"> pasar yang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menyebabkan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kelangkaan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ketidakstabilan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bertentangan</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nilai-nilai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dijunjung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tinggi</w:t>
      </w:r>
      <w:proofErr w:type="spellEnd"/>
      <w:r w:rsidRPr="00445AD1">
        <w:rPr>
          <w:rFonts w:asciiTheme="majorBidi" w:hAnsiTheme="majorBidi" w:cstheme="majorBidi"/>
          <w:sz w:val="24"/>
          <w:szCs w:val="24"/>
        </w:rPr>
        <w:t xml:space="preserve"> dalam Islam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{"citationItems":[{"id":"ITEM-1","itemData":{"DOI":"https://journal-laaroiba.com/ojs/index.php/elmal/6247","author":[{"dropping-particle":"","family":"Tamba","given":"Dheddy Abdi","non-dropping-particle":"","parse-names":false,"suffix":""},{"dropping-particle":"","family":"Nurrohman","given":"","non-dropping-particle":"","parse-names":false,"suffix":""},{"dropping-particle":"","family":"Sugiarto","given":"Ihwan","non-dropping-particle":"","parse-names":false,"suffix":""},{"dropping-particle":"","family":"Santoso","given":"Ari Fajar","non-dropping-particle":"","parse-names":false,"suffix":""},{"dropping-particle":"","family":"Harsono","given":"Heri Budi","non-dropping-particle":"","parse-names":false,"suffix":""}],"container-title":"El-Mal: Jurnal Kajian Ekonomi &amp; Bisnis Islam","id":"ITEM-1","issue":"3","issued":{"date-parts":[["2025"]]},"title":"Prinsip dan Batasan Monopoli pada Perilaku Ihtikar dalam Pandangan Islam","type":"article-journal","volume":"6"},"uris":["http://www.mendeley.com/documents/?uuid=83900008-9e91-4ecf-85a1-3f5332874a23"]}],"mendeley":{"formattedCitation":"(Tamba et al. 2025)","plainTextFormattedCitation":"(Tamba et al. 2025)","previouslyFormattedCitation":"(Tamba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(Tamba et al. 2025)</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Adapun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didasarkan</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ayat</w:t>
      </w:r>
      <w:proofErr w:type="spellEnd"/>
      <w:r w:rsidRPr="00445AD1">
        <w:rPr>
          <w:rFonts w:asciiTheme="majorBidi" w:hAnsiTheme="majorBidi" w:cstheme="majorBidi"/>
          <w:sz w:val="24"/>
          <w:szCs w:val="24"/>
        </w:rPr>
        <w:t xml:space="preserve"> Al-Qur’an dan </w:t>
      </w:r>
      <w:proofErr w:type="spellStart"/>
      <w:r w:rsidRPr="00445AD1">
        <w:rPr>
          <w:rFonts w:asciiTheme="majorBidi" w:hAnsiTheme="majorBidi" w:cstheme="majorBidi"/>
          <w:sz w:val="24"/>
          <w:szCs w:val="24"/>
        </w:rPr>
        <w:t>hadis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walaupun</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realitanya</w:t>
      </w:r>
      <w:proofErr w:type="spellEnd"/>
      <w:r w:rsidRPr="00445AD1">
        <w:rPr>
          <w:rFonts w:asciiTheme="majorBidi" w:hAnsiTheme="majorBidi" w:cstheme="majorBidi"/>
          <w:sz w:val="24"/>
          <w:szCs w:val="24"/>
        </w:rPr>
        <w:t xml:space="preserve"> Al-Qur’an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menyebutkan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langsung </w:t>
      </w:r>
      <w:proofErr w:type="spellStart"/>
      <w:r w:rsidRPr="00445AD1">
        <w:rPr>
          <w:rFonts w:asciiTheme="majorBidi" w:hAnsiTheme="majorBidi" w:cstheme="majorBidi"/>
          <w:sz w:val="24"/>
          <w:szCs w:val="24"/>
        </w:rPr>
        <w:t>istilah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sz w:val="24"/>
          <w:szCs w:val="24"/>
        </w:rPr>
        <w:t>Sedangkan</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hadis</w:t>
      </w:r>
      <w:proofErr w:type="spellEnd"/>
      <w:r w:rsidRPr="00445AD1">
        <w:rPr>
          <w:rFonts w:asciiTheme="majorBidi" w:hAnsiTheme="majorBidi" w:cstheme="majorBidi"/>
          <w:sz w:val="24"/>
          <w:szCs w:val="24"/>
        </w:rPr>
        <w:t xml:space="preserve"> Nabi Muhammad SAW, </w:t>
      </w:r>
      <w:proofErr w:type="spellStart"/>
      <w:r w:rsidRPr="00445AD1">
        <w:rPr>
          <w:rFonts w:asciiTheme="majorBidi" w:hAnsiTheme="majorBidi" w:cstheme="majorBidi"/>
          <w:sz w:val="24"/>
          <w:szCs w:val="24"/>
        </w:rPr>
        <w:t>disebutkan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tegas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bahwa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penimbunan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terutama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pokok</w:t>
      </w:r>
      <w:proofErr w:type="spellEnd"/>
      <w:r w:rsidRPr="00445AD1">
        <w:rPr>
          <w:rFonts w:asciiTheme="majorBidi" w:hAnsiTheme="majorBidi" w:cstheme="majorBidi"/>
          <w:sz w:val="24"/>
          <w:szCs w:val="24"/>
        </w:rPr>
        <w:t xml:space="preserve"> yang sangat </w:t>
      </w:r>
      <w:proofErr w:type="spellStart"/>
      <w:r w:rsidRPr="00445AD1">
        <w:rPr>
          <w:rFonts w:asciiTheme="majorBidi" w:hAnsiTheme="majorBidi" w:cstheme="majorBidi"/>
          <w:sz w:val="24"/>
          <w:szCs w:val="24"/>
        </w:rPr>
        <w:t>dibutuhkan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adalah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{"citationItems":[{"id":"ITEM-1","itemData":{"DOI":"http://dx.doi.org/10.33087/jiubj.v22i2.2090","author":[{"dropping-particle":"","family":"Nasution","given":"Anriza Witi","non-dropping-particle":"","parse-names":false,"suffix":""},{"dropping-particle":"","family":"Siregar","given":"Rahmad Azahar","non-dropping-particle":"","parse-names":false,"suffix":""},{"dropping-particle":"","family":"Harahap","given":"Isnaini","non-dropping-particle":"","parse-names":false,"suffix":""}],"container-title":"Jurnal Ilmiah Universitas Batanghari Jambi","id":"ITEM-1","issue":"2","issued":{"date-parts":[["2022"]]},"title":"Monopoli dalam Perspektif Ekonomi Islam","type":"article-journal","volume":"22"},"uris":["http://www.mendeley.com/documents/?uuid=01a60194-b182-4237-9c81-1d821b13fa69"]}],"mendeley":{"formattedCitation":"(Nasution, Siregar, and Harahap 2022)","plainTextFormattedCitation":"(Nasution, Siregar, and Harahap 2022)","previouslyFormattedCitation":"(Nasution, Siregar, and Harahap 2022)"},"properties":{"noteIndex":0},"schema":"https://github.com/citation-style-language/schema/raw/master/csl-citation.json"}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(Nasution, Siregar, and Harahap 2022)</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3B16FF98" w14:textId="77777777" w:rsidR="00046316" w:rsidRDefault="00445AD1" w:rsidP="00046316">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sz w:val="24"/>
          <w:szCs w:val="24"/>
        </w:rPr>
        <w:t>Diantara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ayat</w:t>
      </w:r>
      <w:proofErr w:type="spellEnd"/>
      <w:r w:rsidRPr="00445AD1">
        <w:rPr>
          <w:rFonts w:asciiTheme="majorBidi" w:hAnsiTheme="majorBidi" w:cstheme="majorBidi"/>
          <w:sz w:val="24"/>
          <w:szCs w:val="24"/>
        </w:rPr>
        <w:t xml:space="preserve"> Al-Qur’an yang </w:t>
      </w:r>
      <w:proofErr w:type="spellStart"/>
      <w:r w:rsidRPr="00445AD1">
        <w:rPr>
          <w:rFonts w:asciiTheme="majorBidi" w:hAnsiTheme="majorBidi" w:cstheme="majorBidi"/>
          <w:sz w:val="24"/>
          <w:szCs w:val="24"/>
        </w:rPr>
        <w:t>melarang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sz w:val="24"/>
          <w:szCs w:val="24"/>
        </w:rPr>
        <w:t>terdapat</w:t>
      </w:r>
      <w:proofErr w:type="spellEnd"/>
      <w:r w:rsidRPr="00445AD1">
        <w:rPr>
          <w:rFonts w:asciiTheme="majorBidi" w:hAnsiTheme="majorBidi" w:cstheme="majorBidi"/>
          <w:sz w:val="24"/>
          <w:szCs w:val="24"/>
        </w:rPr>
        <w:t xml:space="preserve"> pada QS. Al-</w:t>
      </w:r>
      <w:proofErr w:type="spellStart"/>
      <w:r w:rsidRPr="00445AD1">
        <w:rPr>
          <w:rFonts w:asciiTheme="majorBidi" w:hAnsiTheme="majorBidi" w:cstheme="majorBidi"/>
          <w:sz w:val="24"/>
          <w:szCs w:val="24"/>
        </w:rPr>
        <w:t>Hasyr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ayat</w:t>
      </w:r>
      <w:proofErr w:type="spellEnd"/>
      <w:r w:rsidRPr="00445AD1">
        <w:rPr>
          <w:rFonts w:asciiTheme="majorBidi" w:hAnsiTheme="majorBidi" w:cstheme="majorBidi"/>
          <w:sz w:val="24"/>
          <w:szCs w:val="24"/>
        </w:rPr>
        <w:t xml:space="preserve"> 7</w:t>
      </w:r>
      <w:r w:rsidR="00046316">
        <w:rPr>
          <w:rFonts w:asciiTheme="majorBidi" w:hAnsiTheme="majorBidi" w:cstheme="majorBidi"/>
          <w:sz w:val="24"/>
          <w:szCs w:val="24"/>
        </w:rPr>
        <w:t>:</w:t>
      </w:r>
    </w:p>
    <w:p w14:paraId="6068CE6E" w14:textId="22838F2E" w:rsidR="00046316" w:rsidRPr="00046316" w:rsidRDefault="00046316" w:rsidP="00D32156">
      <w:pPr>
        <w:bidi/>
        <w:spacing w:after="0" w:line="360" w:lineRule="auto"/>
        <w:ind w:firstLine="2"/>
        <w:jc w:val="both"/>
        <w:rPr>
          <w:rFonts w:asciiTheme="majorBidi" w:hAnsiTheme="majorBidi" w:cs="LPMQ Isep Misbah"/>
          <w:sz w:val="24"/>
          <w:szCs w:val="28"/>
        </w:rPr>
      </w:pPr>
      <w:r>
        <w:rPr>
          <w:rFonts w:asciiTheme="majorBidi" w:hAnsiTheme="majorBidi" w:cs="LPMQ Isep Misbah"/>
          <w:sz w:val="24"/>
          <w:szCs w:val="28"/>
        </w:rPr>
        <w:t>…</w:t>
      </w:r>
      <w:r>
        <w:rPr>
          <w:rFonts w:asciiTheme="majorBidi" w:hAnsiTheme="majorBidi" w:cs="LPMQ Isep Misbah"/>
          <w:sz w:val="24"/>
          <w:szCs w:val="28"/>
          <w:rtl/>
        </w:rPr>
        <w:t xml:space="preserve">كَيْ لَا يَكُوْنَ دُوْلَةً ۢ بَيْنَ الْاَغْنِيَاۤءِ مِنْكُمْۗ </w:t>
      </w:r>
      <w:r>
        <w:rPr>
          <w:rFonts w:asciiTheme="majorBidi" w:hAnsiTheme="majorBidi" w:cs="LPMQ Isep Misbah"/>
          <w:sz w:val="24"/>
          <w:szCs w:val="28"/>
        </w:rPr>
        <w:t>…</w:t>
      </w:r>
    </w:p>
    <w:p w14:paraId="74C253B8" w14:textId="2BDA062C" w:rsidR="00046316" w:rsidRPr="00F952BC" w:rsidRDefault="00046316" w:rsidP="00D32156">
      <w:pPr>
        <w:spacing w:after="0"/>
        <w:ind w:left="709" w:firstLine="11"/>
        <w:jc w:val="both"/>
        <w:rPr>
          <w:rFonts w:asciiTheme="majorBidi" w:hAnsiTheme="majorBidi" w:cstheme="majorBidi"/>
          <w:sz w:val="24"/>
          <w:szCs w:val="24"/>
        </w:rPr>
      </w:pPr>
      <w:proofErr w:type="spellStart"/>
      <w:r>
        <w:rPr>
          <w:rFonts w:asciiTheme="majorBidi" w:hAnsiTheme="majorBidi" w:cstheme="majorBidi"/>
          <w:sz w:val="24"/>
          <w:szCs w:val="24"/>
        </w:rPr>
        <w:t>A</w:t>
      </w:r>
      <w:r w:rsidR="00445AD1" w:rsidRPr="00445AD1">
        <w:rPr>
          <w:rFonts w:asciiTheme="majorBidi" w:hAnsiTheme="majorBidi" w:cstheme="majorBidi"/>
          <w:sz w:val="24"/>
          <w:szCs w:val="24"/>
        </w:rPr>
        <w:t>rtinya</w:t>
      </w:r>
      <w:proofErr w:type="spellEnd"/>
      <w:r w:rsidR="00445AD1" w:rsidRPr="00445AD1">
        <w:rPr>
          <w:rFonts w:asciiTheme="majorBidi" w:hAnsiTheme="majorBidi" w:cstheme="majorBidi"/>
          <w:sz w:val="24"/>
          <w:szCs w:val="24"/>
        </w:rPr>
        <w:t xml:space="preserve">: </w:t>
      </w:r>
      <w:r w:rsidR="00445AD1" w:rsidRPr="00445AD1">
        <w:rPr>
          <w:rFonts w:asciiTheme="majorBidi" w:hAnsiTheme="majorBidi" w:cstheme="majorBidi"/>
          <w:i/>
          <w:iCs/>
          <w:sz w:val="24"/>
          <w:szCs w:val="24"/>
        </w:rPr>
        <w:t xml:space="preserve">“…agar </w:t>
      </w:r>
      <w:proofErr w:type="spellStart"/>
      <w:r w:rsidR="00445AD1" w:rsidRPr="00445AD1">
        <w:rPr>
          <w:rFonts w:asciiTheme="majorBidi" w:hAnsiTheme="majorBidi" w:cstheme="majorBidi"/>
          <w:i/>
          <w:iCs/>
          <w:sz w:val="24"/>
          <w:szCs w:val="24"/>
        </w:rPr>
        <w:t>harta</w:t>
      </w:r>
      <w:proofErr w:type="spellEnd"/>
      <w:r w:rsidR="00445AD1" w:rsidRPr="00445AD1">
        <w:rPr>
          <w:rFonts w:asciiTheme="majorBidi" w:hAnsiTheme="majorBidi" w:cstheme="majorBidi"/>
          <w:i/>
          <w:iCs/>
          <w:sz w:val="24"/>
          <w:szCs w:val="24"/>
        </w:rPr>
        <w:t xml:space="preserve"> itu jangan </w:t>
      </w:r>
      <w:proofErr w:type="spellStart"/>
      <w:r w:rsidR="00445AD1" w:rsidRPr="00445AD1">
        <w:rPr>
          <w:rFonts w:asciiTheme="majorBidi" w:hAnsiTheme="majorBidi" w:cstheme="majorBidi"/>
          <w:i/>
          <w:iCs/>
          <w:sz w:val="24"/>
          <w:szCs w:val="24"/>
        </w:rPr>
        <w:t>beredar</w:t>
      </w:r>
      <w:proofErr w:type="spellEnd"/>
      <w:r w:rsidR="00445AD1" w:rsidRPr="00445AD1">
        <w:rPr>
          <w:rFonts w:asciiTheme="majorBidi" w:hAnsiTheme="majorBidi" w:cstheme="majorBidi"/>
          <w:i/>
          <w:iCs/>
          <w:sz w:val="24"/>
          <w:szCs w:val="24"/>
        </w:rPr>
        <w:t xml:space="preserve"> di </w:t>
      </w:r>
      <w:proofErr w:type="spellStart"/>
      <w:r w:rsidR="00445AD1" w:rsidRPr="00445AD1">
        <w:rPr>
          <w:rFonts w:asciiTheme="majorBidi" w:hAnsiTheme="majorBidi" w:cstheme="majorBidi"/>
          <w:i/>
          <w:iCs/>
          <w:sz w:val="24"/>
          <w:szCs w:val="24"/>
        </w:rPr>
        <w:t>antara</w:t>
      </w:r>
      <w:proofErr w:type="spellEnd"/>
      <w:r w:rsidR="00445AD1" w:rsidRPr="00445AD1">
        <w:rPr>
          <w:rFonts w:asciiTheme="majorBidi" w:hAnsiTheme="majorBidi" w:cstheme="majorBidi"/>
          <w:i/>
          <w:iCs/>
          <w:sz w:val="24"/>
          <w:szCs w:val="24"/>
        </w:rPr>
        <w:t xml:space="preserve"> orang-orang kaya saja di </w:t>
      </w:r>
      <w:proofErr w:type="spellStart"/>
      <w:r w:rsidR="00445AD1" w:rsidRPr="00445AD1">
        <w:rPr>
          <w:rFonts w:asciiTheme="majorBidi" w:hAnsiTheme="majorBidi" w:cstheme="majorBidi"/>
          <w:i/>
          <w:iCs/>
          <w:sz w:val="24"/>
          <w:szCs w:val="24"/>
        </w:rPr>
        <w:t>antara</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kamu</w:t>
      </w:r>
      <w:proofErr w:type="spellEnd"/>
      <w:r w:rsidR="00445AD1" w:rsidRPr="00445AD1">
        <w:rPr>
          <w:rFonts w:asciiTheme="majorBidi" w:hAnsiTheme="majorBidi" w:cstheme="majorBidi"/>
          <w:i/>
          <w:iCs/>
          <w:sz w:val="24"/>
          <w:szCs w:val="24"/>
        </w:rPr>
        <w:t>”</w:t>
      </w:r>
      <w:r w:rsidR="00F952BC">
        <w:rPr>
          <w:rFonts w:asciiTheme="majorBidi" w:hAnsiTheme="majorBidi" w:cstheme="majorBidi"/>
          <w:i/>
          <w:iCs/>
          <w:sz w:val="24"/>
          <w:szCs w:val="24"/>
        </w:rPr>
        <w:t xml:space="preserve"> </w:t>
      </w:r>
      <w:r w:rsidR="00F952BC">
        <w:rPr>
          <w:rFonts w:asciiTheme="majorBidi" w:hAnsiTheme="majorBidi" w:cstheme="majorBidi"/>
          <w:sz w:val="24"/>
          <w:szCs w:val="24"/>
        </w:rPr>
        <w:t>(QS. Al-</w:t>
      </w:r>
      <w:proofErr w:type="spellStart"/>
      <w:r w:rsidR="00F952BC">
        <w:rPr>
          <w:rFonts w:asciiTheme="majorBidi" w:hAnsiTheme="majorBidi" w:cstheme="majorBidi"/>
          <w:sz w:val="24"/>
          <w:szCs w:val="24"/>
        </w:rPr>
        <w:t>Hasyr</w:t>
      </w:r>
      <w:proofErr w:type="spellEnd"/>
      <w:r w:rsidR="00F952BC">
        <w:rPr>
          <w:rFonts w:asciiTheme="majorBidi" w:hAnsiTheme="majorBidi" w:cstheme="majorBidi"/>
          <w:sz w:val="24"/>
          <w:szCs w:val="24"/>
        </w:rPr>
        <w:t xml:space="preserve"> [59]: 7).</w:t>
      </w:r>
    </w:p>
    <w:p w14:paraId="3FD00FF5" w14:textId="77777777" w:rsidR="00D32156" w:rsidRPr="00D32156" w:rsidRDefault="00D32156" w:rsidP="00445AD1">
      <w:pPr>
        <w:spacing w:after="0" w:line="360" w:lineRule="auto"/>
        <w:ind w:firstLine="720"/>
        <w:jc w:val="both"/>
        <w:rPr>
          <w:rFonts w:asciiTheme="majorBidi" w:hAnsiTheme="majorBidi" w:cstheme="majorBidi"/>
          <w:sz w:val="14"/>
          <w:szCs w:val="14"/>
        </w:rPr>
      </w:pPr>
    </w:p>
    <w:p w14:paraId="46978B7A" w14:textId="58DA0A75" w:rsidR="00046316" w:rsidRDefault="00445AD1" w:rsidP="00445AD1">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sz w:val="24"/>
          <w:szCs w:val="24"/>
        </w:rPr>
        <w:t>Disebutkan</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bahwasanya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merupakan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kegiatan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i/>
          <w:iCs/>
          <w:sz w:val="24"/>
          <w:szCs w:val="24"/>
        </w:rPr>
        <w:t>bathil</w:t>
      </w:r>
      <w:proofErr w:type="spellEnd"/>
      <w:r w:rsidRPr="00445AD1">
        <w:rPr>
          <w:rFonts w:asciiTheme="majorBidi" w:hAnsiTheme="majorBidi" w:cstheme="majorBidi"/>
          <w:i/>
          <w:iCs/>
          <w:sz w:val="24"/>
          <w:szCs w:val="24"/>
        </w:rPr>
        <w:t xml:space="preserve"> </w:t>
      </w:r>
      <w:r w:rsidRPr="00445AD1">
        <w:rPr>
          <w:rFonts w:asciiTheme="majorBidi" w:hAnsiTheme="majorBidi" w:cstheme="majorBidi"/>
          <w:sz w:val="24"/>
          <w:szCs w:val="24"/>
        </w:rPr>
        <w:t xml:space="preserve">atau </w:t>
      </w:r>
      <w:proofErr w:type="spellStart"/>
      <w:r w:rsidRPr="00445AD1">
        <w:rPr>
          <w:rFonts w:asciiTheme="majorBidi" w:hAnsiTheme="majorBidi" w:cstheme="majorBidi"/>
          <w:sz w:val="24"/>
          <w:szCs w:val="24"/>
        </w:rPr>
        <w:t>tercela</w:t>
      </w:r>
      <w:proofErr w:type="spellEnd"/>
      <w:r w:rsidRPr="00445AD1">
        <w:rPr>
          <w:rFonts w:asciiTheme="majorBidi" w:hAnsiTheme="majorBidi" w:cstheme="majorBidi"/>
          <w:sz w:val="24"/>
          <w:szCs w:val="24"/>
        </w:rPr>
        <w:t xml:space="preserve">, seperti yang </w:t>
      </w:r>
      <w:proofErr w:type="spellStart"/>
      <w:r w:rsidRPr="00445AD1">
        <w:rPr>
          <w:rFonts w:asciiTheme="majorBidi" w:hAnsiTheme="majorBidi" w:cstheme="majorBidi"/>
          <w:sz w:val="24"/>
          <w:szCs w:val="24"/>
        </w:rPr>
        <w:t>tertera</w:t>
      </w:r>
      <w:proofErr w:type="spellEnd"/>
      <w:r w:rsidRPr="00445AD1">
        <w:rPr>
          <w:rFonts w:asciiTheme="majorBidi" w:hAnsiTheme="majorBidi" w:cstheme="majorBidi"/>
          <w:sz w:val="24"/>
          <w:szCs w:val="24"/>
        </w:rPr>
        <w:t xml:space="preserve"> pada QS. An-Nisaa’ </w:t>
      </w:r>
      <w:proofErr w:type="spellStart"/>
      <w:r w:rsidRPr="00445AD1">
        <w:rPr>
          <w:rFonts w:asciiTheme="majorBidi" w:hAnsiTheme="majorBidi" w:cstheme="majorBidi"/>
          <w:sz w:val="24"/>
          <w:szCs w:val="24"/>
        </w:rPr>
        <w:t>ayat</w:t>
      </w:r>
      <w:proofErr w:type="spellEnd"/>
      <w:r w:rsidRPr="00445AD1">
        <w:rPr>
          <w:rFonts w:asciiTheme="majorBidi" w:hAnsiTheme="majorBidi" w:cstheme="majorBidi"/>
          <w:sz w:val="24"/>
          <w:szCs w:val="24"/>
        </w:rPr>
        <w:t xml:space="preserve"> 29</w:t>
      </w:r>
      <w:r w:rsidR="00046316">
        <w:rPr>
          <w:rFonts w:asciiTheme="majorBidi" w:hAnsiTheme="majorBidi" w:cstheme="majorBidi"/>
          <w:sz w:val="24"/>
          <w:szCs w:val="24"/>
        </w:rPr>
        <w:t>:</w:t>
      </w:r>
    </w:p>
    <w:p w14:paraId="19204706" w14:textId="72965A56" w:rsidR="00046316" w:rsidRPr="00F952BC" w:rsidRDefault="00F952BC" w:rsidP="00D32156">
      <w:pPr>
        <w:bidi/>
        <w:spacing w:after="0" w:line="360" w:lineRule="auto"/>
        <w:ind w:firstLine="2"/>
        <w:jc w:val="both"/>
        <w:rPr>
          <w:rFonts w:asciiTheme="majorBidi" w:hAnsiTheme="majorBidi" w:cs="LPMQ Isep Misbah"/>
          <w:sz w:val="24"/>
          <w:szCs w:val="28"/>
        </w:rPr>
      </w:pPr>
      <w:r>
        <w:rPr>
          <w:rFonts w:asciiTheme="majorBidi" w:hAnsiTheme="majorBidi" w:cs="LPMQ Isep Misbah"/>
          <w:sz w:val="24"/>
          <w:szCs w:val="28"/>
          <w:rtl/>
        </w:rPr>
        <w:t xml:space="preserve">يٰٓاَيُّهَا الَّذِيْنَ اٰمَنُوْا لَا تَأْكُلُوْٓا اَمْوَالَكُمْ بَيْنَكُمْ بِالْبَاطِلِ اِلَّآ اَنْ تَكُوْنَ تِجَارَةً عَنْ تَرَاضٍ مِّنْكُمْ ۗ وَلَا تَقْتُلُوْٓا اَنْفُسَكُمْ ۗ اِنَّ اللّٰهَ كَانَ بِكُمْ رَحِيْمًا </w:t>
      </w:r>
    </w:p>
    <w:p w14:paraId="094165F7" w14:textId="3A9FE4CD" w:rsidR="00F952BC" w:rsidRDefault="00F952BC" w:rsidP="00D32156">
      <w:pPr>
        <w:spacing w:after="0"/>
        <w:ind w:left="709"/>
        <w:jc w:val="both"/>
        <w:rPr>
          <w:rFonts w:asciiTheme="majorBidi" w:hAnsiTheme="majorBidi" w:cstheme="majorBidi"/>
          <w:sz w:val="24"/>
          <w:szCs w:val="24"/>
        </w:rPr>
      </w:pPr>
      <w:proofErr w:type="spellStart"/>
      <w:r>
        <w:rPr>
          <w:rFonts w:asciiTheme="majorBidi" w:hAnsiTheme="majorBidi" w:cstheme="majorBidi"/>
          <w:sz w:val="24"/>
          <w:szCs w:val="24"/>
        </w:rPr>
        <w:t>A</w:t>
      </w:r>
      <w:r w:rsidR="00445AD1" w:rsidRPr="00445AD1">
        <w:rPr>
          <w:rFonts w:asciiTheme="majorBidi" w:hAnsiTheme="majorBidi" w:cstheme="majorBidi"/>
          <w:sz w:val="24"/>
          <w:szCs w:val="24"/>
        </w:rPr>
        <w:t>rtinya</w:t>
      </w:r>
      <w:proofErr w:type="spellEnd"/>
      <w:r w:rsidR="00445AD1" w:rsidRPr="00445AD1">
        <w:rPr>
          <w:rFonts w:asciiTheme="majorBidi" w:hAnsiTheme="majorBidi" w:cstheme="majorBidi"/>
          <w:sz w:val="24"/>
          <w:szCs w:val="24"/>
        </w:rPr>
        <w:t xml:space="preserve">: </w:t>
      </w:r>
      <w:r w:rsidR="00445AD1" w:rsidRPr="00445AD1">
        <w:rPr>
          <w:rFonts w:asciiTheme="majorBidi" w:hAnsiTheme="majorBidi" w:cstheme="majorBidi"/>
          <w:i/>
          <w:iCs/>
          <w:sz w:val="24"/>
          <w:szCs w:val="24"/>
        </w:rPr>
        <w:t>“</w:t>
      </w:r>
      <w:proofErr w:type="spellStart"/>
      <w:r w:rsidR="00445AD1" w:rsidRPr="00445AD1">
        <w:rPr>
          <w:rFonts w:asciiTheme="majorBidi" w:hAnsiTheme="majorBidi" w:cstheme="majorBidi"/>
          <w:i/>
          <w:iCs/>
          <w:sz w:val="24"/>
          <w:szCs w:val="24"/>
        </w:rPr>
        <w:t>Wahai</w:t>
      </w:r>
      <w:proofErr w:type="spellEnd"/>
      <w:r w:rsidR="00445AD1" w:rsidRPr="00445AD1">
        <w:rPr>
          <w:rFonts w:asciiTheme="majorBidi" w:hAnsiTheme="majorBidi" w:cstheme="majorBidi"/>
          <w:i/>
          <w:iCs/>
          <w:sz w:val="24"/>
          <w:szCs w:val="24"/>
        </w:rPr>
        <w:t xml:space="preserve"> orang-orang yang </w:t>
      </w:r>
      <w:proofErr w:type="spellStart"/>
      <w:r w:rsidR="00445AD1" w:rsidRPr="00445AD1">
        <w:rPr>
          <w:rFonts w:asciiTheme="majorBidi" w:hAnsiTheme="majorBidi" w:cstheme="majorBidi"/>
          <w:i/>
          <w:iCs/>
          <w:sz w:val="24"/>
          <w:szCs w:val="24"/>
        </w:rPr>
        <w:t>beriman</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Janganlah</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kamu</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saling</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memakan</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harta</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sesamamu</w:t>
      </w:r>
      <w:proofErr w:type="spellEnd"/>
      <w:r w:rsidR="00445AD1" w:rsidRPr="00445AD1">
        <w:rPr>
          <w:rFonts w:asciiTheme="majorBidi" w:hAnsiTheme="majorBidi" w:cstheme="majorBidi"/>
          <w:i/>
          <w:iCs/>
          <w:sz w:val="24"/>
          <w:szCs w:val="24"/>
        </w:rPr>
        <w:t xml:space="preserve"> dengan </w:t>
      </w:r>
      <w:proofErr w:type="spellStart"/>
      <w:r w:rsidR="00445AD1" w:rsidRPr="00445AD1">
        <w:rPr>
          <w:rFonts w:asciiTheme="majorBidi" w:hAnsiTheme="majorBidi" w:cstheme="majorBidi"/>
          <w:i/>
          <w:iCs/>
          <w:sz w:val="24"/>
          <w:szCs w:val="24"/>
        </w:rPr>
        <w:t>cara</w:t>
      </w:r>
      <w:proofErr w:type="spellEnd"/>
      <w:r w:rsidR="00445AD1" w:rsidRPr="00445AD1">
        <w:rPr>
          <w:rFonts w:asciiTheme="majorBidi" w:hAnsiTheme="majorBidi" w:cstheme="majorBidi"/>
          <w:i/>
          <w:iCs/>
          <w:sz w:val="24"/>
          <w:szCs w:val="24"/>
        </w:rPr>
        <w:t xml:space="preserve"> yang </w:t>
      </w:r>
      <w:proofErr w:type="spellStart"/>
      <w:r w:rsidR="00445AD1" w:rsidRPr="00445AD1">
        <w:rPr>
          <w:rFonts w:asciiTheme="majorBidi" w:hAnsiTheme="majorBidi" w:cstheme="majorBidi"/>
          <w:i/>
          <w:iCs/>
          <w:sz w:val="24"/>
          <w:szCs w:val="24"/>
        </w:rPr>
        <w:t>batil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tidak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benar</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kecuali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berupa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perniagaan</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atas</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dasar</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suka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sama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suka</w:t>
      </w:r>
      <w:proofErr w:type="spellEnd"/>
      <w:r>
        <w:rPr>
          <w:rFonts w:asciiTheme="majorBidi" w:hAnsiTheme="majorBidi" w:cstheme="majorBidi"/>
          <w:i/>
          <w:iCs/>
          <w:sz w:val="24"/>
          <w:szCs w:val="24"/>
        </w:rPr>
        <w:t xml:space="preserve"> di </w:t>
      </w:r>
      <w:proofErr w:type="spellStart"/>
      <w:r>
        <w:rPr>
          <w:rFonts w:asciiTheme="majorBidi" w:hAnsiTheme="majorBidi" w:cstheme="majorBidi"/>
          <w:i/>
          <w:iCs/>
          <w:sz w:val="24"/>
          <w:szCs w:val="24"/>
        </w:rPr>
        <w:t>antara</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kamu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Janganlah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kamu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membunuh</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dirimu</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Sesungguhnya</w:t>
      </w:r>
      <w:proofErr w:type="spellEnd"/>
      <w:r>
        <w:rPr>
          <w:rFonts w:asciiTheme="majorBidi" w:hAnsiTheme="majorBidi" w:cstheme="majorBidi"/>
          <w:i/>
          <w:iCs/>
          <w:sz w:val="24"/>
          <w:szCs w:val="24"/>
        </w:rPr>
        <w:t xml:space="preserve"> Allah </w:t>
      </w:r>
      <w:proofErr w:type="spellStart"/>
      <w:r>
        <w:rPr>
          <w:rFonts w:asciiTheme="majorBidi" w:hAnsiTheme="majorBidi" w:cstheme="majorBidi"/>
          <w:i/>
          <w:iCs/>
          <w:sz w:val="24"/>
          <w:szCs w:val="24"/>
        </w:rPr>
        <w:t>adalah</w:t>
      </w:r>
      <w:proofErr w:type="spellEnd"/>
      <w:r>
        <w:rPr>
          <w:rFonts w:asciiTheme="majorBidi" w:hAnsiTheme="majorBidi" w:cstheme="majorBidi"/>
          <w:i/>
          <w:iCs/>
          <w:sz w:val="24"/>
          <w:szCs w:val="24"/>
        </w:rPr>
        <w:t xml:space="preserve"> Maha </w:t>
      </w:r>
      <w:proofErr w:type="spellStart"/>
      <w:r>
        <w:rPr>
          <w:rFonts w:asciiTheme="majorBidi" w:hAnsiTheme="majorBidi" w:cstheme="majorBidi"/>
          <w:i/>
          <w:iCs/>
          <w:sz w:val="24"/>
          <w:szCs w:val="24"/>
        </w:rPr>
        <w:t>Penyayang</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kepadamu</w:t>
      </w:r>
      <w:proofErr w:type="spellEnd"/>
      <w:r w:rsidR="00445AD1" w:rsidRPr="00445AD1">
        <w:rPr>
          <w:rFonts w:asciiTheme="majorBidi" w:hAnsiTheme="majorBidi" w:cstheme="majorBidi"/>
          <w:i/>
          <w:iCs/>
          <w:sz w:val="24"/>
          <w:szCs w:val="24"/>
        </w:rPr>
        <w:t>”</w:t>
      </w:r>
      <w:r>
        <w:rPr>
          <w:rFonts w:asciiTheme="majorBidi" w:hAnsiTheme="majorBidi" w:cstheme="majorBidi"/>
          <w:sz w:val="24"/>
          <w:szCs w:val="24"/>
        </w:rPr>
        <w:t xml:space="preserve"> (QS. An-Nisaa’ [4]: 29)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{"citationItems":[{"id":"ITEM-1","itemData":{"author":[{"dropping-particle":"","family":"DEPAG RI","given":"","non-dropping-particle":"","parse-names":false,"suffix":""}],"id":"ITEM-1","issued":{"date-parts":[["1998"]]},"number-of-pages":"911","publisher":"CV Toha Putra","publisher-place":"semarang","title":"AL-Qur'an dan Terjemahannya","type":"book"},"uris":["http://www.mendeley.com/documents/?uuid=d4ad1f90-0889-413e-9047-459b36695ba5"]}],"mendeley":{"formattedCitation":"(DEPAG RI 1998)","plainTextFormattedCitation":"(DEPAG RI 1998)","previouslyFormattedCitation":"(DEPAG RI 1998)"},"properties":{"noteIndex":0},"schema":"https://github.com/citation-style-language/schema/raw/master/csl-citation.json"}</w:instrText>
      </w:r>
      <w:r>
        <w:rPr>
          <w:rFonts w:asciiTheme="majorBidi" w:hAnsiTheme="majorBidi" w:cstheme="majorBidi"/>
          <w:sz w:val="24"/>
          <w:szCs w:val="24"/>
        </w:rPr>
        <w:fldChar w:fldCharType="separate"/>
      </w:r>
      <w:r w:rsidRPr="00F952BC">
        <w:rPr>
          <w:rFonts w:asciiTheme="majorBidi" w:hAnsiTheme="majorBidi" w:cstheme="majorBidi"/>
          <w:noProof/>
          <w:sz w:val="24"/>
          <w:szCs w:val="24"/>
        </w:rPr>
        <w:t>(DEPAG RI 1998)</w:t>
      </w:r>
      <w:r>
        <w:rPr>
          <w:rFonts w:asciiTheme="majorBidi" w:hAnsiTheme="majorBidi" w:cstheme="majorBidi"/>
          <w:sz w:val="24"/>
          <w:szCs w:val="24"/>
        </w:rPr>
        <w:fldChar w:fldCharType="end"/>
      </w:r>
      <w:r>
        <w:rPr>
          <w:rFonts w:asciiTheme="majorBidi" w:hAnsiTheme="majorBidi" w:cstheme="majorBidi"/>
          <w:sz w:val="24"/>
          <w:szCs w:val="24"/>
        </w:rPr>
        <w:t>.</w:t>
      </w:r>
      <w:r w:rsidR="00445AD1" w:rsidRPr="00445AD1">
        <w:rPr>
          <w:rFonts w:asciiTheme="majorBidi" w:hAnsiTheme="majorBidi" w:cstheme="majorBidi"/>
          <w:sz w:val="24"/>
          <w:szCs w:val="24"/>
        </w:rPr>
        <w:t xml:space="preserve"> </w:t>
      </w:r>
    </w:p>
    <w:p w14:paraId="353ED749" w14:textId="77777777" w:rsidR="00D32156" w:rsidRPr="00D32156" w:rsidRDefault="00D32156" w:rsidP="00445AD1">
      <w:pPr>
        <w:spacing w:after="0" w:line="360" w:lineRule="auto"/>
        <w:ind w:firstLine="720"/>
        <w:jc w:val="both"/>
        <w:rPr>
          <w:rFonts w:asciiTheme="majorBidi" w:hAnsiTheme="majorBidi" w:cstheme="majorBidi"/>
          <w:sz w:val="16"/>
          <w:szCs w:val="16"/>
        </w:rPr>
      </w:pPr>
    </w:p>
    <w:p w14:paraId="26DB3252" w14:textId="062ADBCC" w:rsidR="00046316" w:rsidRDefault="00F952BC" w:rsidP="00445AD1">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Adapun </w:t>
      </w:r>
      <w:r w:rsidR="00445AD1" w:rsidRPr="00445AD1">
        <w:rPr>
          <w:rFonts w:asciiTheme="majorBidi" w:hAnsiTheme="majorBidi" w:cstheme="majorBidi"/>
          <w:sz w:val="24"/>
          <w:szCs w:val="24"/>
        </w:rPr>
        <w:t>Hadis Nabi Muhammad SAW</w:t>
      </w:r>
      <w:r w:rsidR="00AE7AAD">
        <w:rPr>
          <w:rFonts w:asciiTheme="majorBidi" w:hAnsiTheme="majorBidi" w:cstheme="majorBidi"/>
          <w:sz w:val="24"/>
          <w:szCs w:val="24"/>
        </w:rPr>
        <w:t xml:space="preserve"> yang </w:t>
      </w:r>
      <w:proofErr w:type="spellStart"/>
      <w:r w:rsidR="00AE7AAD">
        <w:rPr>
          <w:rFonts w:asciiTheme="majorBidi" w:hAnsiTheme="majorBidi" w:cstheme="majorBidi"/>
          <w:sz w:val="24"/>
          <w:szCs w:val="24"/>
        </w:rPr>
        <w:t>membahas</w:t>
      </w:r>
      <w:proofErr w:type="spellEnd"/>
      <w:r w:rsidR="00AE7AAD">
        <w:rPr>
          <w:rFonts w:asciiTheme="majorBidi" w:hAnsiTheme="majorBidi" w:cstheme="majorBidi"/>
          <w:sz w:val="24"/>
          <w:szCs w:val="24"/>
        </w:rPr>
        <w:t xml:space="preserve"> </w:t>
      </w:r>
      <w:proofErr w:type="spellStart"/>
      <w:r w:rsidR="00AE7AAD">
        <w:rPr>
          <w:rFonts w:asciiTheme="majorBidi" w:hAnsiTheme="majorBidi" w:cstheme="majorBidi"/>
          <w:sz w:val="24"/>
          <w:szCs w:val="24"/>
        </w:rPr>
        <w:t>mengenai</w:t>
      </w:r>
      <w:proofErr w:type="spellEnd"/>
      <w:r w:rsidR="00AE7AAD">
        <w:rPr>
          <w:rFonts w:asciiTheme="majorBidi" w:hAnsiTheme="majorBidi" w:cstheme="majorBidi"/>
          <w:sz w:val="24"/>
          <w:szCs w:val="24"/>
        </w:rPr>
        <w:t xml:space="preserve"> </w:t>
      </w:r>
      <w:proofErr w:type="spellStart"/>
      <w:r w:rsidR="00445AD1" w:rsidRPr="00445AD1">
        <w:rPr>
          <w:rFonts w:asciiTheme="majorBidi" w:hAnsiTheme="majorBidi" w:cstheme="majorBidi"/>
          <w:sz w:val="24"/>
          <w:szCs w:val="24"/>
        </w:rPr>
        <w:t>larangan</w:t>
      </w:r>
      <w:proofErr w:type="spellEnd"/>
      <w:r w:rsidR="00445AD1" w:rsidRPr="00445AD1">
        <w:rPr>
          <w:rFonts w:asciiTheme="majorBidi" w:hAnsiTheme="majorBidi" w:cstheme="majorBidi"/>
          <w:sz w:val="24"/>
          <w:szCs w:val="24"/>
        </w:rPr>
        <w:t xml:space="preserve"> </w:t>
      </w:r>
      <w:proofErr w:type="spellStart"/>
      <w:r w:rsidR="00445AD1" w:rsidRPr="00445AD1">
        <w:rPr>
          <w:rFonts w:asciiTheme="majorBidi" w:hAnsiTheme="majorBidi" w:cstheme="majorBidi"/>
          <w:sz w:val="24"/>
          <w:szCs w:val="24"/>
        </w:rPr>
        <w:t>praktik</w:t>
      </w:r>
      <w:proofErr w:type="spellEnd"/>
      <w:r w:rsidR="00445AD1" w:rsidRPr="00445AD1">
        <w:rPr>
          <w:rFonts w:asciiTheme="majorBidi" w:hAnsiTheme="majorBidi" w:cstheme="majorBidi"/>
          <w:sz w:val="24"/>
          <w:szCs w:val="24"/>
        </w:rPr>
        <w:t xml:space="preserve"> </w:t>
      </w:r>
      <w:proofErr w:type="spellStart"/>
      <w:r w:rsidR="00445AD1" w:rsidRPr="00445AD1">
        <w:rPr>
          <w:rFonts w:asciiTheme="majorBidi" w:hAnsiTheme="majorBidi" w:cstheme="majorBidi"/>
          <w:sz w:val="24"/>
          <w:szCs w:val="24"/>
        </w:rPr>
        <w:t>monopoli</w:t>
      </w:r>
      <w:proofErr w:type="spellEnd"/>
      <w:r w:rsidR="00445AD1" w:rsidRPr="00445AD1">
        <w:rPr>
          <w:rFonts w:asciiTheme="majorBidi" w:hAnsiTheme="majorBidi" w:cstheme="majorBidi"/>
          <w:sz w:val="24"/>
          <w:szCs w:val="24"/>
        </w:rPr>
        <w:t xml:space="preserve"> atau </w:t>
      </w:r>
      <w:proofErr w:type="spellStart"/>
      <w:r w:rsidR="00445AD1" w:rsidRPr="00445AD1">
        <w:rPr>
          <w:rFonts w:asciiTheme="majorBidi" w:hAnsiTheme="majorBidi" w:cstheme="majorBidi"/>
          <w:i/>
          <w:iCs/>
          <w:sz w:val="24"/>
          <w:szCs w:val="24"/>
        </w:rPr>
        <w:t>ihtikar</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sz w:val="24"/>
          <w:szCs w:val="24"/>
        </w:rPr>
        <w:t>disebutkan</w:t>
      </w:r>
      <w:proofErr w:type="spellEnd"/>
      <w:r w:rsidR="00445AD1" w:rsidRPr="00445AD1">
        <w:rPr>
          <w:rFonts w:asciiTheme="majorBidi" w:hAnsiTheme="majorBidi" w:cstheme="majorBidi"/>
          <w:sz w:val="24"/>
          <w:szCs w:val="24"/>
        </w:rPr>
        <w:t xml:space="preserve"> dalam </w:t>
      </w:r>
      <w:proofErr w:type="spellStart"/>
      <w:r w:rsidR="00445AD1" w:rsidRPr="00445AD1">
        <w:rPr>
          <w:rFonts w:asciiTheme="majorBidi" w:hAnsiTheme="majorBidi" w:cstheme="majorBidi"/>
          <w:sz w:val="24"/>
          <w:szCs w:val="24"/>
        </w:rPr>
        <w:t>hadis</w:t>
      </w:r>
      <w:proofErr w:type="spellEnd"/>
      <w:r w:rsidR="00046316">
        <w:rPr>
          <w:rFonts w:asciiTheme="majorBidi" w:hAnsiTheme="majorBidi" w:cstheme="majorBidi"/>
          <w:sz w:val="24"/>
          <w:szCs w:val="24"/>
        </w:rPr>
        <w:t xml:space="preserve"> nomor 813:</w:t>
      </w:r>
    </w:p>
    <w:p w14:paraId="515D7818" w14:textId="111D8434" w:rsidR="00046316" w:rsidRPr="00046316" w:rsidRDefault="00046316" w:rsidP="00D32156">
      <w:pPr>
        <w:bidi/>
        <w:spacing w:after="0" w:line="360" w:lineRule="auto"/>
        <w:ind w:firstLine="2"/>
        <w:jc w:val="both"/>
        <w:rPr>
          <w:rFonts w:ascii="LPMQ Isep Misbah" w:hAnsi="LPMQ Isep Misbah" w:cs="LPMQ Isep Misbah"/>
          <w:sz w:val="28"/>
          <w:szCs w:val="28"/>
        </w:rPr>
      </w:pPr>
      <w:r w:rsidRPr="00046316">
        <w:rPr>
          <w:rFonts w:ascii="LPMQ Isep Misbah" w:hAnsi="LPMQ Isep Misbah" w:cs="LPMQ Isep Misbah"/>
          <w:sz w:val="28"/>
          <w:szCs w:val="28"/>
          <w:rtl/>
        </w:rPr>
        <w:t xml:space="preserve">وَعَنْ مَعْمَرِ بْنِ عَبْدِ اَللَّهِ رَضِيَ اَللَّهُ عَنْهُ عَنْ رَسُولِ اَللَّهِ صَلَّى اللهُ عَلَيْهِ وَسَلَّمَ قَالَ: "لَا يَحْتَكِرُ إِلَّا خَاطِئٌ" </w:t>
      </w:r>
      <w:r w:rsidRPr="00046316">
        <w:rPr>
          <w:rFonts w:ascii="LPMQ Isep Misbah" w:hAnsi="LPMQ Isep Misbah" w:cs="LPMQ Isep Misbah"/>
          <w:sz w:val="28"/>
          <w:szCs w:val="28"/>
        </w:rPr>
        <w:t>)</w:t>
      </w:r>
      <w:r w:rsidRPr="00046316">
        <w:rPr>
          <w:rFonts w:ascii="LPMQ Isep Misbah" w:hAnsi="LPMQ Isep Misbah" w:cs="LPMQ Isep Misbah"/>
          <w:sz w:val="28"/>
          <w:szCs w:val="28"/>
          <w:rtl/>
        </w:rPr>
        <w:t>رَوَاهُ مُسْلِمٌ</w:t>
      </w:r>
      <w:r w:rsidRPr="00046316">
        <w:rPr>
          <w:rFonts w:ascii="LPMQ Isep Misbah" w:hAnsi="LPMQ Isep Misbah" w:cs="LPMQ Isep Misbah"/>
          <w:sz w:val="28"/>
          <w:szCs w:val="28"/>
        </w:rPr>
        <w:t>(</w:t>
      </w:r>
    </w:p>
    <w:p w14:paraId="01D80515" w14:textId="30817D9F" w:rsidR="00445AD1" w:rsidRDefault="00046316" w:rsidP="00D32156">
      <w:pPr>
        <w:spacing w:after="0"/>
        <w:ind w:left="709" w:firstLine="11"/>
        <w:jc w:val="both"/>
        <w:rPr>
          <w:rFonts w:asciiTheme="majorBidi" w:hAnsiTheme="majorBidi" w:cstheme="majorBidi"/>
          <w:sz w:val="24"/>
          <w:szCs w:val="24"/>
        </w:rPr>
      </w:pPr>
      <w:proofErr w:type="spellStart"/>
      <w:r>
        <w:rPr>
          <w:rFonts w:asciiTheme="majorBidi" w:hAnsiTheme="majorBidi" w:cstheme="majorBidi"/>
          <w:sz w:val="24"/>
          <w:szCs w:val="24"/>
        </w:rPr>
        <w:t>Artinya</w:t>
      </w:r>
      <w:proofErr w:type="spellEnd"/>
      <w:r>
        <w:rPr>
          <w:rFonts w:asciiTheme="majorBidi" w:hAnsiTheme="majorBidi" w:cstheme="majorBidi"/>
          <w:sz w:val="24"/>
          <w:szCs w:val="24"/>
        </w:rPr>
        <w:t>:</w:t>
      </w:r>
      <w:r w:rsidR="00445AD1" w:rsidRPr="00445AD1">
        <w:rPr>
          <w:rFonts w:asciiTheme="majorBidi" w:hAnsiTheme="majorBidi" w:cstheme="majorBidi"/>
          <w:sz w:val="24"/>
          <w:szCs w:val="24"/>
        </w:rPr>
        <w:t xml:space="preserve"> </w:t>
      </w:r>
      <w:r w:rsidR="00445AD1" w:rsidRPr="00445AD1">
        <w:rPr>
          <w:rFonts w:asciiTheme="majorBidi" w:hAnsiTheme="majorBidi" w:cstheme="majorBidi"/>
          <w:i/>
          <w:iCs/>
          <w:sz w:val="24"/>
          <w:szCs w:val="24"/>
        </w:rPr>
        <w:t xml:space="preserve">“Dari </w:t>
      </w:r>
      <w:proofErr w:type="spellStart"/>
      <w:r w:rsidR="00445AD1" w:rsidRPr="00445AD1">
        <w:rPr>
          <w:rFonts w:asciiTheme="majorBidi" w:hAnsiTheme="majorBidi" w:cstheme="majorBidi"/>
          <w:i/>
          <w:iCs/>
          <w:sz w:val="24"/>
          <w:szCs w:val="24"/>
        </w:rPr>
        <w:t>Ma’mar</w:t>
      </w:r>
      <w:proofErr w:type="spellEnd"/>
      <w:r w:rsidR="00445AD1" w:rsidRPr="00445AD1">
        <w:rPr>
          <w:rFonts w:asciiTheme="majorBidi" w:hAnsiTheme="majorBidi" w:cstheme="majorBidi"/>
          <w:i/>
          <w:iCs/>
          <w:sz w:val="24"/>
          <w:szCs w:val="24"/>
        </w:rPr>
        <w:t xml:space="preserve"> bin Abdullah, Rasulullah SAW </w:t>
      </w:r>
      <w:proofErr w:type="spellStart"/>
      <w:r w:rsidR="00445AD1" w:rsidRPr="00445AD1">
        <w:rPr>
          <w:rFonts w:asciiTheme="majorBidi" w:hAnsiTheme="majorBidi" w:cstheme="majorBidi"/>
          <w:i/>
          <w:iCs/>
          <w:sz w:val="24"/>
          <w:szCs w:val="24"/>
        </w:rPr>
        <w:t>bersabda</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tidaklah</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seorang</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muslim</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menimbun</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makanan</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pokok</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melainkan</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ia</w:t>
      </w:r>
      <w:proofErr w:type="spellEnd"/>
      <w:r w:rsidR="00445AD1" w:rsidRPr="00445AD1">
        <w:rPr>
          <w:rFonts w:asciiTheme="majorBidi" w:hAnsiTheme="majorBidi" w:cstheme="majorBidi"/>
          <w:i/>
          <w:iCs/>
          <w:sz w:val="24"/>
          <w:szCs w:val="24"/>
        </w:rPr>
        <w:t xml:space="preserve"> </w:t>
      </w:r>
      <w:proofErr w:type="spellStart"/>
      <w:r w:rsidR="00445AD1" w:rsidRPr="00445AD1">
        <w:rPr>
          <w:rFonts w:asciiTheme="majorBidi" w:hAnsiTheme="majorBidi" w:cstheme="majorBidi"/>
          <w:i/>
          <w:iCs/>
          <w:sz w:val="24"/>
          <w:szCs w:val="24"/>
        </w:rPr>
        <w:t>berdosa</w:t>
      </w:r>
      <w:proofErr w:type="spellEnd"/>
      <w:r w:rsidR="00445AD1" w:rsidRPr="00445AD1">
        <w:rPr>
          <w:rFonts w:asciiTheme="majorBidi" w:hAnsiTheme="majorBidi" w:cstheme="majorBidi"/>
          <w:i/>
          <w:iCs/>
          <w:sz w:val="24"/>
          <w:szCs w:val="24"/>
        </w:rPr>
        <w:t>” (H. R. Muslim)</w:t>
      </w:r>
      <w:r w:rsidR="00F952BC">
        <w:rPr>
          <w:rFonts w:asciiTheme="majorBidi" w:hAnsiTheme="majorBidi" w:cstheme="majorBidi"/>
          <w:i/>
          <w:iCs/>
          <w:sz w:val="24"/>
          <w:szCs w:val="24"/>
        </w:rPr>
        <w:t xml:space="preserve"> </w:t>
      </w:r>
      <w:r w:rsidR="00F952BC">
        <w:rPr>
          <w:rFonts w:asciiTheme="majorBidi" w:hAnsiTheme="majorBidi" w:cstheme="majorBidi"/>
          <w:i/>
          <w:iCs/>
          <w:sz w:val="24"/>
          <w:szCs w:val="24"/>
        </w:rPr>
        <w:fldChar w:fldCharType="begin" w:fldLock="1"/>
      </w:r>
      <w:r w:rsidR="0047129D">
        <w:rPr>
          <w:rFonts w:asciiTheme="majorBidi" w:hAnsiTheme="majorBidi" w:cstheme="majorBidi"/>
          <w:i/>
          <w:iCs/>
          <w:sz w:val="24"/>
          <w:szCs w:val="24"/>
        </w:rPr>
        <w:instrText>ADDIN CSL_CITATION {"citationItems":[{"id":"ITEM-1","itemData":{"author":[{"dropping-particle":"","family":"Al-Asqalani","given":"Ibnu Hajar","non-dropping-particle":"","parse-names":false,"suffix":""}],"edition":"1","editor":[{"dropping-particle":"","family":"Muttaqin","given":"Zenal","non-dropping-particle":"","parse-names":false,"suffix":""}],"id":"ITEM-1","issued":{"date-parts":[["2011"]]},"publisher":"Penerbit Jabal","publisher-place":"Bandung","title":"Bulughul Maram min Adillatil Ahkam (Terjemahan: Harun Zen &amp; Zenal Muttaqin)","type":"book"},"uris":["http://www.mendeley.com/documents/?uuid=d38e46e9-88dc-44d7-9e71-f25f67ac4d3a"]}],"mendeley":{"formattedCitation":"(Al-Asqalani 2011)","plainTextFormattedCitation":"(Al-Asqalani 2011)","previouslyFormattedCitation":"(Al-Asqalani 2011)"},"properties":{"noteIndex":0},"schema":"https://github.com/citation-style-language/schema/raw/master/csl-citation.json"}</w:instrText>
      </w:r>
      <w:r w:rsidR="00F952BC">
        <w:rPr>
          <w:rFonts w:asciiTheme="majorBidi" w:hAnsiTheme="majorBidi" w:cstheme="majorBidi"/>
          <w:i/>
          <w:iCs/>
          <w:sz w:val="24"/>
          <w:szCs w:val="24"/>
        </w:rPr>
        <w:fldChar w:fldCharType="separate"/>
      </w:r>
      <w:r w:rsidR="00F952BC" w:rsidRPr="00F952BC">
        <w:rPr>
          <w:rFonts w:asciiTheme="majorBidi" w:hAnsiTheme="majorBidi" w:cstheme="majorBidi"/>
          <w:iCs/>
          <w:noProof/>
          <w:sz w:val="24"/>
          <w:szCs w:val="24"/>
        </w:rPr>
        <w:t>(Al-Asqalani 2011)</w:t>
      </w:r>
      <w:r w:rsidR="00F952BC">
        <w:rPr>
          <w:rFonts w:asciiTheme="majorBidi" w:hAnsiTheme="majorBidi" w:cstheme="majorBidi"/>
          <w:i/>
          <w:iCs/>
          <w:sz w:val="24"/>
          <w:szCs w:val="24"/>
        </w:rPr>
        <w:fldChar w:fldCharType="end"/>
      </w:r>
      <w:r w:rsidR="00445AD1" w:rsidRPr="00445AD1">
        <w:rPr>
          <w:rFonts w:asciiTheme="majorBidi" w:hAnsiTheme="majorBidi" w:cstheme="majorBidi"/>
          <w:sz w:val="24"/>
          <w:szCs w:val="24"/>
        </w:rPr>
        <w:t>.</w:t>
      </w:r>
    </w:p>
    <w:p w14:paraId="7C5CFAEF" w14:textId="77777777" w:rsidR="00D32156" w:rsidRDefault="00D32156" w:rsidP="00445AD1">
      <w:pPr>
        <w:spacing w:after="0" w:line="360" w:lineRule="auto"/>
        <w:ind w:firstLine="720"/>
        <w:jc w:val="both"/>
        <w:rPr>
          <w:rFonts w:asciiTheme="majorBidi" w:hAnsiTheme="majorBidi" w:cstheme="majorBidi"/>
          <w:sz w:val="24"/>
          <w:szCs w:val="24"/>
        </w:rPr>
      </w:pPr>
    </w:p>
    <w:p w14:paraId="3CE62597" w14:textId="141ECAF6" w:rsidR="00445AD1" w:rsidRDefault="00445AD1" w:rsidP="00445AD1">
      <w:pPr>
        <w:spacing w:after="0" w:line="360" w:lineRule="auto"/>
        <w:ind w:firstLine="720"/>
        <w:jc w:val="both"/>
        <w:rPr>
          <w:rFonts w:asciiTheme="majorBidi" w:hAnsiTheme="majorBidi" w:cstheme="majorBidi"/>
          <w:sz w:val="24"/>
          <w:szCs w:val="24"/>
        </w:rPr>
      </w:pPr>
      <w:r w:rsidRPr="00445AD1">
        <w:rPr>
          <w:rFonts w:asciiTheme="majorBidi" w:hAnsiTheme="majorBidi" w:cstheme="majorBidi"/>
          <w:sz w:val="24"/>
          <w:szCs w:val="24"/>
        </w:rPr>
        <w:lastRenderedPageBreak/>
        <w:t xml:space="preserve">Lebih </w:t>
      </w:r>
      <w:proofErr w:type="spellStart"/>
      <w:r w:rsidRPr="00445AD1">
        <w:rPr>
          <w:rFonts w:asciiTheme="majorBidi" w:hAnsiTheme="majorBidi" w:cstheme="majorBidi"/>
          <w:sz w:val="24"/>
          <w:szCs w:val="24"/>
        </w:rPr>
        <w:t>lanjut</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hadis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tersebut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disebutkan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spesifik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jenis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makanan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pokok</w:t>
      </w:r>
      <w:proofErr w:type="spellEnd"/>
      <w:r w:rsidRPr="00445AD1">
        <w:rPr>
          <w:rFonts w:asciiTheme="majorBidi" w:hAnsiTheme="majorBidi" w:cstheme="majorBidi"/>
          <w:sz w:val="24"/>
          <w:szCs w:val="24"/>
        </w:rPr>
        <w:t xml:space="preserve">) seperti </w:t>
      </w:r>
      <w:proofErr w:type="spellStart"/>
      <w:r w:rsidRPr="00445AD1">
        <w:rPr>
          <w:rFonts w:asciiTheme="majorBidi" w:hAnsiTheme="majorBidi" w:cstheme="majorBidi"/>
          <w:sz w:val="24"/>
          <w:szCs w:val="24"/>
        </w:rPr>
        <w:t>apa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ditimbun</w:t>
      </w:r>
      <w:proofErr w:type="spellEnd"/>
      <w:r w:rsidRPr="00445AD1">
        <w:rPr>
          <w:rFonts w:asciiTheme="majorBidi" w:hAnsiTheme="majorBidi" w:cstheme="majorBidi"/>
          <w:sz w:val="24"/>
          <w:szCs w:val="24"/>
        </w:rPr>
        <w:t xml:space="preserve">. Hal </w:t>
      </w:r>
      <w:proofErr w:type="spellStart"/>
      <w:r w:rsidRPr="00445AD1">
        <w:rPr>
          <w:rFonts w:asciiTheme="majorBidi" w:hAnsiTheme="majorBidi" w:cstheme="majorBidi"/>
          <w:sz w:val="24"/>
          <w:szCs w:val="24"/>
        </w:rPr>
        <w:t>inilah</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membuat</w:t>
      </w:r>
      <w:proofErr w:type="spellEnd"/>
      <w:r w:rsidRPr="00445AD1">
        <w:rPr>
          <w:rFonts w:asciiTheme="majorBidi" w:hAnsiTheme="majorBidi" w:cstheme="majorBidi"/>
          <w:sz w:val="24"/>
          <w:szCs w:val="24"/>
        </w:rPr>
        <w:t xml:space="preserve"> perbedaan </w:t>
      </w:r>
      <w:proofErr w:type="spellStart"/>
      <w:r w:rsidRPr="00445AD1">
        <w:rPr>
          <w:rFonts w:asciiTheme="majorBidi" w:hAnsiTheme="majorBidi" w:cstheme="majorBidi"/>
          <w:sz w:val="24"/>
          <w:szCs w:val="24"/>
        </w:rPr>
        <w:t>pendapat</w:t>
      </w:r>
      <w:proofErr w:type="spellEnd"/>
      <w:r w:rsidRPr="00445AD1">
        <w:rPr>
          <w:rFonts w:asciiTheme="majorBidi" w:hAnsiTheme="majorBidi" w:cstheme="majorBidi"/>
          <w:sz w:val="24"/>
          <w:szCs w:val="24"/>
        </w:rPr>
        <w:t xml:space="preserve"> di </w:t>
      </w:r>
      <w:proofErr w:type="spellStart"/>
      <w:r w:rsidRPr="00445AD1">
        <w:rPr>
          <w:rFonts w:asciiTheme="majorBidi" w:hAnsiTheme="majorBidi" w:cstheme="majorBidi"/>
          <w:sz w:val="24"/>
          <w:szCs w:val="24"/>
        </w:rPr>
        <w:t>kalangan</w:t>
      </w:r>
      <w:proofErr w:type="spellEnd"/>
      <w:r w:rsidRPr="00445AD1">
        <w:rPr>
          <w:rFonts w:asciiTheme="majorBidi" w:hAnsiTheme="majorBidi" w:cstheme="majorBidi"/>
          <w:sz w:val="24"/>
          <w:szCs w:val="24"/>
        </w:rPr>
        <w:t xml:space="preserve"> para ulama. Abu Yusuf </w:t>
      </w:r>
      <w:proofErr w:type="spellStart"/>
      <w:r w:rsidRPr="00445AD1">
        <w:rPr>
          <w:rFonts w:asciiTheme="majorBidi" w:hAnsiTheme="majorBidi" w:cstheme="majorBidi"/>
          <w:sz w:val="24"/>
          <w:szCs w:val="24"/>
        </w:rPr>
        <w:t>menyebutkan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bahwa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apapun</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dasarnya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ditimbun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jika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kemudharatan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kepada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manusia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meskipun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emas</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perak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sekalipun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Pendapat</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disepakati</w:t>
      </w:r>
      <w:proofErr w:type="spellEnd"/>
      <w:r w:rsidRPr="00445AD1">
        <w:rPr>
          <w:rFonts w:asciiTheme="majorBidi" w:hAnsiTheme="majorBidi" w:cstheme="majorBidi"/>
          <w:sz w:val="24"/>
          <w:szCs w:val="24"/>
        </w:rPr>
        <w:t xml:space="preserve"> oleh ulama </w:t>
      </w:r>
      <w:proofErr w:type="spellStart"/>
      <w:r w:rsidRPr="00445AD1">
        <w:rPr>
          <w:rFonts w:asciiTheme="majorBidi" w:hAnsiTheme="majorBidi" w:cstheme="majorBidi"/>
          <w:sz w:val="24"/>
          <w:szCs w:val="24"/>
        </w:rPr>
        <w:t>lainnya</w:t>
      </w:r>
      <w:proofErr w:type="spellEnd"/>
      <w:r w:rsidRPr="00445AD1">
        <w:rPr>
          <w:rFonts w:asciiTheme="majorBidi" w:hAnsiTheme="majorBidi" w:cstheme="majorBidi"/>
          <w:sz w:val="24"/>
          <w:szCs w:val="24"/>
        </w:rPr>
        <w:t xml:space="preserve"> seperti </w:t>
      </w:r>
      <w:proofErr w:type="spellStart"/>
      <w:r w:rsidRPr="00445AD1">
        <w:rPr>
          <w:rFonts w:asciiTheme="majorBidi" w:hAnsiTheme="majorBidi" w:cstheme="majorBidi"/>
          <w:sz w:val="24"/>
          <w:szCs w:val="24"/>
        </w:rPr>
        <w:t>sebagian</w:t>
      </w:r>
      <w:proofErr w:type="spellEnd"/>
      <w:r w:rsidRPr="00445AD1">
        <w:rPr>
          <w:rFonts w:asciiTheme="majorBidi" w:hAnsiTheme="majorBidi" w:cstheme="majorBidi"/>
          <w:sz w:val="24"/>
          <w:szCs w:val="24"/>
        </w:rPr>
        <w:t xml:space="preserve"> ulama terakhir </w:t>
      </w:r>
      <w:proofErr w:type="spellStart"/>
      <w:r w:rsidRPr="00445AD1">
        <w:rPr>
          <w:rFonts w:asciiTheme="majorBidi" w:hAnsiTheme="majorBidi" w:cstheme="majorBidi"/>
          <w:sz w:val="24"/>
          <w:szCs w:val="24"/>
        </w:rPr>
        <w:t>dari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Hanabilah</w:t>
      </w:r>
      <w:proofErr w:type="spellEnd"/>
      <w:r w:rsidRPr="00445AD1">
        <w:rPr>
          <w:rFonts w:asciiTheme="majorBidi" w:hAnsiTheme="majorBidi" w:cstheme="majorBidi"/>
          <w:sz w:val="24"/>
          <w:szCs w:val="24"/>
        </w:rPr>
        <w:t xml:space="preserve">, Ibn Abidin Syaukuni, dan </w:t>
      </w:r>
      <w:proofErr w:type="spellStart"/>
      <w:r w:rsidRPr="00445AD1">
        <w:rPr>
          <w:rFonts w:asciiTheme="majorBidi" w:hAnsiTheme="majorBidi" w:cstheme="majorBidi"/>
          <w:sz w:val="24"/>
          <w:szCs w:val="24"/>
        </w:rPr>
        <w:t>sebagian</w:t>
      </w:r>
      <w:proofErr w:type="spellEnd"/>
      <w:r w:rsidRPr="00445AD1">
        <w:rPr>
          <w:rFonts w:asciiTheme="majorBidi" w:hAnsiTheme="majorBidi" w:cstheme="majorBidi"/>
          <w:sz w:val="24"/>
          <w:szCs w:val="24"/>
        </w:rPr>
        <w:t xml:space="preserve"> ulama </w:t>
      </w:r>
      <w:proofErr w:type="spellStart"/>
      <w:r w:rsidRPr="00445AD1">
        <w:rPr>
          <w:rFonts w:asciiTheme="majorBidi" w:hAnsiTheme="majorBidi" w:cstheme="majorBidi"/>
          <w:sz w:val="24"/>
          <w:szCs w:val="24"/>
        </w:rPr>
        <w:t>Malikiyyah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Sedangkan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menurut</w:t>
      </w:r>
      <w:proofErr w:type="spellEnd"/>
      <w:r w:rsidRPr="00445AD1">
        <w:rPr>
          <w:rFonts w:asciiTheme="majorBidi" w:hAnsiTheme="majorBidi" w:cstheme="majorBidi"/>
          <w:sz w:val="24"/>
          <w:szCs w:val="24"/>
        </w:rPr>
        <w:t xml:space="preserve"> ulama </w:t>
      </w:r>
      <w:proofErr w:type="spellStart"/>
      <w:r w:rsidRPr="00445AD1">
        <w:rPr>
          <w:rFonts w:asciiTheme="majorBidi" w:hAnsiTheme="majorBidi" w:cstheme="majorBidi"/>
          <w:sz w:val="24"/>
          <w:szCs w:val="24"/>
        </w:rPr>
        <w:t>Syafi’iyyah</w:t>
      </w:r>
      <w:proofErr w:type="spellEnd"/>
      <w:r w:rsidRPr="00445AD1">
        <w:rPr>
          <w:rFonts w:asciiTheme="majorBidi" w:hAnsiTheme="majorBidi" w:cstheme="majorBidi"/>
          <w:sz w:val="24"/>
          <w:szCs w:val="24"/>
        </w:rPr>
        <w:t xml:space="preserve"> dan Hanabilah,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ditimbun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adalah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kebutuhan</w:t>
      </w:r>
      <w:proofErr w:type="spellEnd"/>
      <w:r w:rsidRPr="00445AD1">
        <w:rPr>
          <w:rFonts w:asciiTheme="majorBidi" w:hAnsiTheme="majorBidi" w:cstheme="majorBidi"/>
          <w:sz w:val="24"/>
          <w:szCs w:val="24"/>
        </w:rPr>
        <w:t xml:space="preserve"> primer saja, </w:t>
      </w:r>
      <w:proofErr w:type="spellStart"/>
      <w:r w:rsidRPr="00445AD1">
        <w:rPr>
          <w:rFonts w:asciiTheme="majorBidi" w:hAnsiTheme="majorBidi" w:cstheme="majorBidi"/>
          <w:sz w:val="24"/>
          <w:szCs w:val="24"/>
        </w:rPr>
        <w:t>dimana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kebutuhan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sekunder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Ulama </w:t>
      </w:r>
      <w:proofErr w:type="spellStart"/>
      <w:r w:rsidRPr="00445AD1">
        <w:rPr>
          <w:rFonts w:asciiTheme="majorBidi" w:hAnsiTheme="majorBidi" w:cstheme="majorBidi"/>
          <w:sz w:val="24"/>
          <w:szCs w:val="24"/>
        </w:rPr>
        <w:t>lainnya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berpendapat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bahwa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ditimbun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adalah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biasanya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diperdagangkan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ketidakstabilan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{"citationItems":[{"id":"ITEM-1","itemData":{"author":[{"dropping-particle":"bin","family":"Junaid","given":"Junaid","non-dropping-particle":"","parse-names":false,"suffix":""}],"container-title":"Al-Iqtishad: Jurnal Ekonomi","id":"ITEM-1","issue":"1","issued":{"date-parts":[["2021"]]},"page":"34-46","title":"Perspektif Hadis tentang Ihtikar","type":"article-journal","volume":"1"},"uris":["http://www.mendeley.com/documents/?uuid=0e4fd297-3814-4b8a-b51c-71127e0ff6eb"]}],"mendeley":{"formattedCitation":"(Junaid 2021)","plainTextFormattedCitation":"(Junaid 2021)","previouslyFormattedCitation":"(Junaid 2021)"},"properties":{"noteIndex":0},"schema":"https://github.com/citation-style-language/schema/raw/master/csl-citation.json"}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(Junaid 2021)</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02D9415C" w14:textId="41DA0E9C" w:rsidR="00445AD1" w:rsidRPr="00445AD1" w:rsidRDefault="00445AD1" w:rsidP="00445AD1">
      <w:pPr>
        <w:spacing w:after="0" w:line="360" w:lineRule="auto"/>
        <w:ind w:firstLine="720"/>
        <w:jc w:val="both"/>
        <w:rPr>
          <w:rFonts w:asciiTheme="majorBidi" w:hAnsiTheme="majorBidi" w:cstheme="majorBidi"/>
          <w:sz w:val="24"/>
          <w:szCs w:val="24"/>
        </w:rPr>
      </w:pPr>
      <w:r w:rsidRPr="00445AD1">
        <w:rPr>
          <w:rFonts w:asciiTheme="majorBidi" w:hAnsiTheme="majorBidi" w:cstheme="majorBidi"/>
          <w:sz w:val="24"/>
          <w:szCs w:val="24"/>
        </w:rPr>
        <w:t xml:space="preserve">Dengan </w:t>
      </w:r>
      <w:proofErr w:type="spellStart"/>
      <w:r w:rsidRPr="00445AD1">
        <w:rPr>
          <w:rFonts w:asciiTheme="majorBidi" w:hAnsiTheme="majorBidi" w:cstheme="majorBidi"/>
          <w:sz w:val="24"/>
          <w:szCs w:val="24"/>
        </w:rPr>
        <w:t>demikian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ihtikar</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perspektif</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Islam bukan hanya </w:t>
      </w:r>
      <w:proofErr w:type="spellStart"/>
      <w:r w:rsidRPr="00445AD1">
        <w:rPr>
          <w:rFonts w:asciiTheme="majorBidi" w:hAnsiTheme="majorBidi" w:cstheme="majorBidi"/>
          <w:sz w:val="24"/>
          <w:szCs w:val="24"/>
        </w:rPr>
        <w:t>sekadar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aturan</w:t>
      </w:r>
      <w:proofErr w:type="spellEnd"/>
      <w:r w:rsidRPr="00445AD1">
        <w:rPr>
          <w:rFonts w:asciiTheme="majorBidi" w:hAnsiTheme="majorBidi" w:cstheme="majorBidi"/>
          <w:sz w:val="24"/>
          <w:szCs w:val="24"/>
        </w:rPr>
        <w:t xml:space="preserve"> moral, </w:t>
      </w:r>
      <w:proofErr w:type="spellStart"/>
      <w:r w:rsidRPr="00445AD1">
        <w:rPr>
          <w:rFonts w:asciiTheme="majorBidi" w:hAnsiTheme="majorBidi" w:cstheme="majorBidi"/>
          <w:sz w:val="24"/>
          <w:szCs w:val="24"/>
        </w:rPr>
        <w:t>tetapi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merupakan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upaya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keseimbangan</w:t>
      </w:r>
      <w:proofErr w:type="spellEnd"/>
      <w:r w:rsidRPr="00445AD1">
        <w:rPr>
          <w:rFonts w:asciiTheme="majorBidi" w:hAnsiTheme="majorBidi" w:cstheme="majorBidi"/>
          <w:sz w:val="24"/>
          <w:szCs w:val="24"/>
        </w:rPr>
        <w:t xml:space="preserve"> pasar,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ketidakadilan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melindungi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memperoleh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wajar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Meskipun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terdapat</w:t>
      </w:r>
      <w:proofErr w:type="spellEnd"/>
      <w:r w:rsidRPr="00445AD1">
        <w:rPr>
          <w:rFonts w:asciiTheme="majorBidi" w:hAnsiTheme="majorBidi" w:cstheme="majorBidi"/>
          <w:sz w:val="24"/>
          <w:szCs w:val="24"/>
        </w:rPr>
        <w:t xml:space="preserve"> perbedaan </w:t>
      </w:r>
      <w:proofErr w:type="spellStart"/>
      <w:r w:rsidRPr="00445AD1">
        <w:rPr>
          <w:rFonts w:asciiTheme="majorBidi" w:hAnsiTheme="majorBidi" w:cstheme="majorBidi"/>
          <w:sz w:val="24"/>
          <w:szCs w:val="24"/>
        </w:rPr>
        <w:t>pandangan</w:t>
      </w:r>
      <w:proofErr w:type="spellEnd"/>
      <w:r w:rsidRPr="00445AD1">
        <w:rPr>
          <w:rFonts w:asciiTheme="majorBidi" w:hAnsiTheme="majorBidi" w:cstheme="majorBidi"/>
          <w:sz w:val="24"/>
          <w:szCs w:val="24"/>
        </w:rPr>
        <w:t xml:space="preserve"> ulama </w:t>
      </w:r>
      <w:proofErr w:type="spellStart"/>
      <w:r w:rsidRPr="00445AD1">
        <w:rPr>
          <w:rFonts w:asciiTheme="majorBidi" w:hAnsiTheme="majorBidi" w:cstheme="majorBidi"/>
          <w:sz w:val="24"/>
          <w:szCs w:val="24"/>
        </w:rPr>
        <w:t>mengenai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jenis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termasuk</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kategori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ihtikar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seluruh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mazhab</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sepakat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bahwa</w:t>
      </w:r>
      <w:proofErr w:type="spellEnd"/>
      <w:r w:rsidRPr="00445AD1">
        <w:rPr>
          <w:rFonts w:asciiTheme="majorBidi" w:hAnsiTheme="majorBidi" w:cstheme="majorBidi"/>
          <w:sz w:val="24"/>
          <w:szCs w:val="24"/>
        </w:rPr>
        <w:t xml:space="preserve"> setiap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kemudaratan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mengganggu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distribusi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adalah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Prinsip ini </w:t>
      </w:r>
      <w:proofErr w:type="spellStart"/>
      <w:r w:rsidRPr="00445AD1">
        <w:rPr>
          <w:rFonts w:asciiTheme="majorBidi" w:hAnsiTheme="majorBidi" w:cstheme="majorBidi"/>
          <w:sz w:val="24"/>
          <w:szCs w:val="24"/>
        </w:rPr>
        <w:t>menunjukkan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bahwa</w:t>
      </w:r>
      <w:proofErr w:type="spellEnd"/>
      <w:r w:rsidRPr="00445AD1">
        <w:rPr>
          <w:rFonts w:asciiTheme="majorBidi" w:hAnsiTheme="majorBidi" w:cstheme="majorBidi"/>
          <w:sz w:val="24"/>
          <w:szCs w:val="24"/>
        </w:rPr>
        <w:t xml:space="preserve"> Islam </w:t>
      </w:r>
      <w:proofErr w:type="spellStart"/>
      <w:r w:rsidRPr="00445AD1">
        <w:rPr>
          <w:rFonts w:asciiTheme="majorBidi" w:hAnsiTheme="majorBidi" w:cstheme="majorBidi"/>
          <w:sz w:val="24"/>
          <w:szCs w:val="24"/>
        </w:rPr>
        <w:t>mengedepankan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transparansi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pemerataan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akses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sehingga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aktivitas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bisnis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hanya </w:t>
      </w:r>
      <w:proofErr w:type="spellStart"/>
      <w:r w:rsidRPr="00445AD1">
        <w:rPr>
          <w:rFonts w:asciiTheme="majorBidi" w:hAnsiTheme="majorBidi" w:cstheme="majorBidi"/>
          <w:sz w:val="24"/>
          <w:szCs w:val="24"/>
        </w:rPr>
        <w:t>menguntungkan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sebagian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pihak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tetapi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memberikan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maslahat</w:t>
      </w:r>
      <w:proofErr w:type="spellEnd"/>
      <w:r w:rsidRPr="00445AD1">
        <w:rPr>
          <w:rFonts w:asciiTheme="majorBidi" w:hAnsiTheme="majorBidi" w:cstheme="majorBidi"/>
          <w:sz w:val="24"/>
          <w:szCs w:val="24"/>
        </w:rPr>
        <w:t xml:space="preserve"> yang lebih </w:t>
      </w:r>
      <w:proofErr w:type="spellStart"/>
      <w:r w:rsidRPr="00445AD1">
        <w:rPr>
          <w:rFonts w:asciiTheme="majorBidi" w:hAnsiTheme="majorBidi" w:cstheme="majorBidi"/>
          <w:sz w:val="24"/>
          <w:szCs w:val="24"/>
        </w:rPr>
        <w:t>luas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{"citationItems":[{"id":"ITEM-1","itemData":{"DOI":"https://journal-laaroiba.com/ojs/index.php/elmal/6247","author":[{"dropping-particle":"","family":"Tamba","given":"Dheddy Abdi","non-dropping-particle":"","parse-names":false,"suffix":""},{"dropping-particle":"","family":"Nurrohman","given":"","non-dropping-particle":"","parse-names":false,"suffix":""},{"dropping-particle":"","family":"Sugiarto","given":"Ihwan","non-dropping-particle":"","parse-names":false,"suffix":""},{"dropping-particle":"","family":"Santoso","given":"Ari Fajar","non-dropping-particle":"","parse-names":false,"suffix":""},{"dropping-particle":"","family":"Harsono","given":"Heri Budi","non-dropping-particle":"","parse-names":false,"suffix":""}],"container-title":"El-Mal: Jurnal Kajian Ekonomi &amp; Bisnis Islam","id":"ITEM-1","issue":"3","issued":{"date-parts":[["2025"]]},"title":"Prinsip dan Batasan Monopoli pada Perilaku Ihtikar dalam Pandangan Islam","type":"article-journal","volume":"6"},"uris":["http://www.mendeley.com/documents/?uuid=83900008-9e91-4ecf-85a1-3f5332874a23"]}],"mendeley":{"formattedCitation":"(Tamba et al. 2025)","plainTextFormattedCitation":"(Tamba et al. 2025)","previouslyFormattedCitation":"(Tamba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(Tamba et al. 2025)</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1F5FCE7C" w14:textId="5AC0F7AF" w:rsidR="00442113" w:rsidRDefault="00442113" w:rsidP="00442113">
      <w:pPr>
        <w:pStyle w:val="ListParagraph"/>
        <w:numPr>
          <w:ilvl w:val="0"/>
          <w:numId w:val="4"/>
        </w:numPr>
        <w:spacing w:after="0" w:line="360" w:lineRule="auto"/>
        <w:rPr>
          <w:rFonts w:asciiTheme="majorBidi" w:hAnsiTheme="majorBidi" w:cstheme="majorBidi"/>
          <w:b/>
          <w:bCs/>
          <w:sz w:val="24"/>
          <w:szCs w:val="24"/>
        </w:rPr>
      </w:pPr>
      <w:proofErr w:type="spellStart"/>
      <w:r w:rsidRPr="00442113">
        <w:rPr>
          <w:rFonts w:asciiTheme="majorBidi" w:hAnsiTheme="majorBidi" w:cstheme="majorBidi"/>
          <w:b/>
          <w:bCs/>
          <w:sz w:val="24"/>
          <w:szCs w:val="24"/>
        </w:rPr>
        <w:t>Regulasi</w:t>
      </w:r>
      <w:proofErr w:type="spellEnd"/>
      <w:r w:rsidRPr="00442113">
        <w:rPr>
          <w:rFonts w:asciiTheme="majorBidi" w:hAnsiTheme="majorBidi" w:cstheme="majorBidi"/>
          <w:b/>
          <w:bCs/>
          <w:sz w:val="24"/>
          <w:szCs w:val="24"/>
        </w:rPr>
        <w:t xml:space="preserve"> </w:t>
      </w:r>
      <w:proofErr w:type="spellStart"/>
      <w:r w:rsidRPr="00442113">
        <w:rPr>
          <w:rFonts w:asciiTheme="majorBidi" w:hAnsiTheme="majorBidi" w:cstheme="majorBidi"/>
          <w:b/>
          <w:bCs/>
          <w:sz w:val="24"/>
          <w:szCs w:val="24"/>
        </w:rPr>
        <w:t>Persaingan</w:t>
      </w:r>
      <w:proofErr w:type="spellEnd"/>
      <w:r w:rsidRPr="00442113">
        <w:rPr>
          <w:rFonts w:asciiTheme="majorBidi" w:hAnsiTheme="majorBidi" w:cstheme="majorBidi"/>
          <w:b/>
          <w:bCs/>
          <w:sz w:val="24"/>
          <w:szCs w:val="24"/>
        </w:rPr>
        <w:t xml:space="preserve"> Usaha di Indonesia</w:t>
      </w:r>
    </w:p>
    <w:p w14:paraId="5145326E" w14:textId="23E84DD3" w:rsidR="00445AD1" w:rsidRDefault="00445AD1" w:rsidP="00445AD1">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di Indonesia </w:t>
      </w:r>
      <w:proofErr w:type="spellStart"/>
      <w:r w:rsidRPr="00445AD1">
        <w:rPr>
          <w:rFonts w:asciiTheme="majorBidi" w:hAnsiTheme="majorBidi" w:cstheme="majorBidi"/>
          <w:sz w:val="24"/>
          <w:szCs w:val="24"/>
        </w:rPr>
        <w:t>diatur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komprehensif</w:t>
      </w:r>
      <w:proofErr w:type="spellEnd"/>
      <w:r w:rsidRPr="00445AD1">
        <w:rPr>
          <w:rFonts w:asciiTheme="majorBidi" w:hAnsiTheme="majorBidi" w:cstheme="majorBidi"/>
          <w:sz w:val="24"/>
          <w:szCs w:val="24"/>
        </w:rPr>
        <w:t xml:space="preserve"> melalui </w:t>
      </w:r>
      <w:proofErr w:type="spellStart"/>
      <w:r w:rsidRPr="00445AD1">
        <w:rPr>
          <w:rFonts w:asciiTheme="majorBidi" w:hAnsiTheme="majorBidi" w:cstheme="majorBidi"/>
          <w:sz w:val="24"/>
          <w:szCs w:val="24"/>
        </w:rPr>
        <w:t>Undang-Undang</w:t>
      </w:r>
      <w:proofErr w:type="spellEnd"/>
      <w:r w:rsidRPr="00445AD1">
        <w:rPr>
          <w:rFonts w:asciiTheme="majorBidi" w:hAnsiTheme="majorBidi" w:cstheme="majorBidi"/>
          <w:sz w:val="24"/>
          <w:szCs w:val="24"/>
        </w:rPr>
        <w:t xml:space="preserve"> No. 5 Tahun 1999 tentang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Monopoli dan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Usaha Tidak Sehat. UU ini </w:t>
      </w:r>
      <w:proofErr w:type="spellStart"/>
      <w:r w:rsidRPr="00445AD1">
        <w:rPr>
          <w:rFonts w:asciiTheme="majorBidi" w:hAnsiTheme="majorBidi" w:cstheme="majorBidi"/>
          <w:sz w:val="24"/>
          <w:szCs w:val="24"/>
        </w:rPr>
        <w:t>bertujuan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menciptakan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iklim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melindungi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kepentingan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konsumen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lain. </w:t>
      </w:r>
      <w:proofErr w:type="spellStart"/>
      <w:r w:rsidRPr="00445AD1">
        <w:rPr>
          <w:rFonts w:asciiTheme="majorBidi" w:hAnsiTheme="majorBidi" w:cstheme="majorBidi"/>
          <w:sz w:val="24"/>
          <w:szCs w:val="24"/>
        </w:rPr>
        <w:t>Pokok-pokok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isi</w:t>
      </w:r>
      <w:proofErr w:type="spellEnd"/>
      <w:r w:rsidRPr="00445AD1">
        <w:rPr>
          <w:rFonts w:asciiTheme="majorBidi" w:hAnsiTheme="majorBidi" w:cstheme="majorBidi"/>
          <w:sz w:val="24"/>
          <w:szCs w:val="24"/>
        </w:rPr>
        <w:t xml:space="preserve"> UU No. 5 Tahun 1999 </w:t>
      </w:r>
      <w:proofErr w:type="spellStart"/>
      <w:r w:rsidRPr="00445AD1">
        <w:rPr>
          <w:rFonts w:asciiTheme="majorBidi" w:hAnsiTheme="majorBidi" w:cstheme="majorBidi"/>
          <w:sz w:val="24"/>
          <w:szCs w:val="24"/>
        </w:rPr>
        <w:t>meliputi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perjanjian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berpotensi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seperti </w:t>
      </w:r>
      <w:proofErr w:type="spellStart"/>
      <w:r w:rsidRPr="00445AD1">
        <w:rPr>
          <w:rFonts w:asciiTheme="majorBidi" w:hAnsiTheme="majorBidi" w:cstheme="majorBidi"/>
          <w:sz w:val="24"/>
          <w:szCs w:val="24"/>
        </w:rPr>
        <w:t>kartel</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penetapan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pembagian</w:t>
      </w:r>
      <w:proofErr w:type="spellEnd"/>
      <w:r w:rsidRPr="00445AD1">
        <w:rPr>
          <w:rFonts w:asciiTheme="majorBidi" w:hAnsiTheme="majorBidi" w:cstheme="majorBidi"/>
          <w:sz w:val="24"/>
          <w:szCs w:val="24"/>
        </w:rPr>
        <w:t xml:space="preserve"> wilayah, </w:t>
      </w:r>
      <w:proofErr w:type="spellStart"/>
      <w:r w:rsidRPr="00445AD1">
        <w:rPr>
          <w:rFonts w:asciiTheme="majorBidi" w:hAnsiTheme="majorBidi" w:cstheme="majorBidi"/>
          <w:sz w:val="24"/>
          <w:szCs w:val="24"/>
        </w:rPr>
        <w:t>persekongkolan</w:t>
      </w:r>
      <w:proofErr w:type="spellEnd"/>
      <w:r w:rsidRPr="00445AD1">
        <w:rPr>
          <w:rFonts w:asciiTheme="majorBidi" w:hAnsiTheme="majorBidi" w:cstheme="majorBidi"/>
          <w:sz w:val="24"/>
          <w:szCs w:val="24"/>
        </w:rPr>
        <w:t xml:space="preserve"> tender,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penyalahgunaan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posisi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lastRenderedPageBreak/>
        <w:t>dominan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pengaturan</w:t>
      </w:r>
      <w:proofErr w:type="spellEnd"/>
      <w:r w:rsidRPr="00445AD1">
        <w:rPr>
          <w:rFonts w:asciiTheme="majorBidi" w:hAnsiTheme="majorBidi" w:cstheme="majorBidi"/>
          <w:sz w:val="24"/>
          <w:szCs w:val="24"/>
        </w:rPr>
        <w:t xml:space="preserve"> merger, </w:t>
      </w:r>
      <w:proofErr w:type="spellStart"/>
      <w:r w:rsidRPr="00445AD1">
        <w:rPr>
          <w:rFonts w:asciiTheme="majorBidi" w:hAnsiTheme="majorBidi" w:cstheme="majorBidi"/>
          <w:sz w:val="24"/>
          <w:szCs w:val="24"/>
        </w:rPr>
        <w:t>konsolidasi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akuisisi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mengakibatkan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UU ini juga </w:t>
      </w:r>
      <w:proofErr w:type="spellStart"/>
      <w:r w:rsidRPr="00445AD1">
        <w:rPr>
          <w:rFonts w:asciiTheme="majorBidi" w:hAnsiTheme="majorBidi" w:cstheme="majorBidi"/>
          <w:sz w:val="24"/>
          <w:szCs w:val="24"/>
        </w:rPr>
        <w:t>menegaskan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pentingnya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kesempatan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sama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seluruh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demikian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keberadaan</w:t>
      </w:r>
      <w:proofErr w:type="spellEnd"/>
      <w:r w:rsidRPr="00445AD1">
        <w:rPr>
          <w:rFonts w:asciiTheme="majorBidi" w:hAnsiTheme="majorBidi" w:cstheme="majorBidi"/>
          <w:sz w:val="24"/>
          <w:szCs w:val="24"/>
        </w:rPr>
        <w:t xml:space="preserve"> UU No. 5 Tahun 1999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hanya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payung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tetapi</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mencerminkan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komitmen</w:t>
      </w:r>
      <w:proofErr w:type="spellEnd"/>
      <w:r w:rsidRPr="00445AD1">
        <w:rPr>
          <w:rFonts w:asciiTheme="majorBidi" w:hAnsiTheme="majorBidi" w:cstheme="majorBidi"/>
          <w:sz w:val="24"/>
          <w:szCs w:val="24"/>
        </w:rPr>
        <w:t xml:space="preserve"> negara untuk </w:t>
      </w:r>
      <w:proofErr w:type="spellStart"/>
      <w:r w:rsidRPr="00445AD1">
        <w:rPr>
          <w:rFonts w:asciiTheme="majorBidi" w:hAnsiTheme="majorBidi" w:cstheme="majorBidi"/>
          <w:sz w:val="24"/>
          <w:szCs w:val="24"/>
        </w:rPr>
        <w:t>menghadirkan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keseimbangan</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aktivitas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Melalui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diharapkan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seluruh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bersaing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bertanggung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jawab</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sehingga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tercipta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ekosistem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inklusif</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berkeadilan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memberikan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manfaat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nyata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luas</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{"citationItems":[{"id":"ITEM-1","itemData":{"DOI":"https://doi.org/10.20885/JLR.vol7.iss4.art15","author":[{"dropping-particle":"","family":"Hakim","given":"Luqman","non-dropping-particle":"","parse-names":false,"suffix":""}],"container-title":"Lex Renaissance","id":"ITEM-1","issue":"4","issued":{"date-parts":[["2023"]]},"title":"Efektivitas Undang-Undang Antimonopoli dalam Mewujudkan Iklim Persaingan Usaha yang Sehat: Studi Kasus Putusan Nomor 13/KPPU-I/2019","type":"article-journal","volume":"7"},"uris":["http://www.mendeley.com/documents/?uuid=42443029-3f90-4498-9c4d-32f44a4bddff"]}],"mendeley":{"formattedCitation":"(Hakim 2023)","plainTextFormattedCitation":"(Hakim 2023)","previouslyFormattedCitation":"(Hakim 2023)"},"properties":{"noteIndex":0},"schema":"https://github.com/citation-style-language/schema/raw/master/csl-citation.json"}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(Hakim 2023)</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49FF68E1" w14:textId="082983ED" w:rsidR="00445AD1" w:rsidRDefault="00445AD1" w:rsidP="00445AD1">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sz w:val="24"/>
          <w:szCs w:val="24"/>
        </w:rPr>
        <w:t>Komisi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Pengawas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Usaha (KPPU) </w:t>
      </w:r>
      <w:proofErr w:type="spellStart"/>
      <w:r w:rsidRPr="00445AD1">
        <w:rPr>
          <w:rFonts w:asciiTheme="majorBidi" w:hAnsiTheme="majorBidi" w:cstheme="majorBidi"/>
          <w:sz w:val="24"/>
          <w:szCs w:val="24"/>
        </w:rPr>
        <w:t>merupakan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lembaga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independen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dibentuk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berdasarkan</w:t>
      </w:r>
      <w:proofErr w:type="spellEnd"/>
      <w:r w:rsidRPr="00445AD1">
        <w:rPr>
          <w:rFonts w:asciiTheme="majorBidi" w:hAnsiTheme="majorBidi" w:cstheme="majorBidi"/>
          <w:sz w:val="24"/>
          <w:szCs w:val="24"/>
        </w:rPr>
        <w:t xml:space="preserve"> UU No. 5 Tahun 1999. </w:t>
      </w:r>
      <w:proofErr w:type="spellStart"/>
      <w:r w:rsidRPr="00445AD1">
        <w:rPr>
          <w:rFonts w:asciiTheme="majorBidi" w:hAnsiTheme="majorBidi" w:cstheme="majorBidi"/>
          <w:sz w:val="24"/>
          <w:szCs w:val="24"/>
        </w:rPr>
        <w:t>Tugas</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wewenang</w:t>
      </w:r>
      <w:proofErr w:type="spellEnd"/>
      <w:r w:rsidRPr="00445AD1">
        <w:rPr>
          <w:rFonts w:asciiTheme="majorBidi" w:hAnsiTheme="majorBidi" w:cstheme="majorBidi"/>
          <w:sz w:val="24"/>
          <w:szCs w:val="24"/>
        </w:rPr>
        <w:t xml:space="preserve"> KPPU </w:t>
      </w:r>
      <w:proofErr w:type="spellStart"/>
      <w:r w:rsidRPr="00445AD1">
        <w:rPr>
          <w:rFonts w:asciiTheme="majorBidi" w:hAnsiTheme="majorBidi" w:cstheme="majorBidi"/>
          <w:sz w:val="24"/>
          <w:szCs w:val="24"/>
        </w:rPr>
        <w:t>meliputi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melakukan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penilaian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terhadap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perjanjian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kegiatan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berpotensi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melakukan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penyelidikan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pemeriksaan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memutuskan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tidaknya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pelanggaran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menjatuhkan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sanksi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administratif</w:t>
      </w:r>
      <w:proofErr w:type="spellEnd"/>
      <w:r w:rsidRPr="00445AD1">
        <w:rPr>
          <w:rFonts w:asciiTheme="majorBidi" w:hAnsiTheme="majorBidi" w:cstheme="majorBidi"/>
          <w:sz w:val="24"/>
          <w:szCs w:val="24"/>
        </w:rPr>
        <w:t xml:space="preserve">. KPPU juga </w:t>
      </w:r>
      <w:proofErr w:type="spellStart"/>
      <w:r w:rsidRPr="00445AD1">
        <w:rPr>
          <w:rFonts w:asciiTheme="majorBidi" w:hAnsiTheme="majorBidi" w:cstheme="majorBidi"/>
          <w:sz w:val="24"/>
          <w:szCs w:val="24"/>
        </w:rPr>
        <w:t>berwenang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memberikan</w:t>
      </w:r>
      <w:proofErr w:type="spellEnd"/>
      <w:r w:rsidRPr="00445AD1">
        <w:rPr>
          <w:rFonts w:asciiTheme="majorBidi" w:hAnsiTheme="majorBidi" w:cstheme="majorBidi"/>
          <w:sz w:val="24"/>
          <w:szCs w:val="24"/>
        </w:rPr>
        <w:t xml:space="preserve"> saran dan </w:t>
      </w:r>
      <w:proofErr w:type="spellStart"/>
      <w:r w:rsidRPr="00445AD1">
        <w:rPr>
          <w:rFonts w:asciiTheme="majorBidi" w:hAnsiTheme="majorBidi" w:cstheme="majorBidi"/>
          <w:sz w:val="24"/>
          <w:szCs w:val="24"/>
        </w:rPr>
        <w:t>pertimbangan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kepada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pemerintah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terkait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kebijakan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berpotensi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menyusun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pedoman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publikasi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terkait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Namun</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pelaksanaannya</w:t>
      </w:r>
      <w:proofErr w:type="spellEnd"/>
      <w:r w:rsidRPr="00445AD1">
        <w:rPr>
          <w:rFonts w:asciiTheme="majorBidi" w:hAnsiTheme="majorBidi" w:cstheme="majorBidi"/>
          <w:sz w:val="24"/>
          <w:szCs w:val="24"/>
        </w:rPr>
        <w:t xml:space="preserve">, KPPU </w:t>
      </w:r>
      <w:proofErr w:type="spellStart"/>
      <w:r w:rsidRPr="00445AD1">
        <w:rPr>
          <w:rFonts w:asciiTheme="majorBidi" w:hAnsiTheme="majorBidi" w:cstheme="majorBidi"/>
          <w:sz w:val="24"/>
          <w:szCs w:val="24"/>
        </w:rPr>
        <w:t>masih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menghadapi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hambatan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yuridis</w:t>
      </w:r>
      <w:proofErr w:type="spellEnd"/>
      <w:r w:rsidRPr="00445AD1">
        <w:rPr>
          <w:rFonts w:asciiTheme="majorBidi" w:hAnsiTheme="majorBidi" w:cstheme="majorBidi"/>
          <w:sz w:val="24"/>
          <w:szCs w:val="24"/>
        </w:rPr>
        <w:t xml:space="preserve">, seperti </w:t>
      </w:r>
      <w:proofErr w:type="spellStart"/>
      <w:r w:rsidRPr="00445AD1">
        <w:rPr>
          <w:rFonts w:asciiTheme="majorBidi" w:hAnsiTheme="majorBidi" w:cstheme="majorBidi"/>
          <w:sz w:val="24"/>
          <w:szCs w:val="24"/>
        </w:rPr>
        <w:t>keterbatasan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kewenangan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eksekusi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putusan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harus</w:t>
      </w:r>
      <w:proofErr w:type="spellEnd"/>
      <w:r w:rsidRPr="00445AD1">
        <w:rPr>
          <w:rFonts w:asciiTheme="majorBidi" w:hAnsiTheme="majorBidi" w:cstheme="majorBidi"/>
          <w:sz w:val="24"/>
          <w:szCs w:val="24"/>
        </w:rPr>
        <w:t xml:space="preserve"> melalui </w:t>
      </w:r>
      <w:proofErr w:type="spellStart"/>
      <w:r w:rsidRPr="00445AD1">
        <w:rPr>
          <w:rFonts w:asciiTheme="majorBidi" w:hAnsiTheme="majorBidi" w:cstheme="majorBidi"/>
          <w:sz w:val="24"/>
          <w:szCs w:val="24"/>
        </w:rPr>
        <w:t>pengadilan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Keberadaan</w:t>
      </w:r>
      <w:proofErr w:type="spellEnd"/>
      <w:r w:rsidRPr="00445AD1">
        <w:rPr>
          <w:rFonts w:asciiTheme="majorBidi" w:hAnsiTheme="majorBidi" w:cstheme="majorBidi"/>
          <w:sz w:val="24"/>
          <w:szCs w:val="24"/>
        </w:rPr>
        <w:t xml:space="preserve"> KPPU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elemen</w:t>
      </w:r>
      <w:proofErr w:type="spellEnd"/>
      <w:r w:rsidRPr="00445AD1">
        <w:rPr>
          <w:rFonts w:asciiTheme="majorBidi" w:hAnsiTheme="majorBidi" w:cstheme="majorBidi"/>
          <w:sz w:val="24"/>
          <w:szCs w:val="24"/>
        </w:rPr>
        <w:t xml:space="preserve"> penting dalam </w:t>
      </w:r>
      <w:proofErr w:type="spellStart"/>
      <w:r w:rsidRPr="00445AD1">
        <w:rPr>
          <w:rFonts w:asciiTheme="majorBidi" w:hAnsiTheme="majorBidi" w:cstheme="majorBidi"/>
          <w:sz w:val="24"/>
          <w:szCs w:val="24"/>
        </w:rPr>
        <w:t>menegakkan</w:t>
      </w:r>
      <w:proofErr w:type="spellEnd"/>
      <w:r w:rsidRPr="00445AD1">
        <w:rPr>
          <w:rFonts w:asciiTheme="majorBidi" w:hAnsiTheme="majorBidi" w:cstheme="majorBidi"/>
          <w:sz w:val="24"/>
          <w:szCs w:val="24"/>
        </w:rPr>
        <w:t xml:space="preserve"> prinsip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di Indonesia. </w:t>
      </w:r>
      <w:proofErr w:type="spellStart"/>
      <w:r w:rsidRPr="00445AD1">
        <w:rPr>
          <w:rFonts w:asciiTheme="majorBidi" w:hAnsiTheme="majorBidi" w:cstheme="majorBidi"/>
          <w:sz w:val="24"/>
          <w:szCs w:val="24"/>
        </w:rPr>
        <w:t>Meski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memiliki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strategis</w:t>
      </w:r>
      <w:proofErr w:type="spellEnd"/>
      <w:r w:rsidRPr="00445AD1">
        <w:rPr>
          <w:rFonts w:asciiTheme="majorBidi" w:hAnsiTheme="majorBidi" w:cstheme="majorBidi"/>
          <w:sz w:val="24"/>
          <w:szCs w:val="24"/>
        </w:rPr>
        <w:t xml:space="preserve"> sebagai </w:t>
      </w:r>
      <w:proofErr w:type="spellStart"/>
      <w:r w:rsidRPr="00445AD1">
        <w:rPr>
          <w:rFonts w:asciiTheme="majorBidi" w:hAnsiTheme="majorBidi" w:cstheme="majorBidi"/>
          <w:sz w:val="24"/>
          <w:szCs w:val="24"/>
        </w:rPr>
        <w:t>pengawas</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penegak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efektivitas</w:t>
      </w:r>
      <w:proofErr w:type="spellEnd"/>
      <w:r w:rsidRPr="00445AD1">
        <w:rPr>
          <w:rFonts w:asciiTheme="majorBidi" w:hAnsiTheme="majorBidi" w:cstheme="majorBidi"/>
          <w:sz w:val="24"/>
          <w:szCs w:val="24"/>
        </w:rPr>
        <w:t xml:space="preserve"> KPPU </w:t>
      </w:r>
      <w:proofErr w:type="spellStart"/>
      <w:r w:rsidRPr="00445AD1">
        <w:rPr>
          <w:rFonts w:asciiTheme="majorBidi" w:hAnsiTheme="majorBidi" w:cstheme="majorBidi"/>
          <w:sz w:val="24"/>
          <w:szCs w:val="24"/>
        </w:rPr>
        <w:t>masih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bergantung</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dukungan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sistem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kuat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khususnya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terkait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pelaksanaan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putusan</w:t>
      </w:r>
      <w:proofErr w:type="spellEnd"/>
      <w:r w:rsidRPr="00445AD1">
        <w:rPr>
          <w:rFonts w:asciiTheme="majorBidi" w:hAnsiTheme="majorBidi" w:cstheme="majorBidi"/>
          <w:sz w:val="24"/>
          <w:szCs w:val="24"/>
        </w:rPr>
        <w:t xml:space="preserve">. Oleh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itu, </w:t>
      </w:r>
      <w:proofErr w:type="spellStart"/>
      <w:r w:rsidRPr="00445AD1">
        <w:rPr>
          <w:rFonts w:asciiTheme="majorBidi" w:hAnsiTheme="majorBidi" w:cstheme="majorBidi"/>
          <w:sz w:val="24"/>
          <w:szCs w:val="24"/>
        </w:rPr>
        <w:t>penguatan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kewenangan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eksekutorial</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sinkronisasi</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lembaga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langkah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krusial</w:t>
      </w:r>
      <w:proofErr w:type="spellEnd"/>
      <w:r w:rsidRPr="00445AD1">
        <w:rPr>
          <w:rFonts w:asciiTheme="majorBidi" w:hAnsiTheme="majorBidi" w:cstheme="majorBidi"/>
          <w:sz w:val="24"/>
          <w:szCs w:val="24"/>
        </w:rPr>
        <w:t xml:space="preserve"> agar KPPU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menjalankan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fungsinya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optimal dalam </w:t>
      </w:r>
      <w:proofErr w:type="spellStart"/>
      <w:r w:rsidRPr="00445AD1">
        <w:rPr>
          <w:rFonts w:asciiTheme="majorBidi" w:hAnsiTheme="majorBidi" w:cstheme="majorBidi"/>
          <w:sz w:val="24"/>
          <w:szCs w:val="24"/>
        </w:rPr>
        <w:t>menjaga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keseimbangan</w:t>
      </w:r>
      <w:proofErr w:type="spellEnd"/>
      <w:r w:rsidRPr="00445AD1">
        <w:rPr>
          <w:rFonts w:asciiTheme="majorBidi" w:hAnsiTheme="majorBidi" w:cstheme="majorBidi"/>
          <w:sz w:val="24"/>
          <w:szCs w:val="24"/>
        </w:rPr>
        <w:t xml:space="preserve"> pasar dan </w:t>
      </w:r>
      <w:proofErr w:type="spellStart"/>
      <w:r w:rsidRPr="00445AD1">
        <w:rPr>
          <w:rFonts w:asciiTheme="majorBidi" w:hAnsiTheme="majorBidi" w:cstheme="majorBidi"/>
          <w:sz w:val="24"/>
          <w:szCs w:val="24"/>
        </w:rPr>
        <w:t>melindungi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kepentingan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publik</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{"citationItems":[{"id":"ITEM-1","itemData":{"author":[{"dropping-particle":"","family":"Sidauruk","given":"Gloria Damaiyanti","non-dropping-particle":"","parse-names":false,"suffix":""}],"container-title":"Lex Renaissance","id":"ITEM-1","issue":"1","issued":{"date-parts":[["2021"]]},"page":"132-151","title":"Kepastian Hukum Putusan Komisi Pengawas Persaingan Usaha Dalam Penegakan Hukum Persaingan Usaha","type":"article-journal","volume":"6"},"uris":["http://www.mendeley.com/documents/?uuid=3ccbc265-2c88-4a22-ae1e-9b8e09a376f6"]}],"mendeley":{"formattedCitation":"(Sidauruk 2021)","plainTextFormattedCitation":"(Sidauruk 2021)","previouslyFormattedCitation":"(Sidauruk 2021)"},"properties":{"noteIndex":0},"schema":"https://github.com/citation-style-language/schema/raw/master/csl-citation.json"}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(Sidauruk 2021)</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297A5890" w14:textId="61B22394" w:rsidR="00445AD1" w:rsidRDefault="00445AD1" w:rsidP="00445AD1">
      <w:pPr>
        <w:spacing w:after="0" w:line="360" w:lineRule="auto"/>
        <w:ind w:firstLine="720"/>
        <w:jc w:val="both"/>
        <w:rPr>
          <w:rFonts w:asciiTheme="majorBidi" w:hAnsiTheme="majorBidi" w:cstheme="majorBidi"/>
          <w:sz w:val="24"/>
          <w:szCs w:val="24"/>
        </w:rPr>
      </w:pPr>
      <w:r w:rsidRPr="00445AD1">
        <w:rPr>
          <w:rFonts w:asciiTheme="majorBidi" w:hAnsiTheme="majorBidi" w:cstheme="majorBidi"/>
          <w:sz w:val="24"/>
          <w:szCs w:val="24"/>
        </w:rPr>
        <w:t xml:space="preserve">Jenis </w:t>
      </w:r>
      <w:proofErr w:type="spellStart"/>
      <w:r w:rsidRPr="00445AD1">
        <w:rPr>
          <w:rFonts w:asciiTheme="majorBidi" w:hAnsiTheme="majorBidi" w:cstheme="majorBidi"/>
          <w:sz w:val="24"/>
          <w:szCs w:val="24"/>
        </w:rPr>
        <w:t>pelanggaran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diatur</w:t>
      </w:r>
      <w:proofErr w:type="spellEnd"/>
      <w:r w:rsidRPr="00445AD1">
        <w:rPr>
          <w:rFonts w:asciiTheme="majorBidi" w:hAnsiTheme="majorBidi" w:cstheme="majorBidi"/>
          <w:sz w:val="24"/>
          <w:szCs w:val="24"/>
        </w:rPr>
        <w:t xml:space="preserve"> dalam UU No. 5 Tahun 1999 </w:t>
      </w:r>
      <w:proofErr w:type="spellStart"/>
      <w:r w:rsidRPr="00445AD1">
        <w:rPr>
          <w:rFonts w:asciiTheme="majorBidi" w:hAnsiTheme="majorBidi" w:cstheme="majorBidi"/>
          <w:sz w:val="24"/>
          <w:szCs w:val="24"/>
        </w:rPr>
        <w:t>antara</w:t>
      </w:r>
      <w:proofErr w:type="spellEnd"/>
      <w:r w:rsidRPr="00445AD1">
        <w:rPr>
          <w:rFonts w:asciiTheme="majorBidi" w:hAnsiTheme="majorBidi" w:cstheme="majorBidi"/>
          <w:sz w:val="24"/>
          <w:szCs w:val="24"/>
        </w:rPr>
        <w:t xml:space="preserve"> lain </w:t>
      </w:r>
      <w:proofErr w:type="spellStart"/>
      <w:r w:rsidRPr="00445AD1">
        <w:rPr>
          <w:rFonts w:asciiTheme="majorBidi" w:hAnsiTheme="majorBidi" w:cstheme="majorBidi"/>
          <w:sz w:val="24"/>
          <w:szCs w:val="24"/>
        </w:rPr>
        <w:t>perjanjian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penetapan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(price fixing)</w:t>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kartel</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persekongkolan</w:t>
      </w:r>
      <w:proofErr w:type="spellEnd"/>
      <w:r w:rsidRPr="00445AD1">
        <w:rPr>
          <w:rFonts w:asciiTheme="majorBidi" w:hAnsiTheme="majorBidi" w:cstheme="majorBidi"/>
          <w:sz w:val="24"/>
          <w:szCs w:val="24"/>
        </w:rPr>
        <w:t xml:space="preserve"> tender, </w:t>
      </w:r>
      <w:proofErr w:type="spellStart"/>
      <w:r w:rsidRPr="00445AD1">
        <w:rPr>
          <w:rFonts w:asciiTheme="majorBidi" w:hAnsiTheme="majorBidi" w:cstheme="majorBidi"/>
          <w:sz w:val="24"/>
          <w:szCs w:val="24"/>
        </w:rPr>
        <w:t>pembatasan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produksi</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pemasaran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penyalahgunaan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posisi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dominan</w:t>
      </w:r>
      <w:proofErr w:type="spellEnd"/>
      <w:r w:rsidRPr="00445AD1">
        <w:rPr>
          <w:rFonts w:asciiTheme="majorBidi" w:hAnsiTheme="majorBidi" w:cstheme="majorBidi"/>
          <w:sz w:val="24"/>
          <w:szCs w:val="24"/>
        </w:rPr>
        <w:t xml:space="preserve">, merger atau </w:t>
      </w:r>
      <w:proofErr w:type="spellStart"/>
      <w:r w:rsidRPr="00445AD1">
        <w:rPr>
          <w:rFonts w:asciiTheme="majorBidi" w:hAnsiTheme="majorBidi" w:cstheme="majorBidi"/>
          <w:sz w:val="24"/>
          <w:szCs w:val="24"/>
        </w:rPr>
        <w:lastRenderedPageBreak/>
        <w:t>akuisisi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predatory pricing</w:t>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Sanksi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dijatuhkan</w:t>
      </w:r>
      <w:proofErr w:type="spellEnd"/>
      <w:r w:rsidRPr="00445AD1">
        <w:rPr>
          <w:rFonts w:asciiTheme="majorBidi" w:hAnsiTheme="majorBidi" w:cstheme="majorBidi"/>
          <w:sz w:val="24"/>
          <w:szCs w:val="24"/>
        </w:rPr>
        <w:t xml:space="preserve"> oleh KPPU </w:t>
      </w:r>
      <w:proofErr w:type="spellStart"/>
      <w:r w:rsidRPr="00445AD1">
        <w:rPr>
          <w:rFonts w:asciiTheme="majorBidi" w:hAnsiTheme="majorBidi" w:cstheme="majorBidi"/>
          <w:sz w:val="24"/>
          <w:szCs w:val="24"/>
        </w:rPr>
        <w:t>berupa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sanksi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administratif</w:t>
      </w:r>
      <w:proofErr w:type="spellEnd"/>
      <w:r w:rsidRPr="00445AD1">
        <w:rPr>
          <w:rFonts w:asciiTheme="majorBidi" w:hAnsiTheme="majorBidi" w:cstheme="majorBidi"/>
          <w:sz w:val="24"/>
          <w:szCs w:val="24"/>
        </w:rPr>
        <w:t xml:space="preserve"> seperti </w:t>
      </w:r>
      <w:proofErr w:type="spellStart"/>
      <w:r w:rsidRPr="00445AD1">
        <w:rPr>
          <w:rFonts w:asciiTheme="majorBidi" w:hAnsiTheme="majorBidi" w:cstheme="majorBidi"/>
          <w:sz w:val="24"/>
          <w:szCs w:val="24"/>
        </w:rPr>
        <w:t>pembatalan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perjanjian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perintah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penghentian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kegiatan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denda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administratif</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praktiknya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pelaksanaan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putusan</w:t>
      </w:r>
      <w:proofErr w:type="spellEnd"/>
      <w:r w:rsidRPr="00445AD1">
        <w:rPr>
          <w:rFonts w:asciiTheme="majorBidi" w:hAnsiTheme="majorBidi" w:cstheme="majorBidi"/>
          <w:sz w:val="24"/>
          <w:szCs w:val="24"/>
        </w:rPr>
        <w:t xml:space="preserve"> KPPU </w:t>
      </w:r>
      <w:proofErr w:type="spellStart"/>
      <w:r w:rsidRPr="00445AD1">
        <w:rPr>
          <w:rFonts w:asciiTheme="majorBidi" w:hAnsiTheme="majorBidi" w:cstheme="majorBidi"/>
          <w:sz w:val="24"/>
          <w:szCs w:val="24"/>
        </w:rPr>
        <w:t>masih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menghadapi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tantangan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terutama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terkait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eksekusi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sanksi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harus</w:t>
      </w:r>
      <w:proofErr w:type="spellEnd"/>
      <w:r w:rsidRPr="00445AD1">
        <w:rPr>
          <w:rFonts w:asciiTheme="majorBidi" w:hAnsiTheme="majorBidi" w:cstheme="majorBidi"/>
          <w:sz w:val="24"/>
          <w:szCs w:val="24"/>
        </w:rPr>
        <w:t xml:space="preserve"> melalui </w:t>
      </w:r>
      <w:proofErr w:type="spellStart"/>
      <w:r w:rsidRPr="00445AD1">
        <w:rPr>
          <w:rFonts w:asciiTheme="majorBidi" w:hAnsiTheme="majorBidi" w:cstheme="majorBidi"/>
          <w:sz w:val="24"/>
          <w:szCs w:val="24"/>
        </w:rPr>
        <w:t>pengadilan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sehingga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seringkali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ketidakpastian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Pengaturan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mengenai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berbagai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bentuk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pelanggaran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dalam UU No. 5 Tahun 1999 </w:t>
      </w:r>
      <w:proofErr w:type="spellStart"/>
      <w:r w:rsidRPr="00445AD1">
        <w:rPr>
          <w:rFonts w:asciiTheme="majorBidi" w:hAnsiTheme="majorBidi" w:cstheme="majorBidi"/>
          <w:sz w:val="24"/>
          <w:szCs w:val="24"/>
        </w:rPr>
        <w:t>menunjukkan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komitmen</w:t>
      </w:r>
      <w:proofErr w:type="spellEnd"/>
      <w:r w:rsidRPr="00445AD1">
        <w:rPr>
          <w:rFonts w:asciiTheme="majorBidi" w:hAnsiTheme="majorBidi" w:cstheme="majorBidi"/>
          <w:sz w:val="24"/>
          <w:szCs w:val="24"/>
        </w:rPr>
        <w:t xml:space="preserve"> negara untuk </w:t>
      </w:r>
      <w:proofErr w:type="spellStart"/>
      <w:r w:rsidRPr="00445AD1">
        <w:rPr>
          <w:rFonts w:asciiTheme="majorBidi" w:hAnsiTheme="majorBidi" w:cstheme="majorBidi"/>
          <w:sz w:val="24"/>
          <w:szCs w:val="24"/>
        </w:rPr>
        <w:t>menciptakan</w:t>
      </w:r>
      <w:proofErr w:type="spellEnd"/>
      <w:r w:rsidRPr="00445AD1">
        <w:rPr>
          <w:rFonts w:asciiTheme="majorBidi" w:hAnsiTheme="majorBidi" w:cstheme="majorBidi"/>
          <w:sz w:val="24"/>
          <w:szCs w:val="24"/>
        </w:rPr>
        <w:t xml:space="preserve"> pasar yang </w:t>
      </w:r>
      <w:proofErr w:type="spellStart"/>
      <w:r w:rsidRPr="00445AD1">
        <w:rPr>
          <w:rFonts w:asciiTheme="majorBidi" w:hAnsiTheme="majorBidi" w:cstheme="majorBidi"/>
          <w:sz w:val="24"/>
          <w:szCs w:val="24"/>
        </w:rPr>
        <w:t>adil</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kompetitif</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Namun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efektivitas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penegakan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masih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menghadapi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hambatan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terutama</w:t>
      </w:r>
      <w:proofErr w:type="spellEnd"/>
      <w:r w:rsidRPr="00445AD1">
        <w:rPr>
          <w:rFonts w:asciiTheme="majorBidi" w:hAnsiTheme="majorBidi" w:cstheme="majorBidi"/>
          <w:sz w:val="24"/>
          <w:szCs w:val="24"/>
        </w:rPr>
        <w:t xml:space="preserve"> pada tahap </w:t>
      </w:r>
      <w:proofErr w:type="spellStart"/>
      <w:r w:rsidRPr="00445AD1">
        <w:rPr>
          <w:rFonts w:asciiTheme="majorBidi" w:hAnsiTheme="majorBidi" w:cstheme="majorBidi"/>
          <w:sz w:val="24"/>
          <w:szCs w:val="24"/>
        </w:rPr>
        <w:t>eksekusi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sanksi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bergantung</w:t>
      </w:r>
      <w:proofErr w:type="spellEnd"/>
      <w:r w:rsidRPr="00445AD1">
        <w:rPr>
          <w:rFonts w:asciiTheme="majorBidi" w:hAnsiTheme="majorBidi" w:cstheme="majorBidi"/>
          <w:sz w:val="24"/>
          <w:szCs w:val="24"/>
        </w:rPr>
        <w:t xml:space="preserve"> pada proses </w:t>
      </w:r>
      <w:proofErr w:type="spellStart"/>
      <w:r w:rsidRPr="00445AD1">
        <w:rPr>
          <w:rFonts w:asciiTheme="majorBidi" w:hAnsiTheme="majorBidi" w:cstheme="majorBidi"/>
          <w:sz w:val="24"/>
          <w:szCs w:val="24"/>
        </w:rPr>
        <w:t>pengadilan</w:t>
      </w:r>
      <w:proofErr w:type="spellEnd"/>
      <w:r w:rsidRPr="00445AD1">
        <w:rPr>
          <w:rFonts w:asciiTheme="majorBidi" w:hAnsiTheme="majorBidi" w:cstheme="majorBidi"/>
          <w:sz w:val="24"/>
          <w:szCs w:val="24"/>
        </w:rPr>
        <w:t xml:space="preserve">. Oleh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itu, </w:t>
      </w:r>
      <w:proofErr w:type="spellStart"/>
      <w:r w:rsidRPr="00445AD1">
        <w:rPr>
          <w:rFonts w:asciiTheme="majorBidi" w:hAnsiTheme="majorBidi" w:cstheme="majorBidi"/>
          <w:sz w:val="24"/>
          <w:szCs w:val="24"/>
        </w:rPr>
        <w:t>diperlukan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penguatan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mekanisme</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pelaksanaan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putusan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harmonisasi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kelembagaan</w:t>
      </w:r>
      <w:proofErr w:type="spellEnd"/>
      <w:r w:rsidRPr="00445AD1">
        <w:rPr>
          <w:rFonts w:asciiTheme="majorBidi" w:hAnsiTheme="majorBidi" w:cstheme="majorBidi"/>
          <w:sz w:val="24"/>
          <w:szCs w:val="24"/>
        </w:rPr>
        <w:t xml:space="preserve"> agar </w:t>
      </w:r>
      <w:proofErr w:type="spellStart"/>
      <w:r w:rsidRPr="00445AD1">
        <w:rPr>
          <w:rFonts w:asciiTheme="majorBidi" w:hAnsiTheme="majorBidi" w:cstheme="majorBidi"/>
          <w:sz w:val="24"/>
          <w:szCs w:val="24"/>
        </w:rPr>
        <w:t>tujuan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mewujudkan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kepastian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tercapai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optimal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{"citationItems":[{"id":"ITEM-1","itemData":{"DOI":"https://dx.doi.org/10.31314/atlarev.v3i2.2237","author":[{"dropping-particle":"","family":"Suwita","given":"Aisyah Syifaa","non-dropping-particle":"","parse-names":false,"suffix":""}],"container-title":"At-Tanwir Law Review","id":"ITEM-1","issue":"2","issued":{"date-parts":[["2023"]]},"title":"Kewenangan Komisi Pengawas Persaingan Usaha (KPPU) dan Kejaksaan Agung dalam Eksekusi Sanksi Denda pada Kasus Persaingan Usaha di Indonesia","type":"article-journal","volume":"3"},"uris":["http://www.mendeley.com/documents/?uuid=bb34e235-e498-4475-8e17-f39f0375d761"]}],"mendeley":{"formattedCitation":"(Suwita 2023)","plainTextFormattedCitation":"(Suwita 2023)","previouslyFormattedCitation":"(Suwita 2023)"},"properties":{"noteIndex":0},"schema":"https://github.com/citation-style-language/schema/raw/master/csl-citation.json"}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(Suwita 2023)</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0EB6EDEB" w14:textId="150A5405" w:rsidR="00445AD1" w:rsidRPr="00445AD1" w:rsidRDefault="00445AD1" w:rsidP="00445AD1">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keseluruhan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di Indonesia </w:t>
      </w:r>
      <w:proofErr w:type="spellStart"/>
      <w:r w:rsidRPr="00445AD1">
        <w:rPr>
          <w:rFonts w:asciiTheme="majorBidi" w:hAnsiTheme="majorBidi" w:cstheme="majorBidi"/>
          <w:sz w:val="24"/>
          <w:szCs w:val="24"/>
        </w:rPr>
        <w:t>menekankan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pentingnya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pengawasan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penegakan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dengan KPPU sebagai </w:t>
      </w:r>
      <w:proofErr w:type="spellStart"/>
      <w:r w:rsidRPr="00445AD1">
        <w:rPr>
          <w:rFonts w:asciiTheme="majorBidi" w:hAnsiTheme="majorBidi" w:cstheme="majorBidi"/>
          <w:sz w:val="24"/>
          <w:szCs w:val="24"/>
        </w:rPr>
        <w:t>lembaga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sentral</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pelaksanaan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pengawasan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tersebut</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{"citationItems":[{"id":"ITEM-1","itemData":{"DOI":"http://dx.doi.org/10.58258/jisip.v5i2.1809","author":[{"dropping-particle":"","family":"Aziz","given":"Kiagoos Haqqy Annafi Ghany","non-dropping-particle":"","parse-names":false,"suffix":""}],"container-title":"JISIP (Jurnal Ilmu Sosial dan Pendidikan)","id":"ITEM-1","issue":"2","issued":{"date-parts":[["2021"]]},"title":"Perjanjian Yang Dilarang Berdasarkan Perspektif Hukum Persaingan Usaha Indonesia","type":"article-journal","volume":"5"},"uris":["http://www.mendeley.com/documents/?uuid=2e0b177a-ce12-4f31-b06b-aee5e94a8593"]}],"mendeley":{"formattedCitation":"(Aziz 2021)","plainTextFormattedCitation":"(Aziz 2021)","previouslyFormattedCitation":"(Aziz 2021)"},"properties":{"noteIndex":0},"schema":"https://github.com/citation-style-language/schema/raw/master/csl-citation.json"}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(Aziz 2021)</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4AC05358" w14:textId="79437A63" w:rsidR="00442113" w:rsidRDefault="00442113" w:rsidP="00442113">
      <w:pPr>
        <w:pStyle w:val="ListParagraph"/>
        <w:numPr>
          <w:ilvl w:val="0"/>
          <w:numId w:val="4"/>
        </w:numPr>
        <w:spacing w:after="0" w:line="360" w:lineRule="auto"/>
        <w:rPr>
          <w:rFonts w:asciiTheme="majorBidi" w:hAnsiTheme="majorBidi" w:cstheme="majorBidi"/>
          <w:b/>
          <w:bCs/>
          <w:sz w:val="24"/>
          <w:szCs w:val="24"/>
        </w:rPr>
      </w:pPr>
      <w:proofErr w:type="spellStart"/>
      <w:r w:rsidRPr="00442113">
        <w:rPr>
          <w:rFonts w:asciiTheme="majorBidi" w:hAnsiTheme="majorBidi" w:cstheme="majorBidi"/>
          <w:b/>
          <w:bCs/>
          <w:sz w:val="24"/>
          <w:szCs w:val="24"/>
        </w:rPr>
        <w:t>Larangan</w:t>
      </w:r>
      <w:proofErr w:type="spellEnd"/>
      <w:r w:rsidRPr="00442113">
        <w:rPr>
          <w:rFonts w:asciiTheme="majorBidi" w:hAnsiTheme="majorBidi" w:cstheme="majorBidi"/>
          <w:b/>
          <w:bCs/>
          <w:sz w:val="24"/>
          <w:szCs w:val="24"/>
        </w:rPr>
        <w:t xml:space="preserve"> </w:t>
      </w:r>
      <w:proofErr w:type="spellStart"/>
      <w:r w:rsidRPr="00442113">
        <w:rPr>
          <w:rFonts w:asciiTheme="majorBidi" w:hAnsiTheme="majorBidi" w:cstheme="majorBidi"/>
          <w:b/>
          <w:bCs/>
          <w:i/>
          <w:iCs/>
          <w:sz w:val="24"/>
          <w:szCs w:val="24"/>
        </w:rPr>
        <w:t>Ihtikar</w:t>
      </w:r>
      <w:proofErr w:type="spellEnd"/>
      <w:r w:rsidRPr="00442113">
        <w:rPr>
          <w:rFonts w:asciiTheme="majorBidi" w:hAnsiTheme="majorBidi" w:cstheme="majorBidi"/>
          <w:b/>
          <w:bCs/>
          <w:sz w:val="24"/>
          <w:szCs w:val="24"/>
        </w:rPr>
        <w:t xml:space="preserve"> dalam Islam</w:t>
      </w:r>
    </w:p>
    <w:p w14:paraId="381EA6AB" w14:textId="5A6890FA" w:rsidR="00445AD1" w:rsidRDefault="00445AD1" w:rsidP="00445AD1">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r w:rsidRPr="00445AD1">
        <w:rPr>
          <w:rFonts w:asciiTheme="majorBidi" w:hAnsiTheme="majorBidi" w:cstheme="majorBidi"/>
          <w:sz w:val="24"/>
          <w:szCs w:val="24"/>
        </w:rPr>
        <w:t xml:space="preserve">yang </w:t>
      </w:r>
      <w:proofErr w:type="spellStart"/>
      <w:r w:rsidRPr="00445AD1">
        <w:rPr>
          <w:rFonts w:asciiTheme="majorBidi" w:hAnsiTheme="majorBidi" w:cstheme="majorBidi"/>
          <w:sz w:val="24"/>
          <w:szCs w:val="24"/>
        </w:rPr>
        <w:t>merupakan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penimbunan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atas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suatu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komoditas</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nantinya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diperjualbelikan</w:t>
      </w:r>
      <w:proofErr w:type="spellEnd"/>
      <w:r w:rsidRPr="00445AD1">
        <w:rPr>
          <w:rFonts w:asciiTheme="majorBidi" w:hAnsiTheme="majorBidi" w:cstheme="majorBidi"/>
          <w:sz w:val="24"/>
          <w:szCs w:val="24"/>
        </w:rPr>
        <w:t xml:space="preserve"> saat </w:t>
      </w:r>
      <w:proofErr w:type="spellStart"/>
      <w:r w:rsidRPr="00445AD1">
        <w:rPr>
          <w:rFonts w:asciiTheme="majorBidi" w:hAnsiTheme="majorBidi" w:cstheme="majorBidi"/>
          <w:sz w:val="24"/>
          <w:szCs w:val="24"/>
        </w:rPr>
        <w:t>terjadi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kelangkaan</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tersebut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sehingga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pasarannya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melonjak</w:t>
      </w:r>
      <w:proofErr w:type="spellEnd"/>
      <w:r w:rsidRPr="00445AD1">
        <w:rPr>
          <w:rFonts w:asciiTheme="majorBidi" w:hAnsiTheme="majorBidi" w:cstheme="majorBidi"/>
          <w:sz w:val="24"/>
          <w:szCs w:val="24"/>
        </w:rPr>
        <w:t xml:space="preserve"> naik, yang mana </w:t>
      </w:r>
      <w:proofErr w:type="spellStart"/>
      <w:r w:rsidRPr="00445AD1">
        <w:rPr>
          <w:rFonts w:asciiTheme="majorBidi" w:hAnsiTheme="majorBidi" w:cstheme="majorBidi"/>
          <w:sz w:val="24"/>
          <w:szCs w:val="24"/>
        </w:rPr>
        <w:t>hal</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menguntungkan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satu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pihak</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merugikan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banyak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pihak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lainnya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penimbunan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dalam Islam </w:t>
      </w:r>
      <w:proofErr w:type="spellStart"/>
      <w:r w:rsidRPr="00445AD1">
        <w:rPr>
          <w:rFonts w:asciiTheme="majorBidi" w:hAnsiTheme="majorBidi" w:cstheme="majorBidi"/>
          <w:sz w:val="24"/>
          <w:szCs w:val="24"/>
        </w:rPr>
        <w:t>merupakan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dari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etika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bisnis</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sistem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syariah yang </w:t>
      </w:r>
      <w:proofErr w:type="spellStart"/>
      <w:r w:rsidRPr="00445AD1">
        <w:rPr>
          <w:rFonts w:asciiTheme="majorBidi" w:hAnsiTheme="majorBidi" w:cstheme="majorBidi"/>
          <w:sz w:val="24"/>
          <w:szCs w:val="24"/>
        </w:rPr>
        <w:t>menekankan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keseimbangan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tanggungjawab</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sosial</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10.62730/journalofeconomicandislamicresearch.v1i02.50","author":[{"dropping-particle":"","family":"Illiyah","given":"Luluk","non-dropping-particle":"","parse-names":false,"suffix":""},{"dropping-particle":"","family":"Sahil","given":"Irdlon","non-dropping-particle":"","parse-names":false,"suffix":""}],"container-title":"Journal of Economic and Islamic Research","id":"ITEM-1","issue":"2","issued":{"date-parts":[["2023"]]},"title":"Hikmah Larangan Ihtikar Mekanisme Pasar Domestik dalam Ekonomi Islam","type":"article-journal","volume":"1"},"uris":["http://www.mendeley.com/documents/?uuid=c36586c0-53d4-4109-a3e4-dc36c9040667"]}],"mendeley":{"formattedCitation":"(Illiyah and Sahil 2023)","plainTextFormattedCitation":"(Illiyah and Sahil 2023)","previouslyFormattedCitation":"(Illiyah and Sahil 2023)"},"properties":{"noteIndex":0},"schema":"https://github.com/citation-style-language/schema/raw/master/csl-citation.json"}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(Illiyah and Sahil 2023)</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Oleh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itu,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hanya </w:t>
      </w:r>
      <w:proofErr w:type="spellStart"/>
      <w:r w:rsidRPr="00445AD1">
        <w:rPr>
          <w:rFonts w:asciiTheme="majorBidi" w:hAnsiTheme="majorBidi" w:cstheme="majorBidi"/>
          <w:sz w:val="24"/>
          <w:szCs w:val="24"/>
        </w:rPr>
        <w:t>menyebabkan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gangguan</w:t>
      </w:r>
      <w:proofErr w:type="spellEnd"/>
      <w:r w:rsidRPr="00445AD1">
        <w:rPr>
          <w:rFonts w:asciiTheme="majorBidi" w:hAnsiTheme="majorBidi" w:cstheme="majorBidi"/>
          <w:sz w:val="24"/>
          <w:szCs w:val="24"/>
        </w:rPr>
        <w:t xml:space="preserve"> di pasar dan </w:t>
      </w:r>
      <w:proofErr w:type="spellStart"/>
      <w:r w:rsidRPr="00445AD1">
        <w:rPr>
          <w:rFonts w:asciiTheme="majorBidi" w:hAnsiTheme="majorBidi" w:cstheme="majorBidi"/>
          <w:sz w:val="24"/>
          <w:szCs w:val="24"/>
        </w:rPr>
        <w:t>kelangkaan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tetapi</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bertentangan</w:t>
      </w:r>
      <w:proofErr w:type="spellEnd"/>
      <w:r w:rsidRPr="00445AD1">
        <w:rPr>
          <w:rFonts w:asciiTheme="majorBidi" w:hAnsiTheme="majorBidi" w:cstheme="majorBidi"/>
          <w:sz w:val="24"/>
          <w:szCs w:val="24"/>
        </w:rPr>
        <w:t xml:space="preserve"> dengan prinsip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kesejahteraan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fondasi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dari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sistem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Islam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10.24252/el-iqthisady.vi.46740","author":[{"dropping-particle":"","family":"Maulida","given":"","non-dropping-particle":"","parse-names":false,"suffix":""},{"dropping-particle":"","family":"Novita","given":"","non-dropping-particle":"","parse-names":false,"suffix":""},{"dropping-particle":"","family":"Aisyah","given":"Siti Femilivia","non-dropping-particle":"","parse-names":false,"suffix":""}],"container-title":"El-Iqtishady: Jurnal Hukum Ekonomi Syariah","id":"ITEM-1","issue":"1","issued":{"date-parts":[["2024"]]},"title":"Etika Bisnis Islam: Implementasi Prinsip Keadilan dan Tanggung Jawab dalam Ekonomi Syariah","type":"article-journal","volume":"6"},"uris":["http://www.mendeley.com/documents/?uuid=a6781972-a39b-4ce1-bce4-037daaa6fd7d"]}],"mendeley":{"formattedCitation":"(Maulida, Novita, and Aisyah 2024)","plainTextFormattedCitation":"(Maulida, Novita, and Aisyah 2024)","previouslyFormattedCitation":"(Maulida, Novita, and Aisyah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(Maulida, Novita, and Aisyah 2024)</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7B5E12A6" w14:textId="5AEE3EE4" w:rsidR="00445AD1" w:rsidRDefault="00445AD1" w:rsidP="00445AD1">
      <w:pPr>
        <w:spacing w:after="0" w:line="360" w:lineRule="auto"/>
        <w:ind w:firstLine="720"/>
        <w:jc w:val="both"/>
        <w:rPr>
          <w:rFonts w:asciiTheme="majorBidi" w:hAnsiTheme="majorBidi" w:cstheme="majorBidi"/>
          <w:sz w:val="24"/>
          <w:szCs w:val="24"/>
        </w:rPr>
      </w:pPr>
      <w:r w:rsidRPr="00445AD1">
        <w:rPr>
          <w:rFonts w:asciiTheme="majorBidi" w:hAnsiTheme="majorBidi" w:cstheme="majorBidi"/>
          <w:sz w:val="24"/>
          <w:szCs w:val="24"/>
        </w:rPr>
        <w:t xml:space="preserve">Islam </w:t>
      </w:r>
      <w:proofErr w:type="spellStart"/>
      <w:r w:rsidRPr="00445AD1">
        <w:rPr>
          <w:rFonts w:asciiTheme="majorBidi" w:hAnsiTheme="majorBidi" w:cstheme="majorBidi"/>
          <w:sz w:val="24"/>
          <w:szCs w:val="24"/>
        </w:rPr>
        <w:t>melarang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tegas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berdasarkan</w:t>
      </w:r>
      <w:proofErr w:type="spellEnd"/>
      <w:r w:rsidRPr="00445AD1">
        <w:rPr>
          <w:rFonts w:asciiTheme="majorBidi" w:hAnsiTheme="majorBidi" w:cstheme="majorBidi"/>
          <w:sz w:val="24"/>
          <w:szCs w:val="24"/>
        </w:rPr>
        <w:t xml:space="preserve"> pada Al-Qur’an dan Hadis.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bersifat</w:t>
      </w:r>
      <w:proofErr w:type="spellEnd"/>
      <w:r w:rsidRPr="00445AD1">
        <w:rPr>
          <w:rFonts w:asciiTheme="majorBidi" w:hAnsiTheme="majorBidi" w:cstheme="majorBidi"/>
          <w:sz w:val="24"/>
          <w:szCs w:val="24"/>
        </w:rPr>
        <w:t xml:space="preserve"> universal,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hanya </w:t>
      </w:r>
      <w:proofErr w:type="spellStart"/>
      <w:r w:rsidRPr="00445AD1">
        <w:rPr>
          <w:rFonts w:asciiTheme="majorBidi" w:hAnsiTheme="majorBidi" w:cstheme="majorBidi"/>
          <w:sz w:val="24"/>
          <w:szCs w:val="24"/>
        </w:rPr>
        <w:t>terbatas</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bahan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makanan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pokok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tetapi</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mencakup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segala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yang sangat </w:t>
      </w:r>
      <w:proofErr w:type="spellStart"/>
      <w:r w:rsidRPr="00445AD1">
        <w:rPr>
          <w:rFonts w:asciiTheme="majorBidi" w:hAnsiTheme="majorBidi" w:cstheme="majorBidi"/>
          <w:sz w:val="24"/>
          <w:szCs w:val="24"/>
        </w:rPr>
        <w:t>dibutuhkan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r w:rsidRPr="00445AD1">
        <w:rPr>
          <w:rFonts w:asciiTheme="majorBidi" w:hAnsiTheme="majorBidi" w:cstheme="majorBidi"/>
          <w:sz w:val="24"/>
          <w:szCs w:val="24"/>
        </w:rPr>
        <w:lastRenderedPageBreak/>
        <w:t xml:space="preserve">Dalam </w:t>
      </w:r>
      <w:proofErr w:type="spellStart"/>
      <w:r w:rsidRPr="00445AD1">
        <w:rPr>
          <w:rFonts w:asciiTheme="majorBidi" w:hAnsiTheme="majorBidi" w:cstheme="majorBidi"/>
          <w:sz w:val="24"/>
          <w:szCs w:val="24"/>
        </w:rPr>
        <w:t>hal</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beberapa</w:t>
      </w:r>
      <w:proofErr w:type="spellEnd"/>
      <w:r w:rsidRPr="00445AD1">
        <w:rPr>
          <w:rFonts w:asciiTheme="majorBidi" w:hAnsiTheme="majorBidi" w:cstheme="majorBidi"/>
          <w:sz w:val="24"/>
          <w:szCs w:val="24"/>
        </w:rPr>
        <w:t xml:space="preserve"> ulama </w:t>
      </w:r>
      <w:proofErr w:type="spellStart"/>
      <w:r w:rsidRPr="00445AD1">
        <w:rPr>
          <w:rFonts w:asciiTheme="majorBidi" w:hAnsiTheme="majorBidi" w:cstheme="majorBidi"/>
          <w:sz w:val="24"/>
          <w:szCs w:val="24"/>
        </w:rPr>
        <w:t>memiliki</w:t>
      </w:r>
      <w:proofErr w:type="spellEnd"/>
      <w:r w:rsidRPr="00445AD1">
        <w:rPr>
          <w:rFonts w:asciiTheme="majorBidi" w:hAnsiTheme="majorBidi" w:cstheme="majorBidi"/>
          <w:sz w:val="24"/>
          <w:szCs w:val="24"/>
        </w:rPr>
        <w:t xml:space="preserve"> perbedaan </w:t>
      </w:r>
      <w:proofErr w:type="spellStart"/>
      <w:r w:rsidRPr="00445AD1">
        <w:rPr>
          <w:rFonts w:asciiTheme="majorBidi" w:hAnsiTheme="majorBidi" w:cstheme="majorBidi"/>
          <w:sz w:val="24"/>
          <w:szCs w:val="24"/>
        </w:rPr>
        <w:t>pendapat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mengenai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cakupan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diharamkan</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ditimbun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namun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pendapat</w:t>
      </w:r>
      <w:proofErr w:type="spellEnd"/>
      <w:r w:rsidRPr="00445AD1">
        <w:rPr>
          <w:rFonts w:asciiTheme="majorBidi" w:hAnsiTheme="majorBidi" w:cstheme="majorBidi"/>
          <w:sz w:val="24"/>
          <w:szCs w:val="24"/>
        </w:rPr>
        <w:t xml:space="preserve"> yang paling </w:t>
      </w:r>
      <w:proofErr w:type="spellStart"/>
      <w:r w:rsidRPr="00445AD1">
        <w:rPr>
          <w:rFonts w:asciiTheme="majorBidi" w:hAnsiTheme="majorBidi" w:cstheme="majorBidi"/>
          <w:sz w:val="24"/>
          <w:szCs w:val="24"/>
        </w:rPr>
        <w:t>kuat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menyatakan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bahwasanya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penimbunan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yang sangat </w:t>
      </w:r>
      <w:proofErr w:type="spellStart"/>
      <w:r w:rsidRPr="00445AD1">
        <w:rPr>
          <w:rFonts w:asciiTheme="majorBidi" w:hAnsiTheme="majorBidi" w:cstheme="majorBidi"/>
          <w:sz w:val="24"/>
          <w:szCs w:val="24"/>
        </w:rPr>
        <w:t>dibutuhkan</w:t>
      </w:r>
      <w:proofErr w:type="spellEnd"/>
      <w:r w:rsidRPr="00445AD1">
        <w:rPr>
          <w:rFonts w:asciiTheme="majorBidi" w:hAnsiTheme="majorBidi" w:cstheme="majorBidi"/>
          <w:sz w:val="24"/>
          <w:szCs w:val="24"/>
        </w:rPr>
        <w:t xml:space="preserve"> oleh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adalah</w:t>
      </w:r>
      <w:proofErr w:type="spellEnd"/>
      <w:r w:rsidRPr="00445AD1">
        <w:rPr>
          <w:rFonts w:asciiTheme="majorBidi" w:hAnsiTheme="majorBidi" w:cstheme="majorBidi"/>
          <w:sz w:val="24"/>
          <w:szCs w:val="24"/>
        </w:rPr>
        <w:t xml:space="preserve"> haram dan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kemudharatan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ketidakadilan</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10.62730/journalofeconomicandislamicresearch.v1i02.50","author":[{"dropping-particle":"","family":"Illiyah","given":"Luluk","non-dropping-particle":"","parse-names":false,"suffix":""},{"dropping-particle":"","family":"Sahil","given":"Irdlon","non-dropping-particle":"","parse-names":false,"suffix":""}],"container-title":"Journal of Economic and Islamic Research","id":"ITEM-1","issue":"2","issued":{"date-parts":[["2023"]]},"title":"Hikmah Larangan Ihtikar Mekanisme Pasar Domestik dalam Ekonomi Islam","type":"article-journal","volume":"1"},"uris":["http://www.mendeley.com/documents/?uuid=c36586c0-53d4-4109-a3e4-dc36c9040667"]}],"mendeley":{"formattedCitation":"(Illiyah and Sahil 2023)","plainTextFormattedCitation":"(Illiyah and Sahil 2023)","previouslyFormattedCitation":"(Illiyah and Sahil 2023)"},"properties":{"noteIndex":0},"schema":"https://github.com/citation-style-language/schema/raw/master/csl-citation.json"}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(Illiyah and Sahil 2023)</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konteks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r w:rsidRPr="00445AD1">
        <w:rPr>
          <w:rFonts w:asciiTheme="majorBidi" w:hAnsiTheme="majorBidi" w:cstheme="majorBidi"/>
          <w:sz w:val="24"/>
          <w:szCs w:val="24"/>
        </w:rPr>
        <w:t xml:space="preserve">atau </w:t>
      </w:r>
      <w:proofErr w:type="spellStart"/>
      <w:r w:rsidRPr="00445AD1">
        <w:rPr>
          <w:rFonts w:asciiTheme="majorBidi" w:hAnsiTheme="majorBidi" w:cstheme="majorBidi"/>
          <w:sz w:val="24"/>
          <w:szCs w:val="24"/>
        </w:rPr>
        <w:t>menimbun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dikategorikan</w:t>
      </w:r>
      <w:proofErr w:type="spellEnd"/>
      <w:r w:rsidRPr="00445AD1">
        <w:rPr>
          <w:rFonts w:asciiTheme="majorBidi" w:hAnsiTheme="majorBidi" w:cstheme="majorBidi"/>
          <w:sz w:val="24"/>
          <w:szCs w:val="24"/>
        </w:rPr>
        <w:t xml:space="preserve"> sebagai </w:t>
      </w:r>
      <w:proofErr w:type="spellStart"/>
      <w:r w:rsidRPr="00445AD1">
        <w:rPr>
          <w:rFonts w:asciiTheme="majorBidi" w:hAnsiTheme="majorBidi" w:cstheme="majorBidi"/>
          <w:sz w:val="24"/>
          <w:szCs w:val="24"/>
        </w:rPr>
        <w:t>perbuatan</w:t>
      </w:r>
      <w:proofErr w:type="spellEnd"/>
      <w:r w:rsidRPr="00445AD1">
        <w:rPr>
          <w:rFonts w:asciiTheme="majorBidi" w:hAnsiTheme="majorBidi" w:cstheme="majorBidi"/>
          <w:sz w:val="24"/>
          <w:szCs w:val="24"/>
        </w:rPr>
        <w:t xml:space="preserve"> haram atau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jika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menyebabkan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kenaikan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kesulitan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akses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Dan dalam </w:t>
      </w:r>
      <w:proofErr w:type="spellStart"/>
      <w:r w:rsidRPr="00445AD1">
        <w:rPr>
          <w:rFonts w:asciiTheme="majorBidi" w:hAnsiTheme="majorBidi" w:cstheme="majorBidi"/>
          <w:sz w:val="24"/>
          <w:szCs w:val="24"/>
        </w:rPr>
        <w:t>hal</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pemerintah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diperbolehkan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melakukan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intervensi</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menormalkan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{"citationItems":[{"id":"ITEM-1","itemData":{"DOI":"https://journal-laaroiba.com/ojs/index.php/elmal/6247","author":[{"dropping-particle":"","family":"Tamba","given":"Dheddy Abdi","non-dropping-particle":"","parse-names":false,"suffix":""},{"dropping-particle":"","family":"Nurrohman","given":"","non-dropping-particle":"","parse-names":false,"suffix":""},{"dropping-particle":"","family":"Sugiarto","given":"Ihwan","non-dropping-particle":"","parse-names":false,"suffix":""},{"dropping-particle":"","family":"Santoso","given":"Ari Fajar","non-dropping-particle":"","parse-names":false,"suffix":""},{"dropping-particle":"","family":"Harsono","given":"Heri Budi","non-dropping-particle":"","parse-names":false,"suffix":""}],"container-title":"El-Mal: Jurnal Kajian Ekonomi &amp; Bisnis Islam","id":"ITEM-1","issue":"3","issued":{"date-parts":[["2025"]]},"title":"Prinsip dan Batasan Monopoli pada Perilaku Ihtikar dalam Pandangan Islam","type":"article-journal","volume":"6"},"uris":["http://www.mendeley.com/documents/?uuid=83900008-9e91-4ecf-85a1-3f5332874a23"]}],"mendeley":{"formattedCitation":"(Tamba et al. 2025)","plainTextFormattedCitation":"(Tamba et al. 2025)","previouslyFormattedCitation":"(Tamba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(Tamba et al. 2025)</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359D65F1" w14:textId="35B4FD16" w:rsidR="00445AD1" w:rsidRDefault="00445AD1" w:rsidP="00445AD1">
      <w:pPr>
        <w:spacing w:after="0" w:line="360" w:lineRule="auto"/>
        <w:ind w:firstLine="720"/>
        <w:jc w:val="both"/>
        <w:rPr>
          <w:rFonts w:asciiTheme="majorBidi" w:hAnsiTheme="majorBidi" w:cstheme="majorBidi"/>
          <w:sz w:val="24"/>
          <w:szCs w:val="24"/>
        </w:rPr>
      </w:pPr>
      <w:r w:rsidRPr="00445AD1">
        <w:rPr>
          <w:rFonts w:asciiTheme="majorBidi" w:hAnsiTheme="majorBidi" w:cstheme="majorBidi"/>
          <w:sz w:val="24"/>
          <w:szCs w:val="24"/>
        </w:rPr>
        <w:t xml:space="preserve">Adapun </w:t>
      </w:r>
      <w:proofErr w:type="spellStart"/>
      <w:r w:rsidRPr="00445AD1">
        <w:rPr>
          <w:rFonts w:asciiTheme="majorBidi" w:hAnsiTheme="majorBidi" w:cstheme="majorBidi"/>
          <w:sz w:val="24"/>
          <w:szCs w:val="24"/>
        </w:rPr>
        <w:t>syarat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pengharaman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sz w:val="24"/>
          <w:szCs w:val="24"/>
        </w:rPr>
        <w:t>menurut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Jumhur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Mufaqqihun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adalah</w:t>
      </w:r>
      <w:proofErr w:type="spellEnd"/>
      <w:r w:rsidRPr="00445AD1">
        <w:rPr>
          <w:rFonts w:asciiTheme="majorBidi" w:hAnsiTheme="majorBidi" w:cstheme="majorBidi"/>
          <w:sz w:val="24"/>
          <w:szCs w:val="24"/>
        </w:rPr>
        <w:t xml:space="preserve"> sebagai </w:t>
      </w:r>
      <w:proofErr w:type="spellStart"/>
      <w:r w:rsidRPr="00445AD1">
        <w:rPr>
          <w:rFonts w:asciiTheme="majorBidi" w:hAnsiTheme="majorBidi" w:cstheme="majorBidi"/>
          <w:sz w:val="24"/>
          <w:szCs w:val="24"/>
        </w:rPr>
        <w:t>berikut</w:t>
      </w:r>
      <w:proofErr w:type="spellEnd"/>
      <w:r w:rsidRPr="00445AD1">
        <w:rPr>
          <w:rFonts w:asciiTheme="majorBidi" w:hAnsiTheme="majorBidi" w:cstheme="majorBidi"/>
          <w:sz w:val="24"/>
          <w:szCs w:val="24"/>
        </w:rPr>
        <w:t>:</w:t>
      </w:r>
    </w:p>
    <w:p w14:paraId="27FA71A8" w14:textId="77777777" w:rsidR="00445AD1" w:rsidRPr="00445AD1" w:rsidRDefault="00445AD1" w:rsidP="00445AD1">
      <w:pPr>
        <w:pStyle w:val="ListParagraph"/>
        <w:numPr>
          <w:ilvl w:val="0"/>
          <w:numId w:val="5"/>
        </w:numPr>
        <w:spacing w:after="0" w:line="360" w:lineRule="auto"/>
        <w:jc w:val="both"/>
        <w:rPr>
          <w:rFonts w:asciiTheme="majorBidi" w:hAnsiTheme="majorBidi" w:cstheme="majorBidi"/>
          <w:sz w:val="24"/>
          <w:szCs w:val="24"/>
        </w:rPr>
      </w:pPr>
      <w:r w:rsidRPr="00445AD1">
        <w:rPr>
          <w:rFonts w:asciiTheme="majorBidi" w:hAnsiTheme="majorBidi" w:cstheme="majorBidi"/>
          <w:sz w:val="24"/>
          <w:szCs w:val="24"/>
        </w:rPr>
        <w:t xml:space="preserve">Barang yang </w:t>
      </w:r>
      <w:proofErr w:type="spellStart"/>
      <w:r w:rsidRPr="00445AD1">
        <w:rPr>
          <w:rFonts w:asciiTheme="majorBidi" w:hAnsiTheme="majorBidi" w:cstheme="majorBidi"/>
          <w:sz w:val="24"/>
          <w:szCs w:val="24"/>
        </w:rPr>
        <w:t>ditimbun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melebihi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kebutuhan</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memenuhi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persediaan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selama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satu</w:t>
      </w:r>
      <w:proofErr w:type="spellEnd"/>
      <w:r w:rsidRPr="00445AD1">
        <w:rPr>
          <w:rFonts w:asciiTheme="majorBidi" w:hAnsiTheme="majorBidi" w:cstheme="majorBidi"/>
          <w:sz w:val="24"/>
          <w:szCs w:val="24"/>
        </w:rPr>
        <w:t xml:space="preserve"> tahun penuh</w:t>
      </w:r>
    </w:p>
    <w:p w14:paraId="4DE70D47" w14:textId="77777777" w:rsidR="00445AD1" w:rsidRPr="00445AD1" w:rsidRDefault="00445AD1" w:rsidP="00445AD1">
      <w:pPr>
        <w:pStyle w:val="ListParagraph"/>
        <w:numPr>
          <w:ilvl w:val="0"/>
          <w:numId w:val="5"/>
        </w:numPr>
        <w:spacing w:after="0" w:line="360" w:lineRule="auto"/>
        <w:jc w:val="both"/>
        <w:rPr>
          <w:rFonts w:asciiTheme="majorBidi" w:hAnsiTheme="majorBidi" w:cstheme="majorBidi"/>
          <w:sz w:val="24"/>
          <w:szCs w:val="24"/>
        </w:rPr>
      </w:pPr>
      <w:r w:rsidRPr="00445AD1">
        <w:rPr>
          <w:rFonts w:asciiTheme="majorBidi" w:hAnsiTheme="majorBidi" w:cstheme="majorBidi"/>
          <w:sz w:val="24"/>
          <w:szCs w:val="24"/>
        </w:rPr>
        <w:t xml:space="preserve">Barang yang </w:t>
      </w:r>
      <w:proofErr w:type="spellStart"/>
      <w:r w:rsidRPr="00445AD1">
        <w:rPr>
          <w:rFonts w:asciiTheme="majorBidi" w:hAnsiTheme="majorBidi" w:cstheme="majorBidi"/>
          <w:sz w:val="24"/>
          <w:szCs w:val="24"/>
        </w:rPr>
        <w:t>ditimbun</w:t>
      </w:r>
      <w:proofErr w:type="spellEnd"/>
      <w:r w:rsidRPr="00445AD1">
        <w:rPr>
          <w:rFonts w:asciiTheme="majorBidi" w:hAnsiTheme="majorBidi" w:cstheme="majorBidi"/>
          <w:sz w:val="24"/>
          <w:szCs w:val="24"/>
        </w:rPr>
        <w:t xml:space="preserve"> untuk menunggu </w:t>
      </w:r>
      <w:proofErr w:type="spellStart"/>
      <w:r w:rsidRPr="00445AD1">
        <w:rPr>
          <w:rFonts w:asciiTheme="majorBidi" w:hAnsiTheme="majorBidi" w:cstheme="majorBidi"/>
          <w:sz w:val="24"/>
          <w:szCs w:val="24"/>
        </w:rPr>
        <w:t>peningkatan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agar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dijual</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yang lebih </w:t>
      </w:r>
      <w:proofErr w:type="spellStart"/>
      <w:r w:rsidRPr="00445AD1">
        <w:rPr>
          <w:rFonts w:asciiTheme="majorBidi" w:hAnsiTheme="majorBidi" w:cstheme="majorBidi"/>
          <w:sz w:val="24"/>
          <w:szCs w:val="24"/>
        </w:rPr>
        <w:t>tinggi</w:t>
      </w:r>
      <w:proofErr w:type="spellEnd"/>
      <w:r w:rsidRPr="00445AD1">
        <w:rPr>
          <w:rFonts w:asciiTheme="majorBidi" w:hAnsiTheme="majorBidi" w:cstheme="majorBidi"/>
          <w:sz w:val="24"/>
          <w:szCs w:val="24"/>
        </w:rPr>
        <w:t xml:space="preserve">, sementara </w:t>
      </w:r>
      <w:proofErr w:type="spellStart"/>
      <w:r w:rsidRPr="00445AD1">
        <w:rPr>
          <w:rFonts w:asciiTheme="majorBidi" w:hAnsiTheme="majorBidi" w:cstheme="majorBidi"/>
          <w:sz w:val="24"/>
          <w:szCs w:val="24"/>
        </w:rPr>
        <w:t>konsumen</w:t>
      </w:r>
      <w:proofErr w:type="spellEnd"/>
      <w:r w:rsidRPr="00445AD1">
        <w:rPr>
          <w:rFonts w:asciiTheme="majorBidi" w:hAnsiTheme="majorBidi" w:cstheme="majorBidi"/>
          <w:sz w:val="24"/>
          <w:szCs w:val="24"/>
        </w:rPr>
        <w:t xml:space="preserve"> sangat </w:t>
      </w:r>
      <w:proofErr w:type="spellStart"/>
      <w:r w:rsidRPr="00445AD1">
        <w:rPr>
          <w:rFonts w:asciiTheme="majorBidi" w:hAnsiTheme="majorBidi" w:cstheme="majorBidi"/>
          <w:sz w:val="24"/>
          <w:szCs w:val="24"/>
        </w:rPr>
        <w:t>membutuhkannya</w:t>
      </w:r>
      <w:proofErr w:type="spellEnd"/>
    </w:p>
    <w:p w14:paraId="55938B9C" w14:textId="6BE6E086" w:rsidR="00445AD1" w:rsidRDefault="00445AD1" w:rsidP="00445AD1">
      <w:pPr>
        <w:pStyle w:val="ListParagraph"/>
        <w:numPr>
          <w:ilvl w:val="0"/>
          <w:numId w:val="5"/>
        </w:numPr>
        <w:spacing w:after="0" w:line="360" w:lineRule="auto"/>
        <w:jc w:val="both"/>
        <w:rPr>
          <w:rFonts w:asciiTheme="majorBidi" w:hAnsiTheme="majorBidi" w:cstheme="majorBidi"/>
          <w:sz w:val="24"/>
          <w:szCs w:val="24"/>
        </w:rPr>
      </w:pPr>
      <w:proofErr w:type="spellStart"/>
      <w:r w:rsidRPr="00445AD1">
        <w:rPr>
          <w:rFonts w:asciiTheme="majorBidi" w:hAnsiTheme="majorBidi" w:cstheme="majorBidi"/>
          <w:sz w:val="24"/>
          <w:szCs w:val="24"/>
        </w:rPr>
        <w:t>Penimbunan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dilakukan</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barang-barang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kebutuhan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pokok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manusia</w:t>
      </w:r>
      <w:proofErr w:type="spellEnd"/>
      <w:r w:rsidRPr="00445AD1">
        <w:rPr>
          <w:rFonts w:asciiTheme="majorBidi" w:hAnsiTheme="majorBidi" w:cstheme="majorBidi"/>
          <w:sz w:val="24"/>
          <w:szCs w:val="24"/>
        </w:rPr>
        <w:t xml:space="preserve">, seperti </w:t>
      </w:r>
      <w:proofErr w:type="spellStart"/>
      <w:r w:rsidRPr="00445AD1">
        <w:rPr>
          <w:rFonts w:asciiTheme="majorBidi" w:hAnsiTheme="majorBidi" w:cstheme="majorBidi"/>
          <w:sz w:val="24"/>
          <w:szCs w:val="24"/>
        </w:rPr>
        <w:t>sandang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pangan</w:t>
      </w:r>
      <w:proofErr w:type="spellEnd"/>
      <w:r w:rsidRPr="00445AD1">
        <w:rPr>
          <w:rFonts w:asciiTheme="majorBidi" w:hAnsiTheme="majorBidi" w:cstheme="majorBidi"/>
          <w:sz w:val="24"/>
          <w:szCs w:val="24"/>
        </w:rPr>
        <w:t xml:space="preserve">, dan </w:t>
      </w:r>
      <w:proofErr w:type="spellStart"/>
      <w:r w:rsidR="00F952BC">
        <w:rPr>
          <w:rFonts w:asciiTheme="majorBidi" w:hAnsiTheme="majorBidi" w:cstheme="majorBidi"/>
          <w:sz w:val="24"/>
          <w:szCs w:val="24"/>
        </w:rPr>
        <w:t>kebutuhan</w:t>
      </w:r>
      <w:proofErr w:type="spellEnd"/>
      <w:r w:rsidR="00F952BC">
        <w:rPr>
          <w:rFonts w:asciiTheme="majorBidi" w:hAnsiTheme="majorBidi" w:cstheme="majorBidi"/>
          <w:sz w:val="24"/>
          <w:szCs w:val="24"/>
        </w:rPr>
        <w:t xml:space="preserve"> </w:t>
      </w:r>
      <w:proofErr w:type="spellStart"/>
      <w:r w:rsidR="00F952BC">
        <w:rPr>
          <w:rFonts w:asciiTheme="majorBidi" w:hAnsiTheme="majorBidi" w:cstheme="majorBidi"/>
          <w:sz w:val="24"/>
          <w:szCs w:val="24"/>
        </w:rPr>
        <w:t>dasar</w:t>
      </w:r>
      <w:proofErr w:type="spellEnd"/>
      <w:r w:rsidR="00F952BC">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lain</w:t>
      </w:r>
      <w:r w:rsidR="00F952BC">
        <w:rPr>
          <w:rFonts w:asciiTheme="majorBidi" w:hAnsiTheme="majorBidi" w:cstheme="majorBidi"/>
          <w:sz w:val="24"/>
          <w:szCs w:val="24"/>
        </w:rPr>
        <w:t>nya</w:t>
      </w:r>
      <w:proofErr w:type="spellEnd"/>
      <w:r w:rsidRPr="00445AD1">
        <w:rPr>
          <w:rFonts w:asciiTheme="majorBidi" w:hAnsiTheme="majorBidi" w:cstheme="majorBidi"/>
          <w:sz w:val="24"/>
          <w:szCs w:val="24"/>
        </w:rPr>
        <w:t xml:space="preserve">. </w:t>
      </w:r>
      <w:proofErr w:type="spellStart"/>
      <w:r w:rsidR="00F952BC">
        <w:rPr>
          <w:rFonts w:asciiTheme="majorBidi" w:hAnsiTheme="majorBidi" w:cstheme="majorBidi"/>
          <w:sz w:val="24"/>
          <w:szCs w:val="24"/>
        </w:rPr>
        <w:t>Penimbunan</w:t>
      </w:r>
      <w:proofErr w:type="spellEnd"/>
      <w:r w:rsidR="00F952BC">
        <w:rPr>
          <w:rFonts w:asciiTheme="majorBidi" w:hAnsiTheme="majorBidi" w:cstheme="majorBidi"/>
          <w:sz w:val="24"/>
          <w:szCs w:val="24"/>
        </w:rPr>
        <w:t xml:space="preserve"> </w:t>
      </w:r>
      <w:proofErr w:type="spellStart"/>
      <w:r w:rsidR="00F952BC">
        <w:rPr>
          <w:rFonts w:asciiTheme="majorBidi" w:hAnsiTheme="majorBidi" w:cstheme="majorBidi"/>
          <w:sz w:val="24"/>
          <w:szCs w:val="24"/>
        </w:rPr>
        <w:t>atas</w:t>
      </w:r>
      <w:proofErr w:type="spellEnd"/>
      <w:r w:rsidR="00F952BC">
        <w:rPr>
          <w:rFonts w:asciiTheme="majorBidi" w:hAnsiTheme="majorBidi" w:cstheme="majorBidi"/>
          <w:sz w:val="24"/>
          <w:szCs w:val="24"/>
        </w:rPr>
        <w:t xml:space="preserve"> </w:t>
      </w:r>
      <w:proofErr w:type="spellStart"/>
      <w:r w:rsidR="00F952BC">
        <w:rPr>
          <w:rFonts w:asciiTheme="majorBidi" w:hAnsiTheme="majorBidi" w:cstheme="majorBidi"/>
          <w:sz w:val="24"/>
          <w:szCs w:val="24"/>
        </w:rPr>
        <w:t>barang</w:t>
      </w:r>
      <w:proofErr w:type="spellEnd"/>
      <w:r w:rsidR="00F952BC">
        <w:rPr>
          <w:rFonts w:asciiTheme="majorBidi" w:hAnsiTheme="majorBidi" w:cstheme="majorBidi"/>
          <w:sz w:val="24"/>
          <w:szCs w:val="24"/>
        </w:rPr>
        <w:t xml:space="preserve"> yang bukan </w:t>
      </w:r>
      <w:proofErr w:type="spellStart"/>
      <w:r w:rsidR="00F952BC">
        <w:rPr>
          <w:rFonts w:asciiTheme="majorBidi" w:hAnsiTheme="majorBidi" w:cstheme="majorBidi"/>
          <w:sz w:val="24"/>
          <w:szCs w:val="24"/>
        </w:rPr>
        <w:t>termasuk</w:t>
      </w:r>
      <w:proofErr w:type="spellEnd"/>
      <w:r w:rsidR="00F952BC">
        <w:rPr>
          <w:rFonts w:asciiTheme="majorBidi" w:hAnsiTheme="majorBidi" w:cstheme="majorBidi"/>
          <w:sz w:val="24"/>
          <w:szCs w:val="24"/>
        </w:rPr>
        <w:t xml:space="preserve"> </w:t>
      </w:r>
      <w:proofErr w:type="spellStart"/>
      <w:r w:rsidR="00F952BC">
        <w:rPr>
          <w:rFonts w:asciiTheme="majorBidi" w:hAnsiTheme="majorBidi" w:cstheme="majorBidi"/>
          <w:sz w:val="24"/>
          <w:szCs w:val="24"/>
        </w:rPr>
        <w:t>kebutuhan</w:t>
      </w:r>
      <w:proofErr w:type="spellEnd"/>
      <w:r w:rsidR="00F952BC">
        <w:rPr>
          <w:rFonts w:asciiTheme="majorBidi" w:hAnsiTheme="majorBidi" w:cstheme="majorBidi"/>
          <w:sz w:val="24"/>
          <w:szCs w:val="24"/>
        </w:rPr>
        <w:t xml:space="preserve"> </w:t>
      </w:r>
      <w:proofErr w:type="spellStart"/>
      <w:r w:rsidR="00F952BC">
        <w:rPr>
          <w:rFonts w:asciiTheme="majorBidi" w:hAnsiTheme="majorBidi" w:cstheme="majorBidi"/>
          <w:sz w:val="24"/>
          <w:szCs w:val="24"/>
        </w:rPr>
        <w:t>pokok</w:t>
      </w:r>
      <w:proofErr w:type="spellEnd"/>
      <w:r w:rsidR="00F952BC">
        <w:rPr>
          <w:rFonts w:asciiTheme="majorBidi" w:hAnsiTheme="majorBidi" w:cstheme="majorBidi"/>
          <w:sz w:val="24"/>
          <w:szCs w:val="24"/>
        </w:rPr>
        <w:t xml:space="preserve"> pada </w:t>
      </w:r>
      <w:proofErr w:type="spellStart"/>
      <w:r w:rsidR="00F952BC">
        <w:rPr>
          <w:rFonts w:asciiTheme="majorBidi" w:hAnsiTheme="majorBidi" w:cstheme="majorBidi"/>
          <w:sz w:val="24"/>
          <w:szCs w:val="24"/>
        </w:rPr>
        <w:t>prinsipnya</w:t>
      </w:r>
      <w:proofErr w:type="spellEnd"/>
      <w:r w:rsidR="00F952BC">
        <w:rPr>
          <w:rFonts w:asciiTheme="majorBidi" w:hAnsiTheme="majorBidi" w:cstheme="majorBidi"/>
          <w:sz w:val="24"/>
          <w:szCs w:val="24"/>
        </w:rPr>
        <w:t xml:space="preserve"> </w:t>
      </w:r>
      <w:proofErr w:type="spellStart"/>
      <w:r w:rsidR="00F952BC">
        <w:rPr>
          <w:rFonts w:asciiTheme="majorBidi" w:hAnsiTheme="majorBidi" w:cstheme="majorBidi"/>
          <w:sz w:val="24"/>
          <w:szCs w:val="24"/>
        </w:rPr>
        <w:t>diperbolehkan</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{"citationItems":[{"id":"ITEM-1","itemData":{"author":[{"dropping-particle":"bin","family":"Junaid","given":"Junaid","non-dropping-particle":"","parse-names":false,"suffix":""}],"container-title":"Al-Iqtishad: Jurnal Ekonomi","id":"ITEM-1","issue":"1","issued":{"date-parts":[["2021"]]},"page":"34-46","title":"Perspektif Hadis tentang Ihtikar","type":"article-journal","volume":"1"},"uris":["http://www.mendeley.com/documents/?uuid=0e4fd297-3814-4b8a-b51c-71127e0ff6eb"]}],"mendeley":{"formattedCitation":"(Junaid 2021)","plainTextFormattedCitation":"(Junaid 2021)","previouslyFormattedCitation":"(Junaid 2021)"},"properties":{"noteIndex":0},"schema":"https://github.com/citation-style-language/schema/raw/master/csl-citation.json"}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(Junaid 2021)</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64DA7E18" w14:textId="30C1F027" w:rsidR="00445AD1" w:rsidRPr="00445AD1" w:rsidRDefault="00445AD1" w:rsidP="00445AD1">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r w:rsidRPr="00445AD1">
        <w:rPr>
          <w:rFonts w:asciiTheme="majorBidi" w:hAnsiTheme="majorBidi" w:cstheme="majorBidi"/>
          <w:sz w:val="24"/>
          <w:szCs w:val="24"/>
        </w:rPr>
        <w:t xml:space="preserve">ini juga </w:t>
      </w:r>
      <w:proofErr w:type="spellStart"/>
      <w:r w:rsidRPr="00445AD1">
        <w:rPr>
          <w:rFonts w:asciiTheme="majorBidi" w:hAnsiTheme="majorBidi" w:cstheme="majorBidi"/>
          <w:sz w:val="24"/>
          <w:szCs w:val="24"/>
        </w:rPr>
        <w:t>berkaitan</w:t>
      </w:r>
      <w:proofErr w:type="spellEnd"/>
      <w:r w:rsidRPr="00445AD1">
        <w:rPr>
          <w:rFonts w:asciiTheme="majorBidi" w:hAnsiTheme="majorBidi" w:cstheme="majorBidi"/>
          <w:sz w:val="24"/>
          <w:szCs w:val="24"/>
        </w:rPr>
        <w:t xml:space="preserve"> dengan prinsip </w:t>
      </w:r>
      <w:proofErr w:type="spellStart"/>
      <w:r w:rsidRPr="00445AD1">
        <w:rPr>
          <w:rFonts w:asciiTheme="majorBidi" w:hAnsiTheme="majorBidi" w:cstheme="majorBidi"/>
          <w:sz w:val="24"/>
          <w:szCs w:val="24"/>
        </w:rPr>
        <w:t>etika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bisnis</w:t>
      </w:r>
      <w:proofErr w:type="spellEnd"/>
      <w:r w:rsidRPr="00445AD1">
        <w:rPr>
          <w:rFonts w:asciiTheme="majorBidi" w:hAnsiTheme="majorBidi" w:cstheme="majorBidi"/>
          <w:sz w:val="24"/>
          <w:szCs w:val="24"/>
        </w:rPr>
        <w:t xml:space="preserve"> Islam yang </w:t>
      </w:r>
      <w:proofErr w:type="spellStart"/>
      <w:r w:rsidRPr="00445AD1">
        <w:rPr>
          <w:rFonts w:asciiTheme="majorBidi" w:hAnsiTheme="majorBidi" w:cstheme="majorBidi"/>
          <w:sz w:val="24"/>
          <w:szCs w:val="24"/>
        </w:rPr>
        <w:t>menuntut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kejujuran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tanggungjawab</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dalam setiap </w:t>
      </w:r>
      <w:proofErr w:type="spellStart"/>
      <w:r w:rsidRPr="00445AD1">
        <w:rPr>
          <w:rFonts w:asciiTheme="majorBidi" w:hAnsiTheme="majorBidi" w:cstheme="majorBidi"/>
          <w:sz w:val="24"/>
          <w:szCs w:val="24"/>
        </w:rPr>
        <w:t>aktivitas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Monopoli dalam Islam hanya boleh </w:t>
      </w:r>
      <w:proofErr w:type="spellStart"/>
      <w:r w:rsidRPr="00445AD1">
        <w:rPr>
          <w:rFonts w:asciiTheme="majorBidi" w:hAnsiTheme="majorBidi" w:cstheme="majorBidi"/>
          <w:sz w:val="24"/>
          <w:szCs w:val="24"/>
        </w:rPr>
        <w:t>jika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disertai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sz w:val="24"/>
          <w:szCs w:val="24"/>
        </w:rPr>
        <w:t>terutama</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barang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kebutuhan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pokok</w:t>
      </w:r>
      <w:proofErr w:type="spellEnd"/>
      <w:r w:rsidRPr="00445AD1">
        <w:rPr>
          <w:rFonts w:asciiTheme="majorBidi" w:hAnsiTheme="majorBidi" w:cstheme="majorBidi"/>
          <w:sz w:val="24"/>
          <w:szCs w:val="24"/>
        </w:rPr>
        <w:t xml:space="preserve">. </w:t>
      </w:r>
      <w:r w:rsidR="00AE7AAD">
        <w:rPr>
          <w:rFonts w:asciiTheme="majorBidi" w:hAnsiTheme="majorBidi" w:cstheme="majorBidi"/>
          <w:sz w:val="24"/>
          <w:szCs w:val="24"/>
        </w:rPr>
        <w:t>D</w:t>
      </w:r>
      <w:r w:rsidRPr="00445AD1">
        <w:rPr>
          <w:rFonts w:asciiTheme="majorBidi" w:hAnsiTheme="majorBidi" w:cstheme="majorBidi"/>
          <w:sz w:val="24"/>
          <w:szCs w:val="24"/>
        </w:rPr>
        <w:t xml:space="preserve">alam </w:t>
      </w:r>
      <w:proofErr w:type="spellStart"/>
      <w:r w:rsidRPr="00445AD1">
        <w:rPr>
          <w:rFonts w:asciiTheme="majorBidi" w:hAnsiTheme="majorBidi" w:cstheme="majorBidi"/>
          <w:sz w:val="24"/>
          <w:szCs w:val="24"/>
        </w:rPr>
        <w:t>hal</w:t>
      </w:r>
      <w:proofErr w:type="spellEnd"/>
      <w:r w:rsidRPr="00445AD1">
        <w:rPr>
          <w:rFonts w:asciiTheme="majorBidi" w:hAnsiTheme="majorBidi" w:cstheme="majorBidi"/>
          <w:sz w:val="24"/>
          <w:szCs w:val="24"/>
        </w:rPr>
        <w:t xml:space="preserve"> ini </w:t>
      </w:r>
      <w:proofErr w:type="spellStart"/>
      <w:r w:rsidR="00AE7AAD">
        <w:rPr>
          <w:rFonts w:asciiTheme="majorBidi" w:hAnsiTheme="majorBidi" w:cstheme="majorBidi"/>
          <w:sz w:val="24"/>
          <w:szCs w:val="24"/>
        </w:rPr>
        <w:t>diperlukan</w:t>
      </w:r>
      <w:proofErr w:type="spellEnd"/>
      <w:r w:rsidR="00AE7AAD">
        <w:rPr>
          <w:rFonts w:asciiTheme="majorBidi" w:hAnsiTheme="majorBidi" w:cstheme="majorBidi"/>
          <w:sz w:val="24"/>
          <w:szCs w:val="24"/>
        </w:rPr>
        <w:t xml:space="preserve"> juga </w:t>
      </w:r>
      <w:proofErr w:type="spellStart"/>
      <w:r w:rsidR="00AE7AAD">
        <w:rPr>
          <w:rFonts w:asciiTheme="majorBidi" w:hAnsiTheme="majorBidi" w:cstheme="majorBidi"/>
          <w:sz w:val="24"/>
          <w:szCs w:val="24"/>
        </w:rPr>
        <w:t>adanya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pengawasan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pengendalian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dari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pemerintah</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intervensi</w:t>
      </w:r>
      <w:proofErr w:type="spellEnd"/>
      <w:r w:rsidRPr="00445AD1">
        <w:rPr>
          <w:rFonts w:asciiTheme="majorBidi" w:hAnsiTheme="majorBidi" w:cstheme="majorBidi"/>
          <w:sz w:val="24"/>
          <w:szCs w:val="24"/>
        </w:rPr>
        <w:t xml:space="preserve"> pasar yang </w:t>
      </w:r>
      <w:proofErr w:type="spellStart"/>
      <w:r w:rsidRPr="00445AD1">
        <w:rPr>
          <w:rFonts w:asciiTheme="majorBidi" w:hAnsiTheme="majorBidi" w:cstheme="majorBidi"/>
          <w:sz w:val="24"/>
          <w:szCs w:val="24"/>
        </w:rPr>
        <w:t>bertujuan</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menjaga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stabilitas</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{"citationItems":[{"id":"ITEM-1","itemData":{"DOI":"https://journal-laaroiba.com/ojs/index.php/elmal/6247","author":[{"dropping-particle":"","family":"Tamba","given":"Dheddy Abdi","non-dropping-particle":"","parse-names":false,"suffix":""},{"dropping-particle":"","family":"Nurrohman","given":"","non-dropping-particle":"","parse-names":false,"suffix":""},{"dropping-particle":"","family":"Sugiarto","given":"Ihwan","non-dropping-particle":"","parse-names":false,"suffix":""},{"dropping-particle":"","family":"Santoso","given":"Ari Fajar","non-dropping-particle":"","parse-names":false,"suffix":""},{"dropping-particle":"","family":"Harsono","given":"Heri Budi","non-dropping-particle":"","parse-names":false,"suffix":""}],"container-title":"El-Mal: Jurnal Kajian Ekonomi &amp; Bisnis Islam","id":"ITEM-1","issue":"3","issued":{"date-parts":[["2025"]]},"title":"Prinsip dan Batasan Monopoli pada Perilaku Ihtikar dalam Pandangan Islam","type":"article-journal","volume":"6"},"uris":["http://www.mendeley.com/documents/?uuid=83900008-9e91-4ecf-85a1-3f5332874a23"]}],"mendeley":{"formattedCitation":"(Tamba et al. 2025)","plainTextFormattedCitation":"(Tamba et al. 2025)","previouslyFormattedCitation":"(Tamba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(Tamba et al. 2025)</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Oleh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itu,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r w:rsidRPr="00445AD1">
        <w:rPr>
          <w:rFonts w:asciiTheme="majorBidi" w:hAnsiTheme="majorBidi" w:cstheme="majorBidi"/>
          <w:sz w:val="24"/>
          <w:szCs w:val="24"/>
        </w:rPr>
        <w:t xml:space="preserve">dalam Islam </w:t>
      </w:r>
      <w:proofErr w:type="spellStart"/>
      <w:r w:rsidRPr="00445AD1">
        <w:rPr>
          <w:rFonts w:asciiTheme="majorBidi" w:hAnsiTheme="majorBidi" w:cstheme="majorBidi"/>
          <w:sz w:val="24"/>
          <w:szCs w:val="24"/>
        </w:rPr>
        <w:t>bertujuan</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menciptakan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sistem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adil</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berkelanjutan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memastikan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kesejahteraan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menyeluruh</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{"citationItems":[{"id":"ITEM-1","itemData":{"author":[{"dropping-particle":"","family":"Aprilia","given":"Tira","non-dropping-particle":"","parse-names":false,"suffix":""},{"dropping-particle":"","family":"Sari","given":"Ratih Meisda","non-dropping-particle":"","parse-names":false,"suffix":""},{"dropping-particle":"","family":"Adawiyah","given":"Robiatul","non-dropping-particle":"","parse-names":false,"suffix":""},{"dropping-particle":"","family":"Efrilia","given":"Dian","non-dropping-particle":"","parse-names":false,"suffix":""},{"dropping-particle":"","family":"Anggesta","given":"Levania","non-dropping-particle":"","parse-names":false,"suffix":""},{"dropping-particle":"","family":"Handayani","given":"Tri Lulu","non-dropping-particle":"","parse-names":false,"suffix":""}],"container-title":"Journal of Economics and Business","id":"ITEM-1","issue":"2","issued":{"date-parts":[["2024"]]},"page":"227-237","title":"Peran Ekonomi Islam Dalam Pembangunan Ekonomi Nasional Yang Berkelanjutan di Era Society 5.0","type":"article-journal","volume":"2"},"uris":["http://www.mendeley.com/documents/?uuid=3e625e72-da62-4c83-b395-45b7d7618fb8"]}],"mendeley":{"formattedCitation":"(Aprilia et al. 2024)","plainTextFormattedCitation":"(Aprilia et al. 2024)","previouslyFormattedCitation":"(Aprilia et al.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(Aprilia et al. 2024)</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Dampak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lainnya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dari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i/>
          <w:iCs/>
          <w:sz w:val="24"/>
          <w:szCs w:val="24"/>
        </w:rPr>
        <w:t>ihtikar</w:t>
      </w:r>
      <w:proofErr w:type="spellEnd"/>
      <w:r w:rsidRPr="00445AD1">
        <w:rPr>
          <w:rFonts w:asciiTheme="majorBidi" w:hAnsiTheme="majorBidi" w:cstheme="majorBidi"/>
          <w:i/>
          <w:iCs/>
          <w:sz w:val="24"/>
          <w:szCs w:val="24"/>
        </w:rPr>
        <w:t xml:space="preserve"> </w:t>
      </w:r>
      <w:proofErr w:type="spellStart"/>
      <w:r w:rsidRPr="00445AD1">
        <w:rPr>
          <w:rFonts w:asciiTheme="majorBidi" w:hAnsiTheme="majorBidi" w:cstheme="majorBidi"/>
          <w:sz w:val="24"/>
          <w:szCs w:val="24"/>
        </w:rPr>
        <w:t>adalah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pertumbuhan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terhambat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apabila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kebutuhan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pokok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sering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objek</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ditimbun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lastRenderedPageBreak/>
        <w:t>mengakibatkan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beli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melemah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dikarenakan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stabil</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{"citationItems":[{"id":"ITEM-1","itemData":{"DOI":"https://doi.org/10.29040/jie.v7i1.7515","author":[{"dropping-particle":"","family":"Meuraxa","given":"Rodhiatul Aslamah","non-dropping-particle":"","parse-names":false,"suffix":""},{"dropping-particle":"","family":"Adam","given":"Muhammad","non-dropping-particle":"","parse-names":false,"suffix":""},{"dropping-particle":"","family":"Batubara","given":"Maryam","non-dropping-particle":"","parse-names":false,"suffix":""}],"container-title":"Jurnal Ilmiah Edunomika","id":"ITEM-1","issue":"1","issued":{"date-parts":[["2023"]]},"title":"Analisis Dampak Ihtikar terhadap Pertumbuhan Pasar Ekonomi dalam Pandangan Islam","type":"article-journal","volume":"7"},"uris":["http://www.mendeley.com/documents/?uuid=721d0e15-d25b-4afc-84de-631e77b969b8"]}],"mendeley":{"formattedCitation":"(Meuraxa, Adam, and Batubara 2023)","plainTextFormattedCitation":"(Meuraxa, Adam, and Batubara 2023)","previouslyFormattedCitation":"(Meuraxa, Adam, and Batubara 2023)"},"properties":{"noteIndex":0},"schema":"https://github.com/citation-style-language/schema/raw/master/csl-citation.json"}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(Meuraxa, Adam, and Batubara 2023)</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24459CAE" w14:textId="0DD11719" w:rsidR="00442113" w:rsidRDefault="00442113" w:rsidP="00442113">
      <w:pPr>
        <w:pStyle w:val="ListParagraph"/>
        <w:numPr>
          <w:ilvl w:val="0"/>
          <w:numId w:val="4"/>
        </w:numPr>
        <w:spacing w:after="0" w:line="360" w:lineRule="auto"/>
        <w:rPr>
          <w:rFonts w:asciiTheme="majorBidi" w:hAnsiTheme="majorBidi" w:cstheme="majorBidi"/>
          <w:b/>
          <w:bCs/>
          <w:sz w:val="24"/>
          <w:szCs w:val="24"/>
        </w:rPr>
      </w:pPr>
      <w:proofErr w:type="spellStart"/>
      <w:r w:rsidRPr="00442113">
        <w:rPr>
          <w:rFonts w:asciiTheme="majorBidi" w:hAnsiTheme="majorBidi" w:cstheme="majorBidi"/>
          <w:b/>
          <w:bCs/>
          <w:sz w:val="24"/>
          <w:szCs w:val="24"/>
        </w:rPr>
        <w:t>Implementasi</w:t>
      </w:r>
      <w:proofErr w:type="spellEnd"/>
      <w:r w:rsidRPr="00442113">
        <w:rPr>
          <w:rFonts w:asciiTheme="majorBidi" w:hAnsiTheme="majorBidi" w:cstheme="majorBidi"/>
          <w:b/>
          <w:bCs/>
          <w:sz w:val="24"/>
          <w:szCs w:val="24"/>
        </w:rPr>
        <w:t xml:space="preserve"> </w:t>
      </w:r>
      <w:proofErr w:type="spellStart"/>
      <w:r w:rsidRPr="00442113">
        <w:rPr>
          <w:rFonts w:asciiTheme="majorBidi" w:hAnsiTheme="majorBidi" w:cstheme="majorBidi"/>
          <w:b/>
          <w:bCs/>
          <w:sz w:val="24"/>
          <w:szCs w:val="24"/>
        </w:rPr>
        <w:t>Regulasi</w:t>
      </w:r>
      <w:proofErr w:type="spellEnd"/>
      <w:r w:rsidRPr="00442113">
        <w:rPr>
          <w:rFonts w:asciiTheme="majorBidi" w:hAnsiTheme="majorBidi" w:cstheme="majorBidi"/>
          <w:b/>
          <w:bCs/>
          <w:sz w:val="24"/>
          <w:szCs w:val="24"/>
        </w:rPr>
        <w:t xml:space="preserve"> </w:t>
      </w:r>
      <w:proofErr w:type="spellStart"/>
      <w:r w:rsidRPr="00442113">
        <w:rPr>
          <w:rFonts w:asciiTheme="majorBidi" w:hAnsiTheme="majorBidi" w:cstheme="majorBidi"/>
          <w:b/>
          <w:bCs/>
          <w:sz w:val="24"/>
          <w:szCs w:val="24"/>
        </w:rPr>
        <w:t>Persaingan</w:t>
      </w:r>
      <w:proofErr w:type="spellEnd"/>
      <w:r w:rsidRPr="00442113">
        <w:rPr>
          <w:rFonts w:asciiTheme="majorBidi" w:hAnsiTheme="majorBidi" w:cstheme="majorBidi"/>
          <w:b/>
          <w:bCs/>
          <w:sz w:val="24"/>
          <w:szCs w:val="24"/>
        </w:rPr>
        <w:t xml:space="preserve"> Usaha di Indonesia</w:t>
      </w:r>
    </w:p>
    <w:p w14:paraId="63320DB9" w14:textId="53279498" w:rsidR="00445AD1" w:rsidRDefault="00445AD1" w:rsidP="00445AD1">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sz w:val="24"/>
          <w:szCs w:val="24"/>
        </w:rPr>
        <w:t>Implementasi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di Indonesia </w:t>
      </w:r>
      <w:proofErr w:type="spellStart"/>
      <w:r w:rsidRPr="00445AD1">
        <w:rPr>
          <w:rFonts w:asciiTheme="majorBidi" w:hAnsiTheme="majorBidi" w:cstheme="majorBidi"/>
          <w:sz w:val="24"/>
          <w:szCs w:val="24"/>
        </w:rPr>
        <w:t>mengalami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dinamika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kompleks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terutama</w:t>
      </w:r>
      <w:proofErr w:type="spellEnd"/>
      <w:r w:rsidRPr="00445AD1">
        <w:rPr>
          <w:rFonts w:asciiTheme="majorBidi" w:hAnsiTheme="majorBidi" w:cstheme="majorBidi"/>
          <w:sz w:val="24"/>
          <w:szCs w:val="24"/>
        </w:rPr>
        <w:t xml:space="preserve"> di </w:t>
      </w:r>
      <w:proofErr w:type="spellStart"/>
      <w:r w:rsidRPr="00445AD1">
        <w:rPr>
          <w:rFonts w:asciiTheme="majorBidi" w:hAnsiTheme="majorBidi" w:cstheme="majorBidi"/>
          <w:sz w:val="24"/>
          <w:szCs w:val="24"/>
        </w:rPr>
        <w:t>tengah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perkembangan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digital dan </w:t>
      </w:r>
      <w:proofErr w:type="spellStart"/>
      <w:r w:rsidRPr="00445AD1">
        <w:rPr>
          <w:rFonts w:asciiTheme="majorBidi" w:hAnsiTheme="majorBidi" w:cstheme="majorBidi"/>
          <w:sz w:val="24"/>
          <w:szCs w:val="24"/>
        </w:rPr>
        <w:t>globalisasi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UndangUndang</w:t>
      </w:r>
      <w:proofErr w:type="spellEnd"/>
      <w:r w:rsidRPr="00445AD1">
        <w:rPr>
          <w:rFonts w:asciiTheme="majorBidi" w:hAnsiTheme="majorBidi" w:cstheme="majorBidi"/>
          <w:sz w:val="24"/>
          <w:szCs w:val="24"/>
        </w:rPr>
        <w:t xml:space="preserve"> Nomor 5 Tahun 1999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landasan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utama</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Namun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kemunculan</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 xml:space="preserve">platform marketplace online </w:t>
      </w:r>
      <w:proofErr w:type="spellStart"/>
      <w:r w:rsidRPr="00445AD1">
        <w:rPr>
          <w:rFonts w:asciiTheme="majorBidi" w:hAnsiTheme="majorBidi" w:cstheme="majorBidi"/>
          <w:sz w:val="24"/>
          <w:szCs w:val="24"/>
        </w:rPr>
        <w:t>membawa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tantangan</w:t>
      </w:r>
      <w:proofErr w:type="spellEnd"/>
      <w:r w:rsidRPr="00445AD1">
        <w:rPr>
          <w:rFonts w:asciiTheme="majorBidi" w:hAnsiTheme="majorBidi" w:cstheme="majorBidi"/>
          <w:sz w:val="24"/>
          <w:szCs w:val="24"/>
        </w:rPr>
        <w:t xml:space="preserve"> baru, </w:t>
      </w:r>
      <w:proofErr w:type="spellStart"/>
      <w:r w:rsidRPr="00445AD1">
        <w:rPr>
          <w:rFonts w:asciiTheme="majorBidi" w:hAnsiTheme="majorBidi" w:cstheme="majorBidi"/>
          <w:sz w:val="24"/>
          <w:szCs w:val="24"/>
        </w:rPr>
        <w:t>dimana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kebijakan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penetapan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minimum atau </w:t>
      </w:r>
      <w:proofErr w:type="spellStart"/>
      <w:r w:rsidRPr="00445AD1">
        <w:rPr>
          <w:rFonts w:asciiTheme="majorBidi" w:hAnsiTheme="majorBidi" w:cstheme="majorBidi"/>
          <w:sz w:val="24"/>
          <w:szCs w:val="24"/>
        </w:rPr>
        <w:t>paritas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harga</w:t>
      </w:r>
      <w:proofErr w:type="spellEnd"/>
      <w:r w:rsidRPr="00445AD1">
        <w:rPr>
          <w:rFonts w:asciiTheme="majorBidi" w:hAnsiTheme="majorBidi" w:cstheme="majorBidi"/>
          <w:sz w:val="24"/>
          <w:szCs w:val="24"/>
        </w:rPr>
        <w:t xml:space="preserve"> oleh platform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membatasi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otonomi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penjual</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menekan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keuntungan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berpotensi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melanggar</w:t>
      </w:r>
      <w:proofErr w:type="spellEnd"/>
      <w:r w:rsidRPr="00445AD1">
        <w:rPr>
          <w:rFonts w:asciiTheme="majorBidi" w:hAnsiTheme="majorBidi" w:cstheme="majorBidi"/>
          <w:sz w:val="24"/>
          <w:szCs w:val="24"/>
        </w:rPr>
        <w:t xml:space="preserve"> Pasal 5, 17, dan 25 </w:t>
      </w:r>
      <w:proofErr w:type="spellStart"/>
      <w:r w:rsidRPr="00445AD1">
        <w:rPr>
          <w:rFonts w:asciiTheme="majorBidi" w:hAnsiTheme="majorBidi" w:cstheme="majorBidi"/>
          <w:sz w:val="24"/>
          <w:szCs w:val="24"/>
        </w:rPr>
        <w:t>Undang-Undang</w:t>
      </w:r>
      <w:proofErr w:type="spellEnd"/>
      <w:r w:rsidRPr="00445AD1">
        <w:rPr>
          <w:rFonts w:asciiTheme="majorBidi" w:hAnsiTheme="majorBidi" w:cstheme="majorBidi"/>
          <w:sz w:val="24"/>
          <w:szCs w:val="24"/>
        </w:rPr>
        <w:t xml:space="preserve"> Nomor 5 Tahun 1999.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hanya </w:t>
      </w:r>
      <w:proofErr w:type="spellStart"/>
      <w:r w:rsidRPr="00445AD1">
        <w:rPr>
          <w:rFonts w:asciiTheme="majorBidi" w:hAnsiTheme="majorBidi" w:cstheme="majorBidi"/>
          <w:sz w:val="24"/>
          <w:szCs w:val="24"/>
        </w:rPr>
        <w:t>menghambat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antar</w:t>
      </w:r>
      <w:proofErr w:type="spellEnd"/>
      <w:r w:rsidRPr="00445AD1">
        <w:rPr>
          <w:rFonts w:asciiTheme="majorBidi" w:hAnsiTheme="majorBidi" w:cstheme="majorBidi"/>
          <w:sz w:val="24"/>
          <w:szCs w:val="24"/>
        </w:rPr>
        <w:t xml:space="preserve"> platform, </w:t>
      </w:r>
      <w:proofErr w:type="spellStart"/>
      <w:r w:rsidRPr="00445AD1">
        <w:rPr>
          <w:rFonts w:asciiTheme="majorBidi" w:hAnsiTheme="majorBidi" w:cstheme="majorBidi"/>
          <w:sz w:val="24"/>
          <w:szCs w:val="24"/>
        </w:rPr>
        <w:t>tetapi</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berdampak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negatif</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kecil</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menengah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konsumen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malalui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berkurangnya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pilihan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produk</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inovasi</w:t>
      </w:r>
      <w:proofErr w:type="spellEnd"/>
      <w:r w:rsidRPr="00445AD1">
        <w:rPr>
          <w:rFonts w:asciiTheme="majorBidi" w:hAnsiTheme="majorBidi" w:cstheme="majorBidi"/>
          <w:sz w:val="24"/>
          <w:szCs w:val="24"/>
        </w:rPr>
        <w:t xml:space="preserve">. Oleh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itu, </w:t>
      </w:r>
      <w:proofErr w:type="spellStart"/>
      <w:r w:rsidRPr="00445AD1">
        <w:rPr>
          <w:rFonts w:asciiTheme="majorBidi" w:hAnsiTheme="majorBidi" w:cstheme="majorBidi"/>
          <w:sz w:val="24"/>
          <w:szCs w:val="24"/>
        </w:rPr>
        <w:t>diperlukan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adanya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penguatan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Komisi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Pengawas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Usaha (KPPU) dalam </w:t>
      </w:r>
      <w:proofErr w:type="spellStart"/>
      <w:r w:rsidRPr="00445AD1">
        <w:rPr>
          <w:rFonts w:asciiTheme="majorBidi" w:hAnsiTheme="majorBidi" w:cstheme="majorBidi"/>
          <w:sz w:val="24"/>
          <w:szCs w:val="24"/>
        </w:rPr>
        <w:t>pengawasan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pengembangan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khusus</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digital,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edukasi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konsumen</w:t>
      </w:r>
      <w:proofErr w:type="spellEnd"/>
      <w:r w:rsidRPr="00445AD1">
        <w:rPr>
          <w:rFonts w:asciiTheme="majorBidi" w:hAnsiTheme="majorBidi" w:cstheme="majorBidi"/>
          <w:sz w:val="24"/>
          <w:szCs w:val="24"/>
        </w:rPr>
        <w:t xml:space="preserve"> agar </w:t>
      </w:r>
      <w:proofErr w:type="spellStart"/>
      <w:r w:rsidRPr="00445AD1">
        <w:rPr>
          <w:rFonts w:asciiTheme="majorBidi" w:hAnsiTheme="majorBidi" w:cstheme="majorBidi"/>
          <w:sz w:val="24"/>
          <w:szCs w:val="24"/>
        </w:rPr>
        <w:t>tercipta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ekosistem</w:t>
      </w:r>
      <w:proofErr w:type="spellEnd"/>
      <w:r w:rsidRPr="00445AD1">
        <w:rPr>
          <w:rFonts w:asciiTheme="majorBidi" w:hAnsiTheme="majorBidi" w:cstheme="majorBidi"/>
          <w:sz w:val="24"/>
          <w:szCs w:val="24"/>
        </w:rPr>
        <w:t xml:space="preserve"> digital yang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berkelanjutan</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{"citationItems":[{"id":"ITEM-1","itemData":{"DOI":"10.61292/eljbn.243","abstract":"The development of the digital economy in Indonesia has led to the emergence of online marketplace platforms that implement policies requiring sellers to offer products at prices equal to or lower than on other platforms. This study analyzes the legal implications of such policies on business competition and their impact on sellers and consumers within the online marketplace ecosystem. The research method used is normative juridical, analyzing applicable laws and regulations, particularly Law Number 5 of 1999 concerning the Prohibition of Monopolistic Practices and Unfair Business Competition. Secondary data from legal literature, academic journals, and relevant case studies are used to evaluate the compliance of platform policies with the principles of competition law. This study results show that platform policies limiting sellers’ pricing autonomy potentially violate Article 5, Article 17, and Article 25 of Law No. 5 of 1999, which prohibit price-fixing and abuse of dominant position. These policies restrict sellers' autonomy, reduce profit margins, and may inhibit healthy competition between platforms. The negative impact on small and medium sellers can also harm consumers in the long term by reducing product choices and innovation. This study recommends reevaluating platform policies, strengthening the role of the Business Competition Supervisory Commission (KPPU) in oversight, developing specific regulations for the digital economy, educating sellers and consumers, and implementing ethical business practices by platforms. Through these measures, a healthy, fair, and sustainable digital economic ecosystem in Indonesia can be achieved. Abstrak Perkembangan ekonomi digital di Indonesia telah memunculkan platform pasar daring yang menerapkan kebijakan meminta penjual menjual produk dengan harga lebih rendah atau sama dengan platform lain. Penelitian ini menganalisis implikasi hukum dari kebijakan tersebut terhadap persaingan usaha serta dampaknya bagi penjual dan konsumen dalam ekosistem pasar daring. Metode penelitian yang digunakan adalah yuridis normatif, dengan menganalisis peraturan perundang-undangan yang berlaku, khususnya Undang-Undang Nomor 5 Tahun 1999 tentang Larangan Praktik Monopoli dan Persaingan Usaha Tidak Sehat. Data sekunder dari literatur hukum, jurnal ilmiah, dan studi kasus terkait digunakan untuk mengevaluasi kesesuaian kebijakan platform dengan prinsip-prinsip hukum persaingan usaha. Hasil penelitian menunjukkan bahwa kebijakan …","author":[{"dropping-particle":"","family":"Kennedy","given":"Alexander","non-dropping-particle":"","parse-names":false,"suffix":""}],"container-title":"Ethics and Law Journal: Business and Notary (ELJBN)","id":"ITEM-1","issue":"4","issued":{"date-parts":[["2024"]]},"page":"1-16","title":"Analisis Hukum Persaingan Usaha Platform Marketplace Online Pada Era Ekonomi Digital","type":"article-journal","volume":"2"},"uris":["http://www.mendeley.com/documents/?uuid=9df7ddf3-f08e-446a-8a0a-ba154af9da51"]}],"mendeley":{"formattedCitation":"(Kennedy 2024)","plainTextFormattedCitation":"(Kennedy 2024)","previouslyFormattedCitation":"(Kennedy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(Kennedy 2024)</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4E11E2E9" w14:textId="12FD8647" w:rsidR="00445AD1" w:rsidRDefault="00445AD1" w:rsidP="00445AD1">
      <w:pPr>
        <w:spacing w:after="0" w:line="360" w:lineRule="auto"/>
        <w:ind w:firstLine="720"/>
        <w:jc w:val="both"/>
        <w:rPr>
          <w:rFonts w:asciiTheme="majorBidi" w:hAnsiTheme="majorBidi" w:cstheme="majorBidi"/>
          <w:sz w:val="24"/>
          <w:szCs w:val="24"/>
        </w:rPr>
      </w:pPr>
      <w:r w:rsidRPr="00445AD1">
        <w:rPr>
          <w:rFonts w:asciiTheme="majorBidi" w:hAnsiTheme="majorBidi" w:cstheme="majorBidi"/>
          <w:sz w:val="24"/>
          <w:szCs w:val="24"/>
        </w:rPr>
        <w:t xml:space="preserve">Selain itu, </w:t>
      </w:r>
      <w:proofErr w:type="spellStart"/>
      <w:r w:rsidRPr="00445AD1">
        <w:rPr>
          <w:rFonts w:asciiTheme="majorBidi" w:hAnsiTheme="majorBidi" w:cstheme="majorBidi"/>
          <w:sz w:val="24"/>
          <w:szCs w:val="24"/>
        </w:rPr>
        <w:t>pengawasan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terhadap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pengambilalihan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aset</w:t>
      </w:r>
      <w:proofErr w:type="spellEnd"/>
      <w:r w:rsidRPr="00445AD1">
        <w:rPr>
          <w:rFonts w:asciiTheme="majorBidi" w:hAnsiTheme="majorBidi" w:cstheme="majorBidi"/>
          <w:sz w:val="24"/>
          <w:szCs w:val="24"/>
        </w:rPr>
        <w:t xml:space="preserve">, merger, dan </w:t>
      </w:r>
      <w:proofErr w:type="spellStart"/>
      <w:r w:rsidRPr="00445AD1">
        <w:rPr>
          <w:rFonts w:asciiTheme="majorBidi" w:hAnsiTheme="majorBidi" w:cstheme="majorBidi"/>
          <w:sz w:val="24"/>
          <w:szCs w:val="24"/>
        </w:rPr>
        <w:t>akuisisi</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fokus</w:t>
      </w:r>
      <w:proofErr w:type="spellEnd"/>
      <w:r w:rsidRPr="00445AD1">
        <w:rPr>
          <w:rFonts w:asciiTheme="majorBidi" w:hAnsiTheme="majorBidi" w:cstheme="majorBidi"/>
          <w:sz w:val="24"/>
          <w:szCs w:val="24"/>
        </w:rPr>
        <w:t xml:space="preserve"> penting dalam </w:t>
      </w:r>
      <w:proofErr w:type="spellStart"/>
      <w:r w:rsidRPr="00445AD1">
        <w:rPr>
          <w:rFonts w:asciiTheme="majorBidi" w:hAnsiTheme="majorBidi" w:cstheme="majorBidi"/>
          <w:sz w:val="24"/>
          <w:szCs w:val="24"/>
        </w:rPr>
        <w:t>implementasi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Peraturan</w:t>
      </w:r>
      <w:proofErr w:type="spellEnd"/>
      <w:r w:rsidRPr="00445AD1">
        <w:rPr>
          <w:rFonts w:asciiTheme="majorBidi" w:hAnsiTheme="majorBidi" w:cstheme="majorBidi"/>
          <w:sz w:val="24"/>
          <w:szCs w:val="24"/>
        </w:rPr>
        <w:t xml:space="preserve"> KPPU No. 3 Tahum 2019 </w:t>
      </w:r>
      <w:proofErr w:type="spellStart"/>
      <w:r w:rsidRPr="00445AD1">
        <w:rPr>
          <w:rFonts w:asciiTheme="majorBidi" w:hAnsiTheme="majorBidi" w:cstheme="majorBidi"/>
          <w:sz w:val="24"/>
          <w:szCs w:val="24"/>
        </w:rPr>
        <w:t>mengatur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penilaian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terhadap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penggabungan</w:t>
      </w:r>
      <w:proofErr w:type="spellEnd"/>
      <w:r w:rsidRPr="00445AD1">
        <w:rPr>
          <w:rFonts w:asciiTheme="majorBidi" w:hAnsiTheme="majorBidi" w:cstheme="majorBidi"/>
          <w:sz w:val="24"/>
          <w:szCs w:val="24"/>
        </w:rPr>
        <w:t xml:space="preserve"> atau </w:t>
      </w:r>
      <w:proofErr w:type="spellStart"/>
      <w:r w:rsidRPr="00445AD1">
        <w:rPr>
          <w:rFonts w:asciiTheme="majorBidi" w:hAnsiTheme="majorBidi" w:cstheme="majorBidi"/>
          <w:sz w:val="24"/>
          <w:szCs w:val="24"/>
        </w:rPr>
        <w:t>peleburan</w:t>
      </w:r>
      <w:proofErr w:type="spellEnd"/>
      <w:r w:rsidRPr="00445AD1">
        <w:rPr>
          <w:rFonts w:asciiTheme="majorBidi" w:hAnsiTheme="majorBidi" w:cstheme="majorBidi"/>
          <w:sz w:val="24"/>
          <w:szCs w:val="24"/>
        </w:rPr>
        <w:t xml:space="preserve"> badan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namun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sistem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notifikasi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pasca</w:t>
      </w:r>
      <w:proofErr w:type="spellEnd"/>
      <w:r w:rsidRPr="00445AD1">
        <w:rPr>
          <w:rFonts w:asciiTheme="majorBidi" w:hAnsiTheme="majorBidi" w:cstheme="majorBidi"/>
          <w:sz w:val="24"/>
          <w:szCs w:val="24"/>
        </w:rPr>
        <w:t xml:space="preserve">-merger </w:t>
      </w:r>
      <w:proofErr w:type="spellStart"/>
      <w:r w:rsidRPr="00445AD1">
        <w:rPr>
          <w:rFonts w:asciiTheme="majorBidi" w:hAnsiTheme="majorBidi" w:cstheme="majorBidi"/>
          <w:sz w:val="24"/>
          <w:szCs w:val="24"/>
        </w:rPr>
        <w:t>dinilai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kurang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efisien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denda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besar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jika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keterlambatan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pelaporan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Notaris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berperan</w:t>
      </w:r>
      <w:proofErr w:type="spellEnd"/>
      <w:r w:rsidRPr="00445AD1">
        <w:rPr>
          <w:rFonts w:asciiTheme="majorBidi" w:hAnsiTheme="majorBidi" w:cstheme="majorBidi"/>
          <w:sz w:val="24"/>
          <w:szCs w:val="24"/>
        </w:rPr>
        <w:t xml:space="preserve"> penting dalam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keterlambatan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notifikasi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akuisisi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kepada</w:t>
      </w:r>
      <w:proofErr w:type="spellEnd"/>
      <w:r w:rsidRPr="00445AD1">
        <w:rPr>
          <w:rFonts w:asciiTheme="majorBidi" w:hAnsiTheme="majorBidi" w:cstheme="majorBidi"/>
          <w:sz w:val="24"/>
          <w:szCs w:val="24"/>
        </w:rPr>
        <w:t xml:space="preserve"> KPPU, dengan </w:t>
      </w:r>
      <w:proofErr w:type="spellStart"/>
      <w:r w:rsidRPr="00445AD1">
        <w:rPr>
          <w:rFonts w:asciiTheme="majorBidi" w:hAnsiTheme="majorBidi" w:cstheme="majorBidi"/>
          <w:sz w:val="24"/>
          <w:szCs w:val="24"/>
        </w:rPr>
        <w:t>memberikan</w:t>
      </w:r>
      <w:proofErr w:type="spellEnd"/>
      <w:r w:rsidRPr="00445AD1">
        <w:rPr>
          <w:rFonts w:asciiTheme="majorBidi" w:hAnsiTheme="majorBidi" w:cstheme="majorBidi"/>
          <w:sz w:val="24"/>
          <w:szCs w:val="24"/>
        </w:rPr>
        <w:t xml:space="preserve"> saran </w:t>
      </w:r>
      <w:proofErr w:type="spellStart"/>
      <w:r w:rsidRPr="00445AD1">
        <w:rPr>
          <w:rFonts w:asciiTheme="majorBidi" w:hAnsiTheme="majorBidi" w:cstheme="majorBidi"/>
          <w:sz w:val="24"/>
          <w:szCs w:val="24"/>
        </w:rPr>
        <w:t>konsultasi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sebelum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akta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akuisisi</w:t>
      </w:r>
      <w:proofErr w:type="spellEnd"/>
      <w:r w:rsidRPr="00445AD1">
        <w:rPr>
          <w:rFonts w:asciiTheme="majorBidi" w:hAnsiTheme="majorBidi" w:cstheme="majorBidi"/>
          <w:sz w:val="24"/>
          <w:szCs w:val="24"/>
        </w:rPr>
        <w:t xml:space="preserve"> di </w:t>
      </w:r>
      <w:proofErr w:type="spellStart"/>
      <w:r w:rsidRPr="00445AD1">
        <w:rPr>
          <w:rFonts w:asciiTheme="majorBidi" w:hAnsiTheme="majorBidi" w:cstheme="majorBidi"/>
          <w:sz w:val="24"/>
          <w:szCs w:val="24"/>
        </w:rPr>
        <w:t>sahkan</w:t>
      </w:r>
      <w:proofErr w:type="spellEnd"/>
      <w:r w:rsidRPr="00445AD1">
        <w:rPr>
          <w:rFonts w:asciiTheme="majorBidi" w:hAnsiTheme="majorBidi" w:cstheme="majorBidi"/>
          <w:sz w:val="24"/>
          <w:szCs w:val="24"/>
        </w:rPr>
        <w:t xml:space="preserve">. Hal ini </w:t>
      </w:r>
      <w:proofErr w:type="spellStart"/>
      <w:r w:rsidRPr="00445AD1">
        <w:rPr>
          <w:rFonts w:asciiTheme="majorBidi" w:hAnsiTheme="majorBidi" w:cstheme="majorBidi"/>
          <w:sz w:val="24"/>
          <w:szCs w:val="24"/>
        </w:rPr>
        <w:t>bertujuan</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tidak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sejak</w:t>
      </w:r>
      <w:proofErr w:type="spellEnd"/>
      <w:r w:rsidRPr="00445AD1">
        <w:rPr>
          <w:rFonts w:asciiTheme="majorBidi" w:hAnsiTheme="majorBidi" w:cstheme="majorBidi"/>
          <w:sz w:val="24"/>
          <w:szCs w:val="24"/>
        </w:rPr>
        <w:t xml:space="preserve"> tahap </w:t>
      </w:r>
      <w:proofErr w:type="spellStart"/>
      <w:r w:rsidRPr="00445AD1">
        <w:rPr>
          <w:rFonts w:asciiTheme="majorBidi" w:hAnsiTheme="majorBidi" w:cstheme="majorBidi"/>
          <w:sz w:val="24"/>
          <w:szCs w:val="24"/>
        </w:rPr>
        <w:t>perencanaan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akuisisi</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{"citationItems":[{"id":"ITEM-1","itemData":{"DOI":"10.20473/ntr.v7i1.54686","ISSN":"2721-8376","abstract":"AbstractDeregulation and debureaucratization policies have had a significant impact, fostering intense business competition in Indonesia, particularly within the digital technology sector. Companies employ various strategies for business development, and one such strategy involves the acquisition of assets, which is governed by Regulation Number 3 of 2019 from the Business Competition Supervisory Commission. This regulation focuses on the assessment of mergers or consolidations of business entities, as well as the acquisition of company shares that may lead to monopolistic practices and/or unfair business competition. The Business Competition Supervisory Commission (KPPU) is mandated to oversee asset takeovers with the goal of upholding public integrity and ensuring fair business competition. This research aims to identify a legal comparison of asset takeovers as per business competition law, providing insights and supporting factors for the refinement or elimination of legal rules by scrutinizing the purpose and process of asset takeovers in digital technology sector companies. This study employs a legal approach, a case-based approach, and a comparative approach. The case-based approach involves analyzing asset takeovers, such as Grab’s acquisition of Uber in Indonesia and Meta Platform Inc.’s takeover of Within Unlimited in the United States. The comparative approach examines the laws in both Indonesia and the United States. The findings reveal that Regulation KPPU Number 3/2019 serves as a supervisory framework for asset takeovers. However, it highlights that mandatory consultations before the return of assets are not required, and there is an obligatory notification only after the acquisition of assets. This poses challenges for business actors, leading to delays in asset acquisition due to substantial fines and the inefficiency of post-notification procedures mandated by Indonesian law. Notably, this research is an original contribution by the author and does not replicate previous studies on the same topic.Keywords: Asset Acquisition; Supervision; Comparative Law; Business Competition Law. AbstrakKebijaksanaan deregulasi dan debirokratisasi memberikan dampak besar berupa tajamnya persaingan usaha di Indonesia, termasuk pada perusahaan dalam sektor teknologi digital. Perusahaan turut mengembangkan usahanya dengan berbagai macam strategi, salah satunya yaitu pengambilalihan aset yang telah diatur dalam Peraturan Komisi Pengawas Persaingan Usaha Nom…","author":[{"dropping-particle":"","family":"Setyawati","given":"Ria","non-dropping-particle":"","parse-names":false,"suffix":""},{"dropping-particle":"","family":"Lolita","given":"Lola","non-dropping-particle":"","parse-names":false,"suffix":""}],"container-title":"Notaire","id":"ITEM-1","issue":"1","issued":{"date-parts":[["2024"]]},"page":"103-126","title":"Pengawasan Terhadap Pengambilan Aset Dalam Perspektif Hukum Persaingan Usaha (Perbandingan Hukum di Indonesia dan Amerika Serikat)","type":"article-journal","volume":"7"},"uris":["http://www.mendeley.com/documents/?uuid=90f8c575-1ecc-4eb7-af85-3acaed0a3337"]}],"mendeley":{"formattedCitation":"(Setyawati and Lolita 2024)","plainTextFormattedCitation":"(Setyawati and Lolita 2024)","previouslyFormattedCitation":"(Setyawati and Lolita 2024)"},"properties":{"noteIndex":0},"schema":"https://github.com/citation-style-language/schema/raw/master/csl-citation.json"}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(Setyawati and Lolita 2024)</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sektor</w:t>
      </w:r>
      <w:proofErr w:type="spellEnd"/>
      <w:r w:rsidRPr="00445AD1">
        <w:rPr>
          <w:rFonts w:asciiTheme="majorBidi" w:hAnsiTheme="majorBidi" w:cstheme="majorBidi"/>
          <w:sz w:val="24"/>
          <w:szCs w:val="24"/>
        </w:rPr>
        <w:t xml:space="preserve"> Usaha Mikro, Kecil, dan </w:t>
      </w:r>
      <w:proofErr w:type="spellStart"/>
      <w:r w:rsidRPr="00445AD1">
        <w:rPr>
          <w:rFonts w:asciiTheme="majorBidi" w:hAnsiTheme="majorBidi" w:cstheme="majorBidi"/>
          <w:sz w:val="24"/>
          <w:szCs w:val="24"/>
        </w:rPr>
        <w:t>Menengah</w:t>
      </w:r>
      <w:proofErr w:type="spellEnd"/>
      <w:r w:rsidRPr="00445AD1">
        <w:rPr>
          <w:rFonts w:asciiTheme="majorBidi" w:hAnsiTheme="majorBidi" w:cstheme="majorBidi"/>
          <w:sz w:val="24"/>
          <w:szCs w:val="24"/>
        </w:rPr>
        <w:t xml:space="preserve"> (UMKM), </w:t>
      </w:r>
      <w:proofErr w:type="spellStart"/>
      <w:r w:rsidRPr="00445AD1">
        <w:rPr>
          <w:rFonts w:asciiTheme="majorBidi" w:hAnsiTheme="majorBidi" w:cstheme="majorBidi"/>
          <w:sz w:val="24"/>
          <w:szCs w:val="24"/>
        </w:rPr>
        <w:t>implementasi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diarahkan</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perlindungan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penguatan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saing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Pemerintah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mendorong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UMKM untuk </w:t>
      </w:r>
      <w:proofErr w:type="spellStart"/>
      <w:r w:rsidRPr="00445AD1">
        <w:rPr>
          <w:rFonts w:asciiTheme="majorBidi" w:hAnsiTheme="majorBidi" w:cstheme="majorBidi"/>
          <w:sz w:val="24"/>
          <w:szCs w:val="24"/>
        </w:rPr>
        <w:t>mendaftarkan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kekayaan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intelektual</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memberikan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pendampingan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meskipun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komitmen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UMKM </w:t>
      </w:r>
      <w:proofErr w:type="spellStart"/>
      <w:r w:rsidRPr="00445AD1">
        <w:rPr>
          <w:rFonts w:asciiTheme="majorBidi" w:hAnsiTheme="majorBidi" w:cstheme="majorBidi"/>
          <w:sz w:val="24"/>
          <w:szCs w:val="24"/>
        </w:rPr>
        <w:t>terhadap</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perlindungan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masih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rendah</w:t>
      </w:r>
      <w:proofErr w:type="spellEnd"/>
      <w:r w:rsidRPr="00445AD1">
        <w:rPr>
          <w:rFonts w:asciiTheme="majorBidi" w:hAnsiTheme="majorBidi" w:cstheme="majorBidi"/>
          <w:sz w:val="24"/>
          <w:szCs w:val="24"/>
        </w:rPr>
        <w:t xml:space="preserve">. Upaya </w:t>
      </w:r>
      <w:proofErr w:type="spellStart"/>
      <w:r w:rsidRPr="00445AD1">
        <w:rPr>
          <w:rFonts w:asciiTheme="majorBidi" w:hAnsiTheme="majorBidi" w:cstheme="majorBidi"/>
          <w:sz w:val="24"/>
          <w:szCs w:val="24"/>
        </w:rPr>
        <w:t>sosialisasi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edukasi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perlu </w:t>
      </w:r>
      <w:proofErr w:type="spellStart"/>
      <w:r w:rsidRPr="00445AD1">
        <w:rPr>
          <w:rFonts w:asciiTheme="majorBidi" w:hAnsiTheme="majorBidi" w:cstheme="majorBidi"/>
          <w:sz w:val="24"/>
          <w:szCs w:val="24"/>
        </w:rPr>
        <w:t>ditingkatkan</w:t>
      </w:r>
      <w:proofErr w:type="spellEnd"/>
      <w:r w:rsidRPr="00445AD1">
        <w:rPr>
          <w:rFonts w:asciiTheme="majorBidi" w:hAnsiTheme="majorBidi" w:cstheme="majorBidi"/>
          <w:sz w:val="24"/>
          <w:szCs w:val="24"/>
        </w:rPr>
        <w:t xml:space="preserve"> </w:t>
      </w:r>
      <w:r w:rsidRPr="00445AD1">
        <w:rPr>
          <w:rFonts w:asciiTheme="majorBidi" w:hAnsiTheme="majorBidi" w:cstheme="majorBidi"/>
          <w:sz w:val="24"/>
          <w:szCs w:val="24"/>
        </w:rPr>
        <w:lastRenderedPageBreak/>
        <w:t xml:space="preserve">agar UMKM </w:t>
      </w:r>
      <w:proofErr w:type="spellStart"/>
      <w:r w:rsidRPr="00445AD1">
        <w:rPr>
          <w:rFonts w:asciiTheme="majorBidi" w:hAnsiTheme="majorBidi" w:cstheme="majorBidi"/>
          <w:sz w:val="24"/>
          <w:szCs w:val="24"/>
        </w:rPr>
        <w:t>mampu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bersaing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inovatif</w:t>
      </w:r>
      <w:proofErr w:type="spellEnd"/>
      <w:r w:rsidRPr="00445AD1">
        <w:rPr>
          <w:rFonts w:asciiTheme="majorBidi" w:hAnsiTheme="majorBidi" w:cstheme="majorBidi"/>
          <w:sz w:val="24"/>
          <w:szCs w:val="24"/>
        </w:rPr>
        <w:t xml:space="preserve"> di </w:t>
      </w:r>
      <w:proofErr w:type="spellStart"/>
      <w:r w:rsidRPr="00445AD1">
        <w:rPr>
          <w:rFonts w:asciiTheme="majorBidi" w:hAnsiTheme="majorBidi" w:cstheme="majorBidi"/>
          <w:sz w:val="24"/>
          <w:szCs w:val="24"/>
        </w:rPr>
        <w:t>tengah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dominasi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besar</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10.35891/jsb.v9i1.3165","author":[{"dropping-particle":"","family":"Sulasno","given":"","non-dropping-particle":"","parse-names":false,"suffix":""},{"dropping-particle":"","family":"Dwisvimiar","given":"Inge","non-dropping-particle":"","parse-names":false,"suffix":""}],"container-title":"Jurnal Sketsa Bisnis","id":"ITEM-1","issue":"2","issued":{"date-parts":[["2022"]]},"page":"165-185","title":"Implikasi Kebijakan Persaingan Usaha Produk Usaha Mikro Kecil Menengah(UMKM) Untuk Meningkatkan Perekonomian di Kabupaten Serang","type":"article-journal","volume":"09"},"uris":["http://www.mendeley.com/documents/?uuid=36b56e7e-79cf-4199-96ad-0a806e0ed85a"]}],"mendeley":{"formattedCitation":"(Sulasno and Dwisvimiar 2022)","plainTextFormattedCitation":"(Sulasno and Dwisvimiar 2022)","previouslyFormattedCitation":"(Sulasno and Dwisvimiar 2022)"},"properties":{"noteIndex":0},"schema":"https://github.com/citation-style-language/schema/raw/master/csl-citation.json"}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(Sulasno and Dwisvimiar 2022)</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16BAB649" w14:textId="03BFF84A" w:rsidR="00445AD1" w:rsidRPr="00445AD1" w:rsidRDefault="00445AD1" w:rsidP="00445AD1">
      <w:pPr>
        <w:spacing w:after="0" w:line="360" w:lineRule="auto"/>
        <w:ind w:firstLine="720"/>
        <w:jc w:val="both"/>
        <w:rPr>
          <w:rFonts w:asciiTheme="majorBidi" w:hAnsiTheme="majorBidi" w:cstheme="majorBidi"/>
          <w:sz w:val="24"/>
          <w:szCs w:val="24"/>
        </w:rPr>
      </w:pPr>
      <w:proofErr w:type="spellStart"/>
      <w:r w:rsidRPr="00445AD1">
        <w:rPr>
          <w:rFonts w:asciiTheme="majorBidi" w:hAnsiTheme="majorBidi" w:cstheme="majorBidi"/>
          <w:sz w:val="24"/>
          <w:szCs w:val="24"/>
        </w:rPr>
        <w:t>Transformasi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terjadi</w:t>
      </w:r>
      <w:proofErr w:type="spellEnd"/>
      <w:r w:rsidRPr="00445AD1">
        <w:rPr>
          <w:rFonts w:asciiTheme="majorBidi" w:hAnsiTheme="majorBidi" w:cstheme="majorBidi"/>
          <w:sz w:val="24"/>
          <w:szCs w:val="24"/>
        </w:rPr>
        <w:t xml:space="preserve"> melalui Omnibus Law (UU Cipta Kerja) yang </w:t>
      </w:r>
      <w:proofErr w:type="spellStart"/>
      <w:r w:rsidRPr="00445AD1">
        <w:rPr>
          <w:rFonts w:asciiTheme="majorBidi" w:hAnsiTheme="majorBidi" w:cstheme="majorBidi"/>
          <w:sz w:val="24"/>
          <w:szCs w:val="24"/>
        </w:rPr>
        <w:t>membawa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perubahan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signifikan</w:t>
      </w:r>
      <w:proofErr w:type="spellEnd"/>
      <w:r w:rsidRPr="00445AD1">
        <w:rPr>
          <w:rFonts w:asciiTheme="majorBidi" w:hAnsiTheme="majorBidi" w:cstheme="majorBidi"/>
          <w:sz w:val="24"/>
          <w:szCs w:val="24"/>
        </w:rPr>
        <w:t xml:space="preserve">, seperti </w:t>
      </w:r>
      <w:proofErr w:type="spellStart"/>
      <w:r w:rsidRPr="00445AD1">
        <w:rPr>
          <w:rFonts w:asciiTheme="majorBidi" w:hAnsiTheme="majorBidi" w:cstheme="majorBidi"/>
          <w:sz w:val="24"/>
          <w:szCs w:val="24"/>
        </w:rPr>
        <w:t>perubahan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mekanisme</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keberatan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penghapusan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batasan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denda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maksimal</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pengurangan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ancaman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pidana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Perubahan</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diharapkan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menciptakan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kepastian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iklim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investasi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kondusif</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meski</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tantangan</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penegakan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perlindungan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kepentingan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publik</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{"citationItems":[{"id":"ITEM-1","itemData":{"DOI":"10.55869/kppu.v3i-.51","ISSN":"2087-0361","abstract":"Konsep Omnibus Law merupakan skema membangun perekonomian untuk menarik investor dan menjadi solusi menyederhanakan peraturan yang banyak dan diharapkan tercipta iklim investasi yang semakin kondusif, mengatasi tumpang tindih regulasi dan memangkas masalah dalam birokrasi. Melihat isi pasal Undang-Undang Cipta Kerja, diketahui terdapat substansi perubahan terhadap Undang-Undang Tentang Larangan Praktek Monopoli dan Persaingan Usaha Tidak Sehat yang berkaitan dengan penegakan hukum larangan praktik monopoli pada persaingan usaha Indonesia, perubahan upaya keberatan dari Pengadilan Negeri ke Pengadilan Niaga, penghapusan jangka waktu pembacaan putusan keberatan dan kasasi oleh Pengadilan Niaga dan Mahkamah Agung, penghapusan batasan denda maksimal, penghapusan ancaman pidana atas bentuk pelanggaran praktik monopoli. Rumusan masalah apakah kepastian hukum aturan praktik Monopoli Dan Persaingan Usaha Tidak Sehat Pada Undang-Undang Tentang Cipta Kerja. Tujuan penelitian untuk menganalisis Kepastian hukum dan menganalisis implikasi hukum yang ditimbulkannya. Jenis Penelitian yang digunakan dalam karya tulis ilmiah ini adalah jenis penelitian yuridis normatif. Kata Kunci: Ekonomi; Implikasi; Monopoli. Abstract The concept of the Omnibus Law is a form of scheme in building the economy to attract investors and is a solution to simplify many regulations and it is hoped to create a more conducive investment climate, overcome overlapping regulations and reduce problems in the bureaucracy. Looking at the contents of the Articles of the Job Creation Law, it is known that there are substantial changes to the Law on the Prohibition of Monopolistic Practices and Unfair Business Competition relating to law enforcement on the prohibition of monopolistic practices on Indonesian business competition, changes to objections from the District Court to the Commercial Court, the abolition of the period for reading the decision on objections and cassation by the Commercial Court and the Supreme Court, the abolition of the maximum fine limit, the elimination of criminal threats for violations of monopolistic practices. The concept of Omnibus Law can be a solution to simplify too many regulations so that legal certainty can be achieved as a form of protection for justice seekers. The research objective is to analyze legal certainty and analyze the legal implications it causes. The research method used in this article is normative research and deductive analysis, the type of researc…","author":[{"dropping-particle":"","family":"Tektona","given":"Rahmadi Indra","non-dropping-particle":"","parse-names":false,"suffix":""}],"container-title":"Jurnal Persaingan Usaha","id":"ITEM-1","issue":"1","issued":{"date-parts":[["2022"]]},"page":"43-54","title":"Quo Vadis : Kepastian Hukum Aturan Praktik Monopoli Dan Persaingan Usaha Tidak Sehat Pada Undang-Undang Nomor 11 Tahun 2020 Tentang Cipta Kerja","type":"article-journal","volume":"2"},"uris":["http://www.mendeley.com/documents/?uuid=20348c4f-310f-44d5-a076-61ba72adf76b"]}],"mendeley":{"formattedCitation":"(Tektona 2022)","plainTextFormattedCitation":"(Tektona 2022)","previouslyFormattedCitation":"(Tektona 2022)"},"properties":{"noteIndex":0},"schema":"https://github.com/citation-style-language/schema/raw/master/csl-citation.json"}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(Tektona 2022)</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Di </w:t>
      </w:r>
      <w:proofErr w:type="spellStart"/>
      <w:r w:rsidRPr="00445AD1">
        <w:rPr>
          <w:rFonts w:asciiTheme="majorBidi" w:hAnsiTheme="majorBidi" w:cstheme="majorBidi"/>
          <w:sz w:val="24"/>
          <w:szCs w:val="24"/>
        </w:rPr>
        <w:t>sisi</w:t>
      </w:r>
      <w:proofErr w:type="spellEnd"/>
      <w:r w:rsidRPr="00445AD1">
        <w:rPr>
          <w:rFonts w:asciiTheme="majorBidi" w:hAnsiTheme="majorBidi" w:cstheme="majorBidi"/>
          <w:sz w:val="24"/>
          <w:szCs w:val="24"/>
        </w:rPr>
        <w:t xml:space="preserve"> lain, </w:t>
      </w:r>
      <w:proofErr w:type="spellStart"/>
      <w:r w:rsidRPr="00445AD1">
        <w:rPr>
          <w:rFonts w:asciiTheme="majorBidi" w:hAnsiTheme="majorBidi" w:cstheme="majorBidi"/>
          <w:sz w:val="24"/>
          <w:szCs w:val="24"/>
        </w:rPr>
        <w:t>penguatan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perangkat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kepatuhan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strategi penting untuk </w:t>
      </w:r>
      <w:proofErr w:type="spellStart"/>
      <w:r w:rsidRPr="00445AD1">
        <w:rPr>
          <w:rFonts w:asciiTheme="majorBidi" w:hAnsiTheme="majorBidi" w:cstheme="majorBidi"/>
          <w:sz w:val="24"/>
          <w:szCs w:val="24"/>
        </w:rPr>
        <w:t>meningkatkan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kepatuhan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kolusi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kartel</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membangun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budaya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melalui </w:t>
      </w:r>
      <w:proofErr w:type="spellStart"/>
      <w:r w:rsidRPr="00445AD1">
        <w:rPr>
          <w:rFonts w:asciiTheme="majorBidi" w:hAnsiTheme="majorBidi" w:cstheme="majorBidi"/>
          <w:sz w:val="24"/>
          <w:szCs w:val="24"/>
        </w:rPr>
        <w:t>pelatihan</w:t>
      </w:r>
      <w:proofErr w:type="spellEnd"/>
      <w:r w:rsidRPr="00445AD1">
        <w:rPr>
          <w:rFonts w:asciiTheme="majorBidi" w:hAnsiTheme="majorBidi" w:cstheme="majorBidi"/>
          <w:sz w:val="24"/>
          <w:szCs w:val="24"/>
        </w:rPr>
        <w:t xml:space="preserve"> dan </w:t>
      </w:r>
      <w:r w:rsidRPr="00445AD1">
        <w:rPr>
          <w:rFonts w:asciiTheme="majorBidi" w:hAnsiTheme="majorBidi" w:cstheme="majorBidi"/>
          <w:i/>
          <w:iCs/>
          <w:sz w:val="24"/>
          <w:szCs w:val="24"/>
        </w:rPr>
        <w:t>self-assessment</w:t>
      </w:r>
      <w:r w:rsidRPr="00445AD1">
        <w:rPr>
          <w:rFonts w:asciiTheme="majorBidi" w:hAnsiTheme="majorBidi" w:cstheme="majorBidi"/>
          <w:sz w:val="24"/>
          <w:szCs w:val="24"/>
        </w:rPr>
        <w:t xml:space="preserve"> di </w:t>
      </w:r>
      <w:proofErr w:type="spellStart"/>
      <w:r w:rsidRPr="00445AD1">
        <w:rPr>
          <w:rFonts w:asciiTheme="majorBidi" w:hAnsiTheme="majorBidi" w:cstheme="majorBidi"/>
          <w:sz w:val="24"/>
          <w:szCs w:val="24"/>
        </w:rPr>
        <w:t>bawah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pengawasan</w:t>
      </w:r>
      <w:proofErr w:type="spellEnd"/>
      <w:r w:rsidRPr="00445AD1">
        <w:rPr>
          <w:rFonts w:asciiTheme="majorBidi" w:hAnsiTheme="majorBidi" w:cstheme="majorBidi"/>
          <w:sz w:val="24"/>
          <w:szCs w:val="24"/>
        </w:rPr>
        <w:t xml:space="preserve"> KPPU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{"citationItems":[{"id":"ITEM-1","itemData":{"DOI":"10.55869/kppu.v3i-.50","ISSN":"2087-0361","abstract":"Persekongkolan merupakan salah satu kegiatan yang seringkali terjadi pada proses pengadaan barang dan jasa Pemerintah. Terjadinya Persekongkolan berpotensi menimbulkan kerugian negara akibat dari pengguna barang/jasa tidak dapat memperoleh barang/jasa dengan harga yang bersaing. KPPU sebagai quasi-judicial telah membuat Pedoman Program Kepatuhan sebagai salah satu instrumen dalam rangka membentuk persaingan usaha yang sehat yang merupakan bentuk turunan dari Undang-Undang Nomor 5 Tahun 1999 tentang Larangan Praktek Monopoli dan Persaingan Usaha Tidak Sehat. Namun, KPPU dalam hal ini membutuhkan suatu strategi agar Pedoman Program Kepatuhan dapat berjalan efektif bagi pelaku usaha. Mengacu pada Competition Compliance Toolkits yang disusun oleh Association of Southeast Asian Nations (ASEAN), maka perlu adanya pemahaman peranan dari KPPU dan pelaku usaha, peningkatan kesadaran dan penanaman budaya persaingan usaha yang sehat, pembentukan kebijakan yang dapat terukur berikut dengan proses bisnisnya, penyelenggaraan pelatihan dan juga proses penilaian secara mandiri atas pelaksanaan Pedoman Program Kepatuhan berdasarkan pengawasan dari KPPU. Pemerintah Indonesia juga perlu memformulasikan kembali peraturan yang bersifat persuasif, sehingga pelaku usaha dapat secara sukarela dalam menaati UU No. 5/1999. Kata kunci: Pedoman Program Kepatuhan; Strategi Peningkatan Kepatuhan; Perangkat Kepatuhan Persaingan Usaha; Persekongkolan dalam Proses Tender.   Abstract Conspiracy is one of the activities that often occurs in the government procurement process of goods and services. The occurrence of conspiracy has the potential to cause state losses due to the end user unable to obtain goods/services with competitive prices. KPPU as a quasi-judicial has made Compliance Program Guidelines as one of the instruments in the framework of establishing fair business competition which is a derivative form of Law No. 5/1999. KPPU has issued Compliance Program Guidelines to minimize the occurrence of unfair business competition, however, KPPU have to consider for preparing a strategy so that the Compliance Program Guidelines can run effectively for  business entity. In order to the Compliance Program Guidelines can run effectively, then it is required to establish a Toolkits refer to the Competition Compliance Toolkits compiled by the Association of Southeast Asian Nations (ASEAN). Competition Compliance Toolkits consist of the understanding of role of KPPU and business entity, inc…","author":[{"dropping-particle":"","family":"Silalahi","given":"Nova Angelina","non-dropping-particle":"","parse-names":false,"suffix":""}],"container-title":"Jurnal Persaingan Usaha","id":"ITEM-1","issue":"1","issued":{"date-parts":[["2022"]]},"page":"30-42","title":"Pembentukan Perangkat Kepatuhan Persaingan Usaha sebagai Strategi untuk Meningkatkan Kepatuhan Persaingan Usaha","type":"article-journal","volume":"2"},"uris":["http://www.mendeley.com/documents/?uuid=e7213e6e-f7d4-46b0-a9f9-f2f589843ad1"]}],"mendeley":{"formattedCitation":"(Silalahi 2022)","plainTextFormattedCitation":"(Silalahi 2022)","previouslyFormattedCitation":"(Silalahi 2022)"},"properties":{"noteIndex":0},"schema":"https://github.com/citation-style-language/schema/raw/master/csl-citation.json"}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(Silalahi 2022)</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Sedangkan</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konteks</w:t>
      </w:r>
      <w:proofErr w:type="spellEnd"/>
      <w:r w:rsidRPr="00445AD1">
        <w:rPr>
          <w:rFonts w:asciiTheme="majorBidi" w:hAnsiTheme="majorBidi" w:cstheme="majorBidi"/>
          <w:sz w:val="24"/>
          <w:szCs w:val="24"/>
        </w:rPr>
        <w:t xml:space="preserve"> global, </w:t>
      </w:r>
      <w:proofErr w:type="spellStart"/>
      <w:r w:rsidRPr="00445AD1">
        <w:rPr>
          <w:rFonts w:asciiTheme="majorBidi" w:hAnsiTheme="majorBidi" w:cstheme="majorBidi"/>
          <w:sz w:val="24"/>
          <w:szCs w:val="24"/>
        </w:rPr>
        <w:t>isu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yurisdiksi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ekstrateritorial</w:t>
      </w:r>
      <w:proofErr w:type="spellEnd"/>
      <w:r w:rsidRPr="00445AD1">
        <w:rPr>
          <w:rFonts w:asciiTheme="majorBidi" w:hAnsiTheme="majorBidi" w:cstheme="majorBidi"/>
          <w:sz w:val="24"/>
          <w:szCs w:val="24"/>
        </w:rPr>
        <w:t xml:space="preserve"> juga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perhatian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terutama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terkait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asing</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beroperasi</w:t>
      </w:r>
      <w:proofErr w:type="spellEnd"/>
      <w:r w:rsidRPr="00445AD1">
        <w:rPr>
          <w:rFonts w:asciiTheme="majorBidi" w:hAnsiTheme="majorBidi" w:cstheme="majorBidi"/>
          <w:sz w:val="24"/>
          <w:szCs w:val="24"/>
        </w:rPr>
        <w:t xml:space="preserve"> di Indonesia. </w:t>
      </w:r>
      <w:proofErr w:type="spellStart"/>
      <w:r w:rsidRPr="00445AD1">
        <w:rPr>
          <w:rFonts w:asciiTheme="majorBidi" w:hAnsiTheme="majorBidi" w:cstheme="majorBidi"/>
          <w:sz w:val="24"/>
          <w:szCs w:val="24"/>
        </w:rPr>
        <w:t>Penguatan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kelembagaan</w:t>
      </w:r>
      <w:proofErr w:type="spellEnd"/>
      <w:r w:rsidRPr="00445AD1">
        <w:rPr>
          <w:rFonts w:asciiTheme="majorBidi" w:hAnsiTheme="majorBidi" w:cstheme="majorBidi"/>
          <w:sz w:val="24"/>
          <w:szCs w:val="24"/>
        </w:rPr>
        <w:t xml:space="preserve"> KPPU dan </w:t>
      </w:r>
      <w:proofErr w:type="spellStart"/>
      <w:r w:rsidRPr="00445AD1">
        <w:rPr>
          <w:rFonts w:asciiTheme="majorBidi" w:hAnsiTheme="majorBidi" w:cstheme="majorBidi"/>
          <w:sz w:val="24"/>
          <w:szCs w:val="24"/>
        </w:rPr>
        <w:t>pembaruan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menjadi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kebutuhan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mendesak</w:t>
      </w:r>
      <w:proofErr w:type="spellEnd"/>
      <w:r w:rsidRPr="00445AD1">
        <w:rPr>
          <w:rFonts w:asciiTheme="majorBidi" w:hAnsiTheme="majorBidi" w:cstheme="majorBidi"/>
          <w:sz w:val="24"/>
          <w:szCs w:val="24"/>
        </w:rPr>
        <w:t xml:space="preserve"> agar </w:t>
      </w:r>
      <w:proofErr w:type="spellStart"/>
      <w:r w:rsidRPr="00445AD1">
        <w:rPr>
          <w:rFonts w:asciiTheme="majorBidi" w:hAnsiTheme="majorBidi" w:cstheme="majorBidi"/>
          <w:sz w:val="24"/>
          <w:szCs w:val="24"/>
        </w:rPr>
        <w:t>penegakan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menyesuaikan</w:t>
      </w:r>
      <w:proofErr w:type="spellEnd"/>
      <w:r w:rsidRPr="00445AD1">
        <w:rPr>
          <w:rFonts w:asciiTheme="majorBidi" w:hAnsiTheme="majorBidi" w:cstheme="majorBidi"/>
          <w:sz w:val="24"/>
          <w:szCs w:val="24"/>
        </w:rPr>
        <w:t xml:space="preserve"> dengan </w:t>
      </w:r>
      <w:proofErr w:type="spellStart"/>
      <w:r w:rsidRPr="00445AD1">
        <w:rPr>
          <w:rFonts w:asciiTheme="majorBidi" w:hAnsiTheme="majorBidi" w:cstheme="majorBidi"/>
          <w:sz w:val="24"/>
          <w:szCs w:val="24"/>
        </w:rPr>
        <w:t>dinamika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digital dan </w:t>
      </w:r>
      <w:proofErr w:type="spellStart"/>
      <w:r w:rsidRPr="00445AD1">
        <w:rPr>
          <w:rFonts w:asciiTheme="majorBidi" w:hAnsiTheme="majorBidi" w:cstheme="majorBidi"/>
          <w:sz w:val="24"/>
          <w:szCs w:val="24"/>
        </w:rPr>
        <w:t>globalisasi</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{"citationItems":[{"id":"ITEM-1","itemData":{"DOI":"10.25105/prio.v11i1.18440","ISSN":"1907-8765","abstract":"The presence of Law Number 5 Year 1999 on the Prohibition of Monopolistic Practices and Unfair Business Competition is a real effort for the state to reform the law in the field of economics and business competition law. Against the condition of Indonesia in the vortex of economic globalization that intersects with foreign business actors, there are legal issues that arise are related to the legal position of foreign business actors within the framework of the principle of extraterritoriality jurisdiction and how to anticipate the negative impact of anti-competitive actions committed by foreign business actors based on the principle of extraterritoriality to realize legal certainty. The method used in this research is normative and analytical descriptive research, using secondary data and analyzed qualitatively. The result of the research is the need for improvement and reformulation of the legal position of foreign business actors in the context of extraterritorial jurisdiction in modern competition law. Renewal of business competition law is a necessity considering the needs and dynamics of business competition law that is growing rapidly in the era of global trade. KPPU's institutional strengthening must be carried out continuously and policy innovations must be implemented continuously to adjust to the current needs of competition law. Keywords: Competition Law, Extraterritoriality, Foreign Business Actors, Jurisdiction, KPPU.","author":[{"dropping-particle":"","family":"Kusumayudha","given":"Muhammad Indra","non-dropping-particle":"","parse-names":false,"suffix":""},{"dropping-particle":"","family":"Bustani","given":"Simona","non-dropping-particle":"","parse-names":false,"suffix":""}],"container-title":"Jurnal Hukum PRIORIS","id":"ITEM-1","issue":"1","issued":{"date-parts":[["2023"]]},"page":"74-98","title":"Kedudukan Hukum Pelaku Usaha Asing Dalam Prinsip Extraterritoriality Jurisdiction Pada Persaingan Usaha Di Indonesia","type":"article-journal","volume":"11"},"uris":["http://www.mendeley.com/documents/?uuid=16deac51-5bad-44b2-9c21-d8669dce4ac4"]}],"mendeley":{"formattedCitation":"(Kusumayudha and Bustani 2023)","plainTextFormattedCitation":"(Kusumayudha and Bustani 2023)","previouslyFormattedCitation":"(Kusumayudha and Bustani 2023)"},"properties":{"noteIndex":0},"schema":"https://github.com/citation-style-language/schema/raw/master/csl-citation.json"}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(Kusumayudha and Bustani 2023)</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Secara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keseluruhan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implementasi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di Indonesia </w:t>
      </w:r>
      <w:proofErr w:type="spellStart"/>
      <w:r w:rsidRPr="00445AD1">
        <w:rPr>
          <w:rFonts w:asciiTheme="majorBidi" w:hAnsiTheme="majorBidi" w:cstheme="majorBidi"/>
          <w:sz w:val="24"/>
          <w:szCs w:val="24"/>
        </w:rPr>
        <w:t>menuntut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sinergi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antara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pemerintah</w:t>
      </w:r>
      <w:proofErr w:type="spellEnd"/>
      <w:r w:rsidRPr="00445AD1">
        <w:rPr>
          <w:rFonts w:asciiTheme="majorBidi" w:hAnsiTheme="majorBidi" w:cstheme="majorBidi"/>
          <w:sz w:val="24"/>
          <w:szCs w:val="24"/>
        </w:rPr>
        <w:t xml:space="preserve">, KPPU,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untuk </w:t>
      </w:r>
      <w:proofErr w:type="spellStart"/>
      <w:r w:rsidRPr="00445AD1">
        <w:rPr>
          <w:rFonts w:asciiTheme="majorBidi" w:hAnsiTheme="majorBidi" w:cstheme="majorBidi"/>
          <w:sz w:val="24"/>
          <w:szCs w:val="24"/>
        </w:rPr>
        <w:t>menciptakan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iklim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sehat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adil</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berkelanjutan</w:t>
      </w:r>
      <w:proofErr w:type="spellEnd"/>
      <w:r w:rsidRPr="00445AD1">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10.62335/aksioma.v2i4.1168","author":[{"dropping-particle":"","family":"Aisyah","given":"Shovi","non-dropping-particle":"","parse-names":false,"suffix":""},{"dropping-particle":"","family":"Anggraeni","given":"Desvita","non-dropping-particle":"","parse-names":false,"suffix":""},{"dropping-particle":"","family":"Uziella","given":"Kiara","non-dropping-particle":"","parse-names":false,"suffix":""}],"container-title":"Aksioma: Jurnal Sains Ekonomi dan Edukasi","id":"ITEM-1","issue":"4","issued":{"date-parts":[["2025"]]},"title":"Hukum Persaingan Usaha dan Dampak Terhadap Bisnis di Indonesia: Pengembangan UMKM (Usaha Mikro Kecil Menengah) Produksi D’jalan Coffe Solo","type":"article-journal","volume":"2"},"uris":["http://www.mendeley.com/documents/?uuid=59f42ef9-05b3-4792-835e-efa80c4f2729"]}],"mendeley":{"formattedCitation":"(Aisyah, Anggraeni, and Uziella 2025)","plainTextFormattedCitation":"(Aisyah, Anggraeni, and Uziella 2025)","previouslyFormattedCitation":"(Aisyah, Anggraeni, and Uziella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(Aisyah, Anggraeni, and Uziella 2025)</w:t>
      </w:r>
      <w:r w:rsidR="002A382C">
        <w:rPr>
          <w:rStyle w:val="FootnoteReference"/>
          <w:rFonts w:asciiTheme="majorBidi" w:hAnsiTheme="majorBidi" w:cstheme="majorBidi"/>
          <w:sz w:val="24"/>
          <w:szCs w:val="24"/>
        </w:rPr>
        <w:fldChar w:fldCharType="end"/>
      </w:r>
      <w:r w:rsidRPr="00445AD1">
        <w:rPr>
          <w:rFonts w:asciiTheme="majorBidi" w:hAnsiTheme="majorBidi" w:cstheme="majorBidi"/>
          <w:sz w:val="24"/>
          <w:szCs w:val="24"/>
        </w:rPr>
        <w:t>.</w:t>
      </w:r>
    </w:p>
    <w:p w14:paraId="40F71B14" w14:textId="647432CF" w:rsidR="00442113" w:rsidRPr="00442113" w:rsidRDefault="00442113" w:rsidP="00442113">
      <w:pPr>
        <w:pStyle w:val="ListParagraph"/>
        <w:numPr>
          <w:ilvl w:val="0"/>
          <w:numId w:val="4"/>
        </w:numPr>
        <w:spacing w:after="0" w:line="360" w:lineRule="auto"/>
        <w:rPr>
          <w:rFonts w:asciiTheme="majorBidi" w:hAnsiTheme="majorBidi" w:cstheme="majorBidi"/>
          <w:b/>
          <w:bCs/>
          <w:sz w:val="24"/>
          <w:szCs w:val="24"/>
        </w:rPr>
      </w:pPr>
      <w:proofErr w:type="spellStart"/>
      <w:r w:rsidRPr="00442113">
        <w:rPr>
          <w:rFonts w:asciiTheme="majorBidi" w:hAnsiTheme="majorBidi" w:cstheme="majorBidi"/>
          <w:b/>
          <w:bCs/>
          <w:sz w:val="24"/>
          <w:szCs w:val="24"/>
        </w:rPr>
        <w:t>Kesesuaian</w:t>
      </w:r>
      <w:proofErr w:type="spellEnd"/>
      <w:r w:rsidRPr="00442113">
        <w:rPr>
          <w:rFonts w:asciiTheme="majorBidi" w:hAnsiTheme="majorBidi" w:cstheme="majorBidi"/>
          <w:b/>
          <w:bCs/>
          <w:sz w:val="24"/>
          <w:szCs w:val="24"/>
        </w:rPr>
        <w:t xml:space="preserve"> Prinsip Ekonomi Islam dengan </w:t>
      </w:r>
      <w:proofErr w:type="spellStart"/>
      <w:r w:rsidRPr="00442113">
        <w:rPr>
          <w:rFonts w:asciiTheme="majorBidi" w:hAnsiTheme="majorBidi" w:cstheme="majorBidi"/>
          <w:b/>
          <w:bCs/>
          <w:sz w:val="24"/>
          <w:szCs w:val="24"/>
        </w:rPr>
        <w:t>Regulasi</w:t>
      </w:r>
      <w:proofErr w:type="spellEnd"/>
      <w:r w:rsidRPr="00442113">
        <w:rPr>
          <w:rFonts w:asciiTheme="majorBidi" w:hAnsiTheme="majorBidi" w:cstheme="majorBidi"/>
          <w:b/>
          <w:bCs/>
          <w:sz w:val="24"/>
          <w:szCs w:val="24"/>
        </w:rPr>
        <w:t xml:space="preserve"> </w:t>
      </w:r>
      <w:proofErr w:type="spellStart"/>
      <w:r w:rsidRPr="00442113">
        <w:rPr>
          <w:rFonts w:asciiTheme="majorBidi" w:hAnsiTheme="majorBidi" w:cstheme="majorBidi"/>
          <w:b/>
          <w:bCs/>
          <w:sz w:val="24"/>
          <w:szCs w:val="24"/>
        </w:rPr>
        <w:t>Persaingan</w:t>
      </w:r>
      <w:proofErr w:type="spellEnd"/>
      <w:r w:rsidRPr="00442113">
        <w:rPr>
          <w:rFonts w:asciiTheme="majorBidi" w:hAnsiTheme="majorBidi" w:cstheme="majorBidi"/>
          <w:b/>
          <w:bCs/>
          <w:sz w:val="24"/>
          <w:szCs w:val="24"/>
        </w:rPr>
        <w:t xml:space="preserve"> Usaha di Indonesia</w:t>
      </w:r>
    </w:p>
    <w:p w14:paraId="77D43971" w14:textId="059BE1DA" w:rsidR="00442113" w:rsidRDefault="00442113" w:rsidP="00442113">
      <w:pPr>
        <w:spacing w:after="0" w:line="360" w:lineRule="auto"/>
        <w:ind w:firstLine="709"/>
        <w:jc w:val="both"/>
        <w:rPr>
          <w:rFonts w:asciiTheme="majorBidi" w:hAnsiTheme="majorBidi" w:cstheme="majorBidi"/>
          <w:sz w:val="24"/>
          <w:szCs w:val="24"/>
        </w:rPr>
      </w:pPr>
      <w:r w:rsidRPr="00442113">
        <w:rPr>
          <w:rFonts w:asciiTheme="majorBidi" w:hAnsiTheme="majorBidi" w:cstheme="majorBidi"/>
          <w:sz w:val="24"/>
          <w:szCs w:val="24"/>
        </w:rPr>
        <w:t xml:space="preserve">Prinsip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Islam </w:t>
      </w:r>
      <w:proofErr w:type="spellStart"/>
      <w:r w:rsidRPr="00442113">
        <w:rPr>
          <w:rFonts w:asciiTheme="majorBidi" w:hAnsiTheme="majorBidi" w:cstheme="majorBidi"/>
          <w:sz w:val="24"/>
          <w:szCs w:val="24"/>
        </w:rPr>
        <w:t>menekankan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nilai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keadilan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transparansi</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keseimbangan</w:t>
      </w:r>
      <w:proofErr w:type="spellEnd"/>
      <w:r w:rsidRPr="00442113">
        <w:rPr>
          <w:rFonts w:asciiTheme="majorBidi" w:hAnsiTheme="majorBidi" w:cstheme="majorBidi"/>
          <w:sz w:val="24"/>
          <w:szCs w:val="24"/>
        </w:rPr>
        <w:t xml:space="preserve"> dalam setiap </w:t>
      </w:r>
      <w:proofErr w:type="spellStart"/>
      <w:r w:rsidRPr="00442113">
        <w:rPr>
          <w:rFonts w:asciiTheme="majorBidi" w:hAnsiTheme="majorBidi" w:cstheme="majorBidi"/>
          <w:sz w:val="24"/>
          <w:szCs w:val="24"/>
        </w:rPr>
        <w:t>aktivitas</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Islam </w:t>
      </w:r>
      <w:proofErr w:type="spellStart"/>
      <w:r w:rsidRPr="00442113">
        <w:rPr>
          <w:rFonts w:asciiTheme="majorBidi" w:hAnsiTheme="majorBidi" w:cstheme="majorBidi"/>
          <w:sz w:val="24"/>
          <w:szCs w:val="24"/>
        </w:rPr>
        <w:t>mendorong</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terciptanya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yang </w:t>
      </w:r>
      <w:proofErr w:type="spellStart"/>
      <w:r w:rsidRPr="00442113">
        <w:rPr>
          <w:rFonts w:asciiTheme="majorBidi" w:hAnsiTheme="majorBidi" w:cstheme="majorBidi"/>
          <w:sz w:val="24"/>
          <w:szCs w:val="24"/>
        </w:rPr>
        <w:t>sehat</w:t>
      </w:r>
      <w:proofErr w:type="spellEnd"/>
      <w:r w:rsidRPr="00442113">
        <w:rPr>
          <w:rFonts w:asciiTheme="majorBidi" w:hAnsiTheme="majorBidi" w:cstheme="majorBidi"/>
          <w:sz w:val="24"/>
          <w:szCs w:val="24"/>
        </w:rPr>
        <w:t xml:space="preserve"> dengan </w:t>
      </w:r>
      <w:proofErr w:type="spellStart"/>
      <w:r w:rsidRPr="00442113">
        <w:rPr>
          <w:rFonts w:asciiTheme="majorBidi" w:hAnsiTheme="majorBidi" w:cstheme="majorBidi"/>
          <w:sz w:val="24"/>
          <w:szCs w:val="24"/>
        </w:rPr>
        <w:t>menghindari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praktik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kecurangan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monopoli</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eksploitasi</w:t>
      </w:r>
      <w:proofErr w:type="spellEnd"/>
      <w:r w:rsidRPr="00442113">
        <w:rPr>
          <w:rFonts w:asciiTheme="majorBidi" w:hAnsiTheme="majorBidi" w:cstheme="majorBidi"/>
          <w:sz w:val="24"/>
          <w:szCs w:val="24"/>
        </w:rPr>
        <w:t xml:space="preserve"> pasar. Prinsip ini juga </w:t>
      </w:r>
      <w:proofErr w:type="spellStart"/>
      <w:r w:rsidRPr="00442113">
        <w:rPr>
          <w:rFonts w:asciiTheme="majorBidi" w:hAnsiTheme="majorBidi" w:cstheme="majorBidi"/>
          <w:sz w:val="24"/>
          <w:szCs w:val="24"/>
        </w:rPr>
        <w:t>menekankan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pentingnya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tanggung</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jawab</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sosial</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kesejahteraan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masyarakat</w:t>
      </w:r>
      <w:proofErr w:type="spellEnd"/>
      <w:r w:rsidRPr="00442113">
        <w:rPr>
          <w:rFonts w:asciiTheme="majorBidi" w:hAnsiTheme="majorBidi" w:cstheme="majorBidi"/>
          <w:sz w:val="24"/>
          <w:szCs w:val="24"/>
        </w:rPr>
        <w:t xml:space="preserve"> sebagai </w:t>
      </w:r>
      <w:proofErr w:type="spellStart"/>
      <w:r w:rsidRPr="00442113">
        <w:rPr>
          <w:rFonts w:asciiTheme="majorBidi" w:hAnsiTheme="majorBidi" w:cstheme="majorBidi"/>
          <w:sz w:val="24"/>
          <w:szCs w:val="24"/>
        </w:rPr>
        <w:t>tujuan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utama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kegiatan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Dalam </w:t>
      </w:r>
      <w:proofErr w:type="spellStart"/>
      <w:r w:rsidRPr="00442113">
        <w:rPr>
          <w:rFonts w:asciiTheme="majorBidi" w:hAnsiTheme="majorBidi" w:cstheme="majorBidi"/>
          <w:sz w:val="24"/>
          <w:szCs w:val="24"/>
        </w:rPr>
        <w:t>praktiknya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nilai-nilai</w:t>
      </w:r>
      <w:proofErr w:type="spellEnd"/>
      <w:r w:rsidRPr="00442113">
        <w:rPr>
          <w:rFonts w:asciiTheme="majorBidi" w:hAnsiTheme="majorBidi" w:cstheme="majorBidi"/>
          <w:sz w:val="24"/>
          <w:szCs w:val="24"/>
        </w:rPr>
        <w:t xml:space="preserve"> ini </w:t>
      </w:r>
      <w:proofErr w:type="spellStart"/>
      <w:r w:rsidRPr="00442113">
        <w:rPr>
          <w:rFonts w:asciiTheme="majorBidi" w:hAnsiTheme="majorBidi" w:cstheme="majorBidi"/>
          <w:sz w:val="24"/>
          <w:szCs w:val="24"/>
        </w:rPr>
        <w:t>sejalan</w:t>
      </w:r>
      <w:proofErr w:type="spellEnd"/>
      <w:r w:rsidRPr="00442113">
        <w:rPr>
          <w:rFonts w:asciiTheme="majorBidi" w:hAnsiTheme="majorBidi" w:cstheme="majorBidi"/>
          <w:sz w:val="24"/>
          <w:szCs w:val="24"/>
        </w:rPr>
        <w:t xml:space="preserve"> dengan </w:t>
      </w:r>
      <w:proofErr w:type="spellStart"/>
      <w:r w:rsidRPr="00442113">
        <w:rPr>
          <w:rFonts w:asciiTheme="majorBidi" w:hAnsiTheme="majorBidi" w:cstheme="majorBidi"/>
          <w:sz w:val="24"/>
          <w:szCs w:val="24"/>
        </w:rPr>
        <w:t>semangat</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regulasi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di Indonesia yang </w:t>
      </w:r>
      <w:proofErr w:type="spellStart"/>
      <w:r w:rsidRPr="00442113">
        <w:rPr>
          <w:rFonts w:asciiTheme="majorBidi" w:hAnsiTheme="majorBidi" w:cstheme="majorBidi"/>
          <w:sz w:val="24"/>
          <w:szCs w:val="24"/>
        </w:rPr>
        <w:t>menolak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segala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bentuk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monopoli</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perilaku</w:t>
      </w:r>
      <w:proofErr w:type="spellEnd"/>
      <w:r w:rsidRPr="00442113">
        <w:rPr>
          <w:rFonts w:asciiTheme="majorBidi" w:hAnsiTheme="majorBidi" w:cstheme="majorBidi"/>
          <w:sz w:val="24"/>
          <w:szCs w:val="24"/>
        </w:rPr>
        <w:t xml:space="preserve"> anti-</w:t>
      </w:r>
      <w:proofErr w:type="spellStart"/>
      <w:r w:rsidRPr="00442113">
        <w:rPr>
          <w:rFonts w:asciiTheme="majorBidi" w:hAnsiTheme="majorBidi" w:cstheme="majorBidi"/>
          <w:sz w:val="24"/>
          <w:szCs w:val="24"/>
        </w:rPr>
        <w:t>kompetitif</w:t>
      </w:r>
      <w:proofErr w:type="spellEnd"/>
      <w:r w:rsidRPr="00442113">
        <w:rPr>
          <w:rFonts w:asciiTheme="majorBidi" w:hAnsiTheme="majorBidi" w:cstheme="majorBidi"/>
          <w:sz w:val="24"/>
          <w:szCs w:val="24"/>
        </w:rPr>
        <w:t xml:space="preserve"> yang </w:t>
      </w:r>
      <w:proofErr w:type="spellStart"/>
      <w:r w:rsidRPr="00442113">
        <w:rPr>
          <w:rFonts w:asciiTheme="majorBidi" w:hAnsiTheme="majorBidi" w:cstheme="majorBidi"/>
          <w:sz w:val="24"/>
          <w:szCs w:val="24"/>
        </w:rPr>
        <w:t>merugikan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pelaku</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lain </w:t>
      </w:r>
      <w:proofErr w:type="spellStart"/>
      <w:r w:rsidRPr="00442113">
        <w:rPr>
          <w:rFonts w:asciiTheme="majorBidi" w:hAnsiTheme="majorBidi" w:cstheme="majorBidi"/>
          <w:sz w:val="24"/>
          <w:szCs w:val="24"/>
        </w:rPr>
        <w:t>maupun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konsumen</w:t>
      </w:r>
      <w:proofErr w:type="spellEnd"/>
      <w:r w:rsidRPr="0044211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{"citationItems":[{"id":"ITEM-1","itemData":{"DOI":"https://doi.org/10.56799/peshum.v4i3.8836","author":[{"dropping-particle":"","family":"Fahmi","given":"Muhammad Nurul","non-dropping-particle":"","parse-names":false,"suffix":""}],"container-title":"PESHUM: Jurnal Pendidikan, Sosial, dan Humaniora","id":"ITEM-1","issue":"3","issued":{"date-parts":[["2025"]]},"title":"Hukum Persaingan Bisnis dalam Islam dan Regulasi Modern: Implementasi Karakter Profetik As-Siddiq dan Amanah","type":"article-journal","volume":"4"},"uris":["http://www.mendeley.com/documents/?uuid=c1139127-6717-4ce6-a950-cccd9a444c64"]}],"mendeley":{"formattedCitation":"(Fahmi 2025)","plainTextFormattedCitation":"(Fahmi 2025)","previouslyFormattedCitation":"(Fahmi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(Fahmi 2025)</w:t>
      </w:r>
      <w:r w:rsidR="002A382C">
        <w:rPr>
          <w:rStyle w:val="FootnoteReference"/>
          <w:rFonts w:asciiTheme="majorBidi" w:hAnsiTheme="majorBidi" w:cstheme="majorBidi"/>
          <w:sz w:val="24"/>
          <w:szCs w:val="24"/>
        </w:rPr>
        <w:fldChar w:fldCharType="end"/>
      </w:r>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Sedangkan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regulasi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di Indonesia </w:t>
      </w:r>
      <w:proofErr w:type="spellStart"/>
      <w:r w:rsidRPr="00442113">
        <w:rPr>
          <w:rFonts w:asciiTheme="majorBidi" w:hAnsiTheme="majorBidi" w:cstheme="majorBidi"/>
          <w:sz w:val="24"/>
          <w:szCs w:val="24"/>
        </w:rPr>
        <w:t>diatur</w:t>
      </w:r>
      <w:proofErr w:type="spellEnd"/>
      <w:r w:rsidRPr="00442113">
        <w:rPr>
          <w:rFonts w:asciiTheme="majorBidi" w:hAnsiTheme="majorBidi" w:cstheme="majorBidi"/>
          <w:sz w:val="24"/>
          <w:szCs w:val="24"/>
        </w:rPr>
        <w:t xml:space="preserve"> dalam </w:t>
      </w:r>
      <w:proofErr w:type="spellStart"/>
      <w:r w:rsidRPr="00442113">
        <w:rPr>
          <w:rFonts w:asciiTheme="majorBidi" w:hAnsiTheme="majorBidi" w:cstheme="majorBidi"/>
          <w:sz w:val="24"/>
          <w:szCs w:val="24"/>
        </w:rPr>
        <w:t>Undang-Undang</w:t>
      </w:r>
      <w:proofErr w:type="spellEnd"/>
      <w:r w:rsidRPr="00442113">
        <w:rPr>
          <w:rFonts w:asciiTheme="majorBidi" w:hAnsiTheme="majorBidi" w:cstheme="majorBidi"/>
          <w:sz w:val="24"/>
          <w:szCs w:val="24"/>
        </w:rPr>
        <w:t xml:space="preserve"> Nomor 5 </w:t>
      </w:r>
      <w:r w:rsidRPr="00442113">
        <w:rPr>
          <w:rFonts w:asciiTheme="majorBidi" w:hAnsiTheme="majorBidi" w:cstheme="majorBidi"/>
          <w:sz w:val="24"/>
          <w:szCs w:val="24"/>
        </w:rPr>
        <w:lastRenderedPageBreak/>
        <w:t xml:space="preserve">Tahun 1999 tentang </w:t>
      </w:r>
      <w:proofErr w:type="spellStart"/>
      <w:r w:rsidRPr="00442113">
        <w:rPr>
          <w:rFonts w:asciiTheme="majorBidi" w:hAnsiTheme="majorBidi" w:cstheme="majorBidi"/>
          <w:sz w:val="24"/>
          <w:szCs w:val="24"/>
        </w:rPr>
        <w:t>Larangan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Praktik</w:t>
      </w:r>
      <w:proofErr w:type="spellEnd"/>
      <w:r w:rsidRPr="00442113">
        <w:rPr>
          <w:rFonts w:asciiTheme="majorBidi" w:hAnsiTheme="majorBidi" w:cstheme="majorBidi"/>
          <w:sz w:val="24"/>
          <w:szCs w:val="24"/>
        </w:rPr>
        <w:t xml:space="preserve"> Monopoli dan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Usaha Tidak Sehat, yang </w:t>
      </w:r>
      <w:proofErr w:type="spellStart"/>
      <w:r w:rsidRPr="00442113">
        <w:rPr>
          <w:rFonts w:asciiTheme="majorBidi" w:hAnsiTheme="majorBidi" w:cstheme="majorBidi"/>
          <w:sz w:val="24"/>
          <w:szCs w:val="24"/>
        </w:rPr>
        <w:t>diawasi</w:t>
      </w:r>
      <w:proofErr w:type="spellEnd"/>
      <w:r w:rsidRPr="00442113">
        <w:rPr>
          <w:rFonts w:asciiTheme="majorBidi" w:hAnsiTheme="majorBidi" w:cstheme="majorBidi"/>
          <w:sz w:val="24"/>
          <w:szCs w:val="24"/>
        </w:rPr>
        <w:t xml:space="preserve"> oleh </w:t>
      </w:r>
      <w:proofErr w:type="spellStart"/>
      <w:r w:rsidRPr="00442113">
        <w:rPr>
          <w:rFonts w:asciiTheme="majorBidi" w:hAnsiTheme="majorBidi" w:cstheme="majorBidi"/>
          <w:sz w:val="24"/>
          <w:szCs w:val="24"/>
        </w:rPr>
        <w:t>Komisi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Pengawas</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Usaha (KPPU). </w:t>
      </w:r>
      <w:proofErr w:type="spellStart"/>
      <w:r w:rsidRPr="00442113">
        <w:rPr>
          <w:rFonts w:asciiTheme="majorBidi" w:hAnsiTheme="majorBidi" w:cstheme="majorBidi"/>
          <w:sz w:val="24"/>
          <w:szCs w:val="24"/>
        </w:rPr>
        <w:t>Aturan</w:t>
      </w:r>
      <w:proofErr w:type="spellEnd"/>
      <w:r w:rsidRPr="00442113">
        <w:rPr>
          <w:rFonts w:asciiTheme="majorBidi" w:hAnsiTheme="majorBidi" w:cstheme="majorBidi"/>
          <w:sz w:val="24"/>
          <w:szCs w:val="24"/>
        </w:rPr>
        <w:t xml:space="preserve"> ini </w:t>
      </w:r>
      <w:proofErr w:type="spellStart"/>
      <w:r w:rsidRPr="00442113">
        <w:rPr>
          <w:rFonts w:asciiTheme="majorBidi" w:hAnsiTheme="majorBidi" w:cstheme="majorBidi"/>
          <w:sz w:val="24"/>
          <w:szCs w:val="24"/>
        </w:rPr>
        <w:t>berfungsi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menjaga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efisiensi</w:t>
      </w:r>
      <w:proofErr w:type="spellEnd"/>
      <w:r w:rsidRPr="00442113">
        <w:rPr>
          <w:rFonts w:asciiTheme="majorBidi" w:hAnsiTheme="majorBidi" w:cstheme="majorBidi"/>
          <w:sz w:val="24"/>
          <w:szCs w:val="24"/>
        </w:rPr>
        <w:t xml:space="preserve"> pasar, </w:t>
      </w:r>
      <w:proofErr w:type="spellStart"/>
      <w:r w:rsidRPr="00442113">
        <w:rPr>
          <w:rFonts w:asciiTheme="majorBidi" w:hAnsiTheme="majorBidi" w:cstheme="majorBidi"/>
          <w:sz w:val="24"/>
          <w:szCs w:val="24"/>
        </w:rPr>
        <w:t>melindungi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pelaku</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kecil</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mendorong</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keadilan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Dalam </w:t>
      </w:r>
      <w:proofErr w:type="spellStart"/>
      <w:r w:rsidRPr="00442113">
        <w:rPr>
          <w:rFonts w:asciiTheme="majorBidi" w:hAnsiTheme="majorBidi" w:cstheme="majorBidi"/>
          <w:sz w:val="24"/>
          <w:szCs w:val="24"/>
        </w:rPr>
        <w:t>tinjauan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hukum</w:t>
      </w:r>
      <w:proofErr w:type="spellEnd"/>
      <w:r w:rsidRPr="00442113">
        <w:rPr>
          <w:rFonts w:asciiTheme="majorBidi" w:hAnsiTheme="majorBidi" w:cstheme="majorBidi"/>
          <w:sz w:val="24"/>
          <w:szCs w:val="24"/>
        </w:rPr>
        <w:t xml:space="preserve"> Islam, </w:t>
      </w:r>
      <w:proofErr w:type="spellStart"/>
      <w:r w:rsidRPr="00442113">
        <w:rPr>
          <w:rFonts w:asciiTheme="majorBidi" w:hAnsiTheme="majorBidi" w:cstheme="majorBidi"/>
          <w:sz w:val="24"/>
          <w:szCs w:val="24"/>
        </w:rPr>
        <w:t>konsep</w:t>
      </w:r>
      <w:proofErr w:type="spellEnd"/>
      <w:r w:rsidRPr="00442113">
        <w:rPr>
          <w:rFonts w:asciiTheme="majorBidi" w:hAnsiTheme="majorBidi" w:cstheme="majorBidi"/>
          <w:sz w:val="24"/>
          <w:szCs w:val="24"/>
        </w:rPr>
        <w:t xml:space="preserve"> ini </w:t>
      </w:r>
      <w:proofErr w:type="spellStart"/>
      <w:r w:rsidRPr="00442113">
        <w:rPr>
          <w:rFonts w:asciiTheme="majorBidi" w:hAnsiTheme="majorBidi" w:cstheme="majorBidi"/>
          <w:sz w:val="24"/>
          <w:szCs w:val="24"/>
        </w:rPr>
        <w:t>beririsan</w:t>
      </w:r>
      <w:proofErr w:type="spellEnd"/>
      <w:r w:rsidRPr="00442113">
        <w:rPr>
          <w:rFonts w:asciiTheme="majorBidi" w:hAnsiTheme="majorBidi" w:cstheme="majorBidi"/>
          <w:sz w:val="24"/>
          <w:szCs w:val="24"/>
        </w:rPr>
        <w:t xml:space="preserve"> dengan prinsip </w:t>
      </w:r>
      <w:r w:rsidRPr="00442113">
        <w:rPr>
          <w:rFonts w:asciiTheme="majorBidi" w:hAnsiTheme="majorBidi" w:cstheme="majorBidi"/>
          <w:i/>
          <w:iCs/>
          <w:sz w:val="24"/>
          <w:szCs w:val="24"/>
        </w:rPr>
        <w:t>al</w:t>
      </w:r>
      <w:proofErr w:type="gramStart"/>
      <w:r w:rsidRPr="00442113">
        <w:rPr>
          <w:rFonts w:asciiTheme="majorBidi" w:hAnsiTheme="majorBidi" w:cstheme="majorBidi"/>
          <w:i/>
          <w:iCs/>
          <w:sz w:val="24"/>
          <w:szCs w:val="24"/>
        </w:rPr>
        <w:t>-‘</w:t>
      </w:r>
      <w:proofErr w:type="spellStart"/>
      <w:proofErr w:type="gramEnd"/>
      <w:r w:rsidRPr="00442113">
        <w:rPr>
          <w:rFonts w:asciiTheme="majorBidi" w:hAnsiTheme="majorBidi" w:cstheme="majorBidi"/>
          <w:i/>
          <w:iCs/>
          <w:sz w:val="24"/>
          <w:szCs w:val="24"/>
        </w:rPr>
        <w:t>adl</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keadilan</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maslahah</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kemaslahatan</w:t>
      </w:r>
      <w:proofErr w:type="spellEnd"/>
      <w:r w:rsidRPr="00442113">
        <w:rPr>
          <w:rFonts w:asciiTheme="majorBidi" w:hAnsiTheme="majorBidi" w:cstheme="majorBidi"/>
          <w:sz w:val="24"/>
          <w:szCs w:val="24"/>
        </w:rPr>
        <w:t xml:space="preserve">), yang </w:t>
      </w:r>
      <w:proofErr w:type="spellStart"/>
      <w:r w:rsidRPr="00442113">
        <w:rPr>
          <w:rFonts w:asciiTheme="majorBidi" w:hAnsiTheme="majorBidi" w:cstheme="majorBidi"/>
          <w:sz w:val="24"/>
          <w:szCs w:val="24"/>
        </w:rPr>
        <w:t>menghendaki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terciptanya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keseimbangan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distribusi</w:t>
      </w:r>
      <w:proofErr w:type="spellEnd"/>
      <w:r w:rsidRPr="00442113">
        <w:rPr>
          <w:rFonts w:asciiTheme="majorBidi" w:hAnsiTheme="majorBidi" w:cstheme="majorBidi"/>
          <w:sz w:val="24"/>
          <w:szCs w:val="24"/>
        </w:rPr>
        <w:t xml:space="preserve"> yang </w:t>
      </w:r>
      <w:proofErr w:type="spellStart"/>
      <w:r w:rsidRPr="00442113">
        <w:rPr>
          <w:rFonts w:asciiTheme="majorBidi" w:hAnsiTheme="majorBidi" w:cstheme="majorBidi"/>
          <w:sz w:val="24"/>
          <w:szCs w:val="24"/>
        </w:rPr>
        <w:t>adil</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Meskipun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secara</w:t>
      </w:r>
      <w:proofErr w:type="spellEnd"/>
      <w:r w:rsidRPr="00442113">
        <w:rPr>
          <w:rFonts w:asciiTheme="majorBidi" w:hAnsiTheme="majorBidi" w:cstheme="majorBidi"/>
          <w:sz w:val="24"/>
          <w:szCs w:val="24"/>
        </w:rPr>
        <w:t xml:space="preserve"> formal sudah </w:t>
      </w:r>
      <w:proofErr w:type="spellStart"/>
      <w:r w:rsidRPr="00442113">
        <w:rPr>
          <w:rFonts w:asciiTheme="majorBidi" w:hAnsiTheme="majorBidi" w:cstheme="majorBidi"/>
          <w:sz w:val="24"/>
          <w:szCs w:val="24"/>
        </w:rPr>
        <w:t>sejalan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efektivitas</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penerapannya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masih</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menghadapi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hambatan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terutama</w:t>
      </w:r>
      <w:proofErr w:type="spellEnd"/>
      <w:r w:rsidRPr="00442113">
        <w:rPr>
          <w:rFonts w:asciiTheme="majorBidi" w:hAnsiTheme="majorBidi" w:cstheme="majorBidi"/>
          <w:sz w:val="24"/>
          <w:szCs w:val="24"/>
        </w:rPr>
        <w:t xml:space="preserve"> dalam </w:t>
      </w:r>
      <w:proofErr w:type="spellStart"/>
      <w:r w:rsidRPr="00442113">
        <w:rPr>
          <w:rFonts w:asciiTheme="majorBidi" w:hAnsiTheme="majorBidi" w:cstheme="majorBidi"/>
          <w:sz w:val="24"/>
          <w:szCs w:val="24"/>
        </w:rPr>
        <w:t>konteks</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pengawasan</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penegakan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hukum</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terhadap</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praktik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tidak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sehat</w:t>
      </w:r>
      <w:proofErr w:type="spellEnd"/>
      <w:r w:rsidRPr="00442113">
        <w:rPr>
          <w:rFonts w:asciiTheme="majorBidi" w:hAnsiTheme="majorBidi" w:cstheme="majorBidi"/>
          <w:sz w:val="24"/>
          <w:szCs w:val="24"/>
        </w:rPr>
        <w:t xml:space="preserve"> yang </w:t>
      </w:r>
      <w:proofErr w:type="spellStart"/>
      <w:r w:rsidRPr="00442113">
        <w:rPr>
          <w:rFonts w:asciiTheme="majorBidi" w:hAnsiTheme="majorBidi" w:cstheme="majorBidi"/>
          <w:sz w:val="24"/>
          <w:szCs w:val="24"/>
        </w:rPr>
        <w:t>tersembunyi</w:t>
      </w:r>
      <w:proofErr w:type="spellEnd"/>
      <w:r w:rsidRPr="00442113">
        <w:rPr>
          <w:rFonts w:asciiTheme="majorBidi" w:hAnsiTheme="majorBidi" w:cstheme="majorBidi"/>
          <w:sz w:val="24"/>
          <w:szCs w:val="24"/>
        </w:rPr>
        <w:t xml:space="preserve"> di </w:t>
      </w:r>
      <w:proofErr w:type="spellStart"/>
      <w:r w:rsidRPr="00442113">
        <w:rPr>
          <w:rFonts w:asciiTheme="majorBidi" w:hAnsiTheme="majorBidi" w:cstheme="majorBidi"/>
          <w:sz w:val="24"/>
          <w:szCs w:val="24"/>
        </w:rPr>
        <w:t>balik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sistem</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bisnis</w:t>
      </w:r>
      <w:proofErr w:type="spellEnd"/>
      <w:r w:rsidRPr="0044211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author":[{"dropping-particle":"","family":"Nurlika","given":"Mia","non-dropping-particle":"","parse-names":false,"suffix":""},{"dropping-particle":"","family":"Hanifuddin","given":"Iza","non-dropping-particle":"","parse-names":false,"suffix":""}],"container-title":"Eksyar: Ekonomi Syari'ah dan Bisnis Islam (E-Journal)","id":"ITEM-1","issue":"2","issued":{"date-parts":[["2021"]]},"title":"Monopoli Serta Persaingan Usaha Tidak Sehat Menurut Uu No. 5 Tahun 1999 dan Hukum Ekonomi Islam","type":"article-journal","volume":"8"},"uris":["http://www.mendeley.com/documents/?uuid=1b0ff281-6b2b-44bf-a9b3-31d7902707c6"]}],"mendeley":{"formattedCitation":"(Nurlika and Hanifuddin 2021)","plainTextFormattedCitation":"(Nurlika and Hanifuddin 2021)","previouslyFormattedCitation":"(Nurlika and Hanifuddin 2021)"},"properties":{"noteIndex":0},"schema":"https://github.com/citation-style-language/schema/raw/master/csl-citation.json"}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noProof/>
          <w:sz w:val="24"/>
          <w:szCs w:val="24"/>
        </w:rPr>
        <w:t>(Nurlika and Hanifuddin 2021)</w:t>
      </w:r>
      <w:r w:rsidR="002A382C">
        <w:rPr>
          <w:rStyle w:val="FootnoteReference"/>
          <w:rFonts w:asciiTheme="majorBidi" w:hAnsiTheme="majorBidi" w:cstheme="majorBidi"/>
          <w:sz w:val="24"/>
          <w:szCs w:val="24"/>
        </w:rPr>
        <w:fldChar w:fldCharType="end"/>
      </w:r>
      <w:r>
        <w:rPr>
          <w:rFonts w:asciiTheme="majorBidi" w:hAnsiTheme="majorBidi" w:cstheme="majorBidi"/>
          <w:sz w:val="24"/>
          <w:szCs w:val="24"/>
        </w:rPr>
        <w:t>.</w:t>
      </w:r>
    </w:p>
    <w:p w14:paraId="4AD799E7" w14:textId="17E0760E" w:rsidR="00442113" w:rsidRDefault="00442113" w:rsidP="00442113">
      <w:pPr>
        <w:spacing w:after="0" w:line="360" w:lineRule="auto"/>
        <w:ind w:firstLine="709"/>
        <w:jc w:val="both"/>
        <w:rPr>
          <w:rFonts w:asciiTheme="majorBidi" w:hAnsiTheme="majorBidi" w:cstheme="majorBidi"/>
          <w:sz w:val="24"/>
          <w:szCs w:val="24"/>
        </w:rPr>
      </w:pPr>
      <w:r w:rsidRPr="00442113">
        <w:rPr>
          <w:rFonts w:asciiTheme="majorBidi" w:hAnsiTheme="majorBidi" w:cstheme="majorBidi"/>
          <w:sz w:val="24"/>
          <w:szCs w:val="24"/>
        </w:rPr>
        <w:t xml:space="preserve">Dalam </w:t>
      </w:r>
      <w:proofErr w:type="spellStart"/>
      <w:r w:rsidRPr="00442113">
        <w:rPr>
          <w:rFonts w:asciiTheme="majorBidi" w:hAnsiTheme="majorBidi" w:cstheme="majorBidi"/>
          <w:sz w:val="24"/>
          <w:szCs w:val="24"/>
        </w:rPr>
        <w:t>konteks</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digital, </w:t>
      </w:r>
      <w:proofErr w:type="spellStart"/>
      <w:r w:rsidRPr="00442113">
        <w:rPr>
          <w:rFonts w:asciiTheme="majorBidi" w:hAnsiTheme="majorBidi" w:cstheme="majorBidi"/>
          <w:sz w:val="24"/>
          <w:szCs w:val="24"/>
        </w:rPr>
        <w:t>tantangan</w:t>
      </w:r>
      <w:proofErr w:type="spellEnd"/>
      <w:r w:rsidRPr="00442113">
        <w:rPr>
          <w:rFonts w:asciiTheme="majorBidi" w:hAnsiTheme="majorBidi" w:cstheme="majorBidi"/>
          <w:sz w:val="24"/>
          <w:szCs w:val="24"/>
        </w:rPr>
        <w:t xml:space="preserve"> baru </w:t>
      </w:r>
      <w:proofErr w:type="spellStart"/>
      <w:r w:rsidRPr="00442113">
        <w:rPr>
          <w:rFonts w:asciiTheme="majorBidi" w:hAnsiTheme="majorBidi" w:cstheme="majorBidi"/>
          <w:sz w:val="24"/>
          <w:szCs w:val="24"/>
        </w:rPr>
        <w:t>muncul</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ketika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penguasaan</w:t>
      </w:r>
      <w:proofErr w:type="spellEnd"/>
      <w:r w:rsidRPr="00442113">
        <w:rPr>
          <w:rFonts w:asciiTheme="majorBidi" w:hAnsiTheme="majorBidi" w:cstheme="majorBidi"/>
          <w:sz w:val="24"/>
          <w:szCs w:val="24"/>
        </w:rPr>
        <w:t xml:space="preserve"> pasar </w:t>
      </w:r>
      <w:proofErr w:type="spellStart"/>
      <w:r w:rsidRPr="00442113">
        <w:rPr>
          <w:rFonts w:asciiTheme="majorBidi" w:hAnsiTheme="majorBidi" w:cstheme="majorBidi"/>
          <w:sz w:val="24"/>
          <w:szCs w:val="24"/>
        </w:rPr>
        <w:t>tidak</w:t>
      </w:r>
      <w:proofErr w:type="spellEnd"/>
      <w:r w:rsidRPr="00442113">
        <w:rPr>
          <w:rFonts w:asciiTheme="majorBidi" w:hAnsiTheme="majorBidi" w:cstheme="majorBidi"/>
          <w:sz w:val="24"/>
          <w:szCs w:val="24"/>
        </w:rPr>
        <w:t xml:space="preserve"> lagi </w:t>
      </w:r>
      <w:proofErr w:type="spellStart"/>
      <w:r w:rsidRPr="00442113">
        <w:rPr>
          <w:rFonts w:asciiTheme="majorBidi" w:hAnsiTheme="majorBidi" w:cstheme="majorBidi"/>
          <w:sz w:val="24"/>
          <w:szCs w:val="24"/>
        </w:rPr>
        <w:t>berbentuk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monopoli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konvensional</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melainkan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berbasis</w:t>
      </w:r>
      <w:proofErr w:type="spellEnd"/>
      <w:r w:rsidRPr="00442113">
        <w:rPr>
          <w:rFonts w:asciiTheme="majorBidi" w:hAnsiTheme="majorBidi" w:cstheme="majorBidi"/>
          <w:sz w:val="24"/>
          <w:szCs w:val="24"/>
        </w:rPr>
        <w:t xml:space="preserve"> data, </w:t>
      </w:r>
      <w:proofErr w:type="spellStart"/>
      <w:r w:rsidRPr="00442113">
        <w:rPr>
          <w:rFonts w:asciiTheme="majorBidi" w:hAnsiTheme="majorBidi" w:cstheme="majorBidi"/>
          <w:sz w:val="24"/>
          <w:szCs w:val="24"/>
        </w:rPr>
        <w:t>algoritma</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teknologi</w:t>
      </w:r>
      <w:proofErr w:type="spellEnd"/>
      <w:r w:rsidRPr="00442113">
        <w:rPr>
          <w:rFonts w:asciiTheme="majorBidi" w:hAnsiTheme="majorBidi" w:cstheme="majorBidi"/>
          <w:sz w:val="24"/>
          <w:szCs w:val="24"/>
        </w:rPr>
        <w:t xml:space="preserve"> platform. </w:t>
      </w:r>
      <w:proofErr w:type="spellStart"/>
      <w:r w:rsidRPr="00442113">
        <w:rPr>
          <w:rFonts w:asciiTheme="majorBidi" w:hAnsiTheme="majorBidi" w:cstheme="majorBidi"/>
          <w:sz w:val="24"/>
          <w:szCs w:val="24"/>
        </w:rPr>
        <w:t>Beberapa</w:t>
      </w:r>
      <w:proofErr w:type="spellEnd"/>
      <w:r w:rsidRPr="00442113">
        <w:rPr>
          <w:rFonts w:asciiTheme="majorBidi" w:hAnsiTheme="majorBidi" w:cstheme="majorBidi"/>
          <w:sz w:val="24"/>
          <w:szCs w:val="24"/>
        </w:rPr>
        <w:t xml:space="preserve"> penelitian </w:t>
      </w:r>
      <w:proofErr w:type="spellStart"/>
      <w:r w:rsidRPr="00442113">
        <w:rPr>
          <w:rFonts w:asciiTheme="majorBidi" w:hAnsiTheme="majorBidi" w:cstheme="majorBidi"/>
          <w:sz w:val="24"/>
          <w:szCs w:val="24"/>
        </w:rPr>
        <w:t>terbaru</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menunjukkan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bahwa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regulasi</w:t>
      </w:r>
      <w:proofErr w:type="spellEnd"/>
      <w:r w:rsidRPr="00442113">
        <w:rPr>
          <w:rFonts w:asciiTheme="majorBidi" w:hAnsiTheme="majorBidi" w:cstheme="majorBidi"/>
          <w:sz w:val="24"/>
          <w:szCs w:val="24"/>
        </w:rPr>
        <w:t xml:space="preserve"> saat ini </w:t>
      </w:r>
      <w:proofErr w:type="spellStart"/>
      <w:r w:rsidRPr="00442113">
        <w:rPr>
          <w:rFonts w:asciiTheme="majorBidi" w:hAnsiTheme="majorBidi" w:cstheme="majorBidi"/>
          <w:sz w:val="24"/>
          <w:szCs w:val="24"/>
        </w:rPr>
        <w:t>masih</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berfokus</w:t>
      </w:r>
      <w:proofErr w:type="spellEnd"/>
      <w:r w:rsidRPr="00442113">
        <w:rPr>
          <w:rFonts w:asciiTheme="majorBidi" w:hAnsiTheme="majorBidi" w:cstheme="majorBidi"/>
          <w:sz w:val="24"/>
          <w:szCs w:val="24"/>
        </w:rPr>
        <w:t xml:space="preserve"> pada </w:t>
      </w:r>
      <w:proofErr w:type="spellStart"/>
      <w:r w:rsidRPr="00442113">
        <w:rPr>
          <w:rFonts w:asciiTheme="majorBidi" w:hAnsiTheme="majorBidi" w:cstheme="majorBidi"/>
          <w:sz w:val="24"/>
          <w:szCs w:val="24"/>
        </w:rPr>
        <w:t>praktik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tradisional</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belum</w:t>
      </w:r>
      <w:proofErr w:type="spellEnd"/>
      <w:r w:rsidRPr="00442113">
        <w:rPr>
          <w:rFonts w:asciiTheme="majorBidi" w:hAnsiTheme="majorBidi" w:cstheme="majorBidi"/>
          <w:sz w:val="24"/>
          <w:szCs w:val="24"/>
        </w:rPr>
        <w:t xml:space="preserve"> cukup </w:t>
      </w:r>
      <w:proofErr w:type="spellStart"/>
      <w:r w:rsidRPr="00442113">
        <w:rPr>
          <w:rFonts w:asciiTheme="majorBidi" w:hAnsiTheme="majorBidi" w:cstheme="majorBidi"/>
          <w:sz w:val="24"/>
          <w:szCs w:val="24"/>
        </w:rPr>
        <w:t>adaptif</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menghadapi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bentuk-bentuk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monopoli</w:t>
      </w:r>
      <w:proofErr w:type="spellEnd"/>
      <w:r w:rsidRPr="00442113">
        <w:rPr>
          <w:rFonts w:asciiTheme="majorBidi" w:hAnsiTheme="majorBidi" w:cstheme="majorBidi"/>
          <w:sz w:val="24"/>
          <w:szCs w:val="24"/>
        </w:rPr>
        <w:t xml:space="preserve"> digital, seperti </w:t>
      </w:r>
      <w:proofErr w:type="spellStart"/>
      <w:r w:rsidRPr="00442113">
        <w:rPr>
          <w:rFonts w:asciiTheme="majorBidi" w:hAnsiTheme="majorBidi" w:cstheme="majorBidi"/>
          <w:sz w:val="24"/>
          <w:szCs w:val="24"/>
        </w:rPr>
        <w:t>penguasaan</w:t>
      </w:r>
      <w:proofErr w:type="spellEnd"/>
      <w:r w:rsidRPr="00442113">
        <w:rPr>
          <w:rFonts w:asciiTheme="majorBidi" w:hAnsiTheme="majorBidi" w:cstheme="majorBidi"/>
          <w:sz w:val="24"/>
          <w:szCs w:val="24"/>
        </w:rPr>
        <w:t xml:space="preserve"> platform e-commerce, </w:t>
      </w:r>
      <w:proofErr w:type="spellStart"/>
      <w:r w:rsidRPr="00442113">
        <w:rPr>
          <w:rFonts w:asciiTheme="majorBidi" w:hAnsiTheme="majorBidi" w:cstheme="majorBidi"/>
          <w:sz w:val="24"/>
          <w:szCs w:val="24"/>
        </w:rPr>
        <w:t>pengaturan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harga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otomatis</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diskriminasi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algoritmik</w:t>
      </w:r>
      <w:proofErr w:type="spellEnd"/>
      <w:r w:rsidRPr="00442113">
        <w:rPr>
          <w:rFonts w:asciiTheme="majorBidi" w:hAnsiTheme="majorBidi" w:cstheme="majorBidi"/>
          <w:sz w:val="24"/>
          <w:szCs w:val="24"/>
        </w:rPr>
        <w:t xml:space="preserve">. Hal ini </w:t>
      </w:r>
      <w:proofErr w:type="spellStart"/>
      <w:r w:rsidRPr="00442113">
        <w:rPr>
          <w:rFonts w:asciiTheme="majorBidi" w:hAnsiTheme="majorBidi" w:cstheme="majorBidi"/>
          <w:sz w:val="24"/>
          <w:szCs w:val="24"/>
        </w:rPr>
        <w:t>menunjukkan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perlunya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pembaruan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hukum</w:t>
      </w:r>
      <w:proofErr w:type="spellEnd"/>
      <w:r w:rsidRPr="00442113">
        <w:rPr>
          <w:rFonts w:asciiTheme="majorBidi" w:hAnsiTheme="majorBidi" w:cstheme="majorBidi"/>
          <w:sz w:val="24"/>
          <w:szCs w:val="24"/>
        </w:rPr>
        <w:t xml:space="preserve"> agar prinsip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sehat</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dapat</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diterapkan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secara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komprehensif</w:t>
      </w:r>
      <w:proofErr w:type="spellEnd"/>
      <w:r w:rsidRPr="00442113">
        <w:rPr>
          <w:rFonts w:asciiTheme="majorBidi" w:hAnsiTheme="majorBidi" w:cstheme="majorBidi"/>
          <w:sz w:val="24"/>
          <w:szCs w:val="24"/>
        </w:rPr>
        <w:t xml:space="preserve"> di era digital, </w:t>
      </w:r>
      <w:proofErr w:type="spellStart"/>
      <w:r w:rsidRPr="00442113">
        <w:rPr>
          <w:rFonts w:asciiTheme="majorBidi" w:hAnsiTheme="majorBidi" w:cstheme="majorBidi"/>
          <w:sz w:val="24"/>
          <w:szCs w:val="24"/>
        </w:rPr>
        <w:t>tanpa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mengabaikan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nilai-nilai</w:t>
      </w:r>
      <w:proofErr w:type="spellEnd"/>
      <w:r w:rsidRPr="00442113">
        <w:rPr>
          <w:rFonts w:asciiTheme="majorBidi" w:hAnsiTheme="majorBidi" w:cstheme="majorBidi"/>
          <w:sz w:val="24"/>
          <w:szCs w:val="24"/>
        </w:rPr>
        <w:t xml:space="preserve"> moral yang </w:t>
      </w:r>
      <w:proofErr w:type="spellStart"/>
      <w:r w:rsidRPr="00442113">
        <w:rPr>
          <w:rFonts w:asciiTheme="majorBidi" w:hAnsiTheme="majorBidi" w:cstheme="majorBidi"/>
          <w:sz w:val="24"/>
          <w:szCs w:val="24"/>
        </w:rPr>
        <w:t>diajarkan</w:t>
      </w:r>
      <w:proofErr w:type="spellEnd"/>
      <w:r w:rsidRPr="00442113">
        <w:rPr>
          <w:rFonts w:asciiTheme="majorBidi" w:hAnsiTheme="majorBidi" w:cstheme="majorBidi"/>
          <w:sz w:val="24"/>
          <w:szCs w:val="24"/>
        </w:rPr>
        <w:t xml:space="preserve"> dalam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Islam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{"citationItems":[{"id":"ITEM-1","itemData":{"DOI":"https://doi.org/10.31955/mea.v4i1.1635","author":[{"dropping-particle":"","family":"Hasbullah","given":"M. Afif","non-dropping-particle":"","parse-names":false,"suffix":""}],"container-title":"Jurnal Ilmiah MEA (Manajemen, Ekonomi, dan Akuntansi)","id":"ITEM-1","issue":"1","issued":{"date-parts":[["2020"]]},"title":"Penegakan Hukum Persaingan Usaha dalam Sektor Ekonomi Digital","type":"article-journal","volume":"4"},"uris":["http://www.mendeley.com/documents/?uuid=1e0438d9-6970-49bf-ad7f-5c8c46082df8"]}],"mendeley":{"formattedCitation":"(Hasbullah 2020)","plainTextFormattedCitation":"(Hasbullah 2020)","previouslyFormattedCitation":"(Hasbullah 2020)"},"properties":{"noteIndex":0},"schema":"https://github.com/citation-style-language/schema/raw/master/csl-citation.json"}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(Hasbullah 2020)</w:t>
      </w:r>
      <w:r w:rsidR="002A382C">
        <w:rPr>
          <w:rStyle w:val="FootnoteReference"/>
          <w:rFonts w:asciiTheme="majorBidi" w:hAnsiTheme="majorBidi" w:cstheme="majorBidi"/>
          <w:sz w:val="24"/>
          <w:szCs w:val="24"/>
        </w:rPr>
        <w:fldChar w:fldCharType="end"/>
      </w:r>
      <w:r w:rsidRPr="00442113">
        <w:rPr>
          <w:rFonts w:asciiTheme="majorBidi" w:hAnsiTheme="majorBidi" w:cstheme="majorBidi"/>
          <w:sz w:val="24"/>
          <w:szCs w:val="24"/>
        </w:rPr>
        <w:t xml:space="preserve">. Selain itu, </w:t>
      </w:r>
      <w:proofErr w:type="spellStart"/>
      <w:r w:rsidRPr="00442113">
        <w:rPr>
          <w:rFonts w:asciiTheme="majorBidi" w:hAnsiTheme="majorBidi" w:cstheme="majorBidi"/>
          <w:sz w:val="24"/>
          <w:szCs w:val="24"/>
        </w:rPr>
        <w:t>sektor</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industri</w:t>
      </w:r>
      <w:proofErr w:type="spellEnd"/>
      <w:r w:rsidRPr="00442113">
        <w:rPr>
          <w:rFonts w:asciiTheme="majorBidi" w:hAnsiTheme="majorBidi" w:cstheme="majorBidi"/>
          <w:sz w:val="24"/>
          <w:szCs w:val="24"/>
        </w:rPr>
        <w:t xml:space="preserve"> halal dan </w:t>
      </w:r>
      <w:proofErr w:type="spellStart"/>
      <w:r w:rsidRPr="00442113">
        <w:rPr>
          <w:rFonts w:asciiTheme="majorBidi" w:hAnsiTheme="majorBidi" w:cstheme="majorBidi"/>
          <w:sz w:val="24"/>
          <w:szCs w:val="24"/>
        </w:rPr>
        <w:t>farmasi</w:t>
      </w:r>
      <w:proofErr w:type="spellEnd"/>
      <w:r w:rsidRPr="00442113">
        <w:rPr>
          <w:rFonts w:asciiTheme="majorBidi" w:hAnsiTheme="majorBidi" w:cstheme="majorBidi"/>
          <w:sz w:val="24"/>
          <w:szCs w:val="24"/>
        </w:rPr>
        <w:t xml:space="preserve"> juga </w:t>
      </w:r>
      <w:proofErr w:type="spellStart"/>
      <w:r w:rsidRPr="00442113">
        <w:rPr>
          <w:rFonts w:asciiTheme="majorBidi" w:hAnsiTheme="majorBidi" w:cstheme="majorBidi"/>
          <w:sz w:val="24"/>
          <w:szCs w:val="24"/>
        </w:rPr>
        <w:t>menjadi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contoh</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nyata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bagaimana</w:t>
      </w:r>
      <w:proofErr w:type="spellEnd"/>
      <w:r w:rsidRPr="00442113">
        <w:rPr>
          <w:rFonts w:asciiTheme="majorBidi" w:hAnsiTheme="majorBidi" w:cstheme="majorBidi"/>
          <w:sz w:val="24"/>
          <w:szCs w:val="24"/>
        </w:rPr>
        <w:t xml:space="preserve"> prinsip Islam </w:t>
      </w:r>
      <w:proofErr w:type="spellStart"/>
      <w:r w:rsidRPr="00442113">
        <w:rPr>
          <w:rFonts w:asciiTheme="majorBidi" w:hAnsiTheme="majorBidi" w:cstheme="majorBidi"/>
          <w:sz w:val="24"/>
          <w:szCs w:val="24"/>
        </w:rPr>
        <w:t>dapat</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bersinergi</w:t>
      </w:r>
      <w:proofErr w:type="spellEnd"/>
      <w:r w:rsidRPr="00442113">
        <w:rPr>
          <w:rFonts w:asciiTheme="majorBidi" w:hAnsiTheme="majorBidi" w:cstheme="majorBidi"/>
          <w:sz w:val="24"/>
          <w:szCs w:val="24"/>
        </w:rPr>
        <w:t xml:space="preserve"> dengan </w:t>
      </w:r>
      <w:proofErr w:type="spellStart"/>
      <w:r w:rsidRPr="00442113">
        <w:rPr>
          <w:rFonts w:asciiTheme="majorBidi" w:hAnsiTheme="majorBidi" w:cstheme="majorBidi"/>
          <w:sz w:val="24"/>
          <w:szCs w:val="24"/>
        </w:rPr>
        <w:t>regulasi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nasional</w:t>
      </w:r>
      <w:proofErr w:type="spellEnd"/>
      <w:r w:rsidRPr="00442113">
        <w:rPr>
          <w:rFonts w:asciiTheme="majorBidi" w:hAnsiTheme="majorBidi" w:cstheme="majorBidi"/>
          <w:sz w:val="24"/>
          <w:szCs w:val="24"/>
        </w:rPr>
        <w:t xml:space="preserve">. Dalam </w:t>
      </w:r>
      <w:proofErr w:type="spellStart"/>
      <w:r w:rsidRPr="00442113">
        <w:rPr>
          <w:rFonts w:asciiTheme="majorBidi" w:hAnsiTheme="majorBidi" w:cstheme="majorBidi"/>
          <w:sz w:val="24"/>
          <w:szCs w:val="24"/>
        </w:rPr>
        <w:t>praktiknya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industri</w:t>
      </w:r>
      <w:proofErr w:type="spellEnd"/>
      <w:r w:rsidRPr="00442113">
        <w:rPr>
          <w:rFonts w:asciiTheme="majorBidi" w:hAnsiTheme="majorBidi" w:cstheme="majorBidi"/>
          <w:sz w:val="24"/>
          <w:szCs w:val="24"/>
        </w:rPr>
        <w:t xml:space="preserve"> ini </w:t>
      </w:r>
      <w:proofErr w:type="spellStart"/>
      <w:r w:rsidRPr="00442113">
        <w:rPr>
          <w:rFonts w:asciiTheme="majorBidi" w:hAnsiTheme="majorBidi" w:cstheme="majorBidi"/>
          <w:sz w:val="24"/>
          <w:szCs w:val="24"/>
        </w:rPr>
        <w:t>menghadapi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tantangan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berupa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sertifikasi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standar</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produk</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akses</w:t>
      </w:r>
      <w:proofErr w:type="spellEnd"/>
      <w:r w:rsidRPr="00442113">
        <w:rPr>
          <w:rFonts w:asciiTheme="majorBidi" w:hAnsiTheme="majorBidi" w:cstheme="majorBidi"/>
          <w:sz w:val="24"/>
          <w:szCs w:val="24"/>
        </w:rPr>
        <w:t xml:space="preserve"> pasar yang </w:t>
      </w:r>
      <w:proofErr w:type="spellStart"/>
      <w:r w:rsidRPr="00442113">
        <w:rPr>
          <w:rFonts w:asciiTheme="majorBidi" w:hAnsiTheme="majorBidi" w:cstheme="majorBidi"/>
          <w:sz w:val="24"/>
          <w:szCs w:val="24"/>
        </w:rPr>
        <w:t>seringkali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menimbulkan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ketimpangan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antara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pelaku</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besar</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kecil</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Regulasi</w:t>
      </w:r>
      <w:proofErr w:type="spellEnd"/>
      <w:r w:rsidRPr="00442113">
        <w:rPr>
          <w:rFonts w:asciiTheme="majorBidi" w:hAnsiTheme="majorBidi" w:cstheme="majorBidi"/>
          <w:sz w:val="24"/>
          <w:szCs w:val="24"/>
        </w:rPr>
        <w:t xml:space="preserve"> yang </w:t>
      </w:r>
      <w:proofErr w:type="spellStart"/>
      <w:r w:rsidRPr="00442113">
        <w:rPr>
          <w:rFonts w:asciiTheme="majorBidi" w:hAnsiTheme="majorBidi" w:cstheme="majorBidi"/>
          <w:sz w:val="24"/>
          <w:szCs w:val="24"/>
        </w:rPr>
        <w:t>berkeadilan</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transparan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jika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diterapkan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secara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konsisten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akan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mencerminkan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nilai</w:t>
      </w:r>
      <w:proofErr w:type="spellEnd"/>
      <w:r w:rsidRPr="00442113">
        <w:rPr>
          <w:rFonts w:asciiTheme="majorBidi" w:hAnsiTheme="majorBidi" w:cstheme="majorBidi"/>
          <w:sz w:val="24"/>
          <w:szCs w:val="24"/>
        </w:rPr>
        <w:t xml:space="preserve"> Islam yang </w:t>
      </w:r>
      <w:proofErr w:type="spellStart"/>
      <w:r w:rsidRPr="00442113">
        <w:rPr>
          <w:rFonts w:asciiTheme="majorBidi" w:hAnsiTheme="majorBidi" w:cstheme="majorBidi"/>
          <w:sz w:val="24"/>
          <w:szCs w:val="24"/>
        </w:rPr>
        <w:t>menolak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dominasi</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mendorong</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pemerataan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di </w:t>
      </w:r>
      <w:proofErr w:type="spellStart"/>
      <w:r w:rsidRPr="00442113">
        <w:rPr>
          <w:rFonts w:asciiTheme="majorBidi" w:hAnsiTheme="majorBidi" w:cstheme="majorBidi"/>
          <w:sz w:val="24"/>
          <w:szCs w:val="24"/>
        </w:rPr>
        <w:t>seluruh</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lapisan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masyarakat</w:t>
      </w:r>
      <w:proofErr w:type="spellEnd"/>
      <w:r w:rsidRPr="00442113">
        <w:rPr>
          <w:rFonts w:asciiTheme="majorBidi" w:hAnsiTheme="majorBidi" w:cstheme="majorBidi"/>
          <w:sz w:val="24"/>
          <w:szCs w:val="24"/>
        </w:rPr>
        <w:t xml:space="preserve">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{"citationItems":[{"id":"ITEM-1","itemData":{"DOI":"https://doi.org/10.35912/bukhori.v4i2.3558","author":[{"dropping-particle":"","family":"Sunarmo","given":"","non-dropping-particle":"","parse-names":false,"suffix":""},{"dropping-particle":"","family":"Arsyad","given":"Aisyah Tiar","non-dropping-particle":"","parse-names":false,"suffix":""},{"dropping-particle":"","family":"Widuhung","given":"Sisca Debyola","non-dropping-particle":"","parse-names":false,"suffix":""}],"container-title":"Bukhori: Kajian Ekonomi dan Keuangan Islam","id":"ITEM-1","issue":"2","issued":{"date-parts":[["2025"]]},"title":"Persaingan Pasar dan Tantangan Industri Farmasi Halal di Indonesia","type":"article-journal","volume":"4"},"uris":["http://www.mendeley.com/documents/?uuid=f71ebd1b-0441-407d-b3d2-709cfb5bb717"]}],"mendeley":{"formattedCitation":"(Sunarmo, Arsyad, and Widuhung 2025)","plainTextFormattedCitation":"(Sunarmo, Arsyad, and Widuhung 2025)","previouslyFormattedCitation":"(Sunarmo, Arsyad, and Widuhung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(Sunarmo, Arsyad, and Widuhung 2025)</w:t>
      </w:r>
      <w:r w:rsidR="002A382C">
        <w:rPr>
          <w:rStyle w:val="FootnoteReference"/>
          <w:rFonts w:asciiTheme="majorBidi" w:hAnsiTheme="majorBidi" w:cstheme="majorBidi"/>
          <w:sz w:val="24"/>
          <w:szCs w:val="24"/>
        </w:rPr>
        <w:fldChar w:fldCharType="end"/>
      </w:r>
      <w:r w:rsidR="002A382C">
        <w:rPr>
          <w:rFonts w:asciiTheme="majorBidi" w:hAnsiTheme="majorBidi" w:cstheme="majorBidi"/>
          <w:sz w:val="24"/>
          <w:szCs w:val="24"/>
        </w:rPr>
        <w:t>.</w:t>
      </w:r>
    </w:p>
    <w:p w14:paraId="4D515B0D" w14:textId="65D1ADD6" w:rsidR="00442113" w:rsidRPr="00442113" w:rsidRDefault="00442113" w:rsidP="00442113">
      <w:pPr>
        <w:spacing w:after="0" w:line="360" w:lineRule="auto"/>
        <w:ind w:firstLine="709"/>
        <w:jc w:val="both"/>
        <w:rPr>
          <w:rFonts w:asciiTheme="majorBidi" w:hAnsiTheme="majorBidi" w:cstheme="majorBidi"/>
          <w:sz w:val="24"/>
          <w:szCs w:val="24"/>
        </w:rPr>
      </w:pPr>
      <w:r w:rsidRPr="00442113">
        <w:rPr>
          <w:rFonts w:asciiTheme="majorBidi" w:hAnsiTheme="majorBidi" w:cstheme="majorBidi"/>
          <w:sz w:val="24"/>
          <w:szCs w:val="24"/>
        </w:rPr>
        <w:t xml:space="preserve">Dengan </w:t>
      </w:r>
      <w:proofErr w:type="spellStart"/>
      <w:r w:rsidRPr="00442113">
        <w:rPr>
          <w:rFonts w:asciiTheme="majorBidi" w:hAnsiTheme="majorBidi" w:cstheme="majorBidi"/>
          <w:sz w:val="24"/>
          <w:szCs w:val="24"/>
        </w:rPr>
        <w:t>demikian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regulasi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di Indonesia </w:t>
      </w:r>
      <w:proofErr w:type="spellStart"/>
      <w:r w:rsidRPr="00442113">
        <w:rPr>
          <w:rFonts w:asciiTheme="majorBidi" w:hAnsiTheme="majorBidi" w:cstheme="majorBidi"/>
          <w:sz w:val="24"/>
          <w:szCs w:val="24"/>
        </w:rPr>
        <w:t>memiliki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kesesuaian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substansial</w:t>
      </w:r>
      <w:proofErr w:type="spellEnd"/>
      <w:r w:rsidRPr="00442113">
        <w:rPr>
          <w:rFonts w:asciiTheme="majorBidi" w:hAnsiTheme="majorBidi" w:cstheme="majorBidi"/>
          <w:sz w:val="24"/>
          <w:szCs w:val="24"/>
        </w:rPr>
        <w:t xml:space="preserve"> dengan prinsip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Islam, </w:t>
      </w:r>
      <w:proofErr w:type="spellStart"/>
      <w:r w:rsidRPr="00442113">
        <w:rPr>
          <w:rFonts w:asciiTheme="majorBidi" w:hAnsiTheme="majorBidi" w:cstheme="majorBidi"/>
          <w:sz w:val="24"/>
          <w:szCs w:val="24"/>
        </w:rPr>
        <w:t>terutama</w:t>
      </w:r>
      <w:proofErr w:type="spellEnd"/>
      <w:r w:rsidRPr="00442113">
        <w:rPr>
          <w:rFonts w:asciiTheme="majorBidi" w:hAnsiTheme="majorBidi" w:cstheme="majorBidi"/>
          <w:sz w:val="24"/>
          <w:szCs w:val="24"/>
        </w:rPr>
        <w:t xml:space="preserve"> dalam </w:t>
      </w:r>
      <w:proofErr w:type="spellStart"/>
      <w:r w:rsidRPr="00442113">
        <w:rPr>
          <w:rFonts w:asciiTheme="majorBidi" w:hAnsiTheme="majorBidi" w:cstheme="majorBidi"/>
          <w:sz w:val="24"/>
          <w:szCs w:val="24"/>
        </w:rPr>
        <w:t>hal</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pelarangan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monopoli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keadilan</w:t>
      </w:r>
      <w:proofErr w:type="spellEnd"/>
      <w:r w:rsidRPr="00442113">
        <w:rPr>
          <w:rFonts w:asciiTheme="majorBidi" w:hAnsiTheme="majorBidi" w:cstheme="majorBidi"/>
          <w:sz w:val="24"/>
          <w:szCs w:val="24"/>
        </w:rPr>
        <w:t xml:space="preserve"> pasar, dan </w:t>
      </w:r>
      <w:proofErr w:type="spellStart"/>
      <w:r w:rsidRPr="00442113">
        <w:rPr>
          <w:rFonts w:asciiTheme="majorBidi" w:hAnsiTheme="majorBidi" w:cstheme="majorBidi"/>
          <w:sz w:val="24"/>
          <w:szCs w:val="24"/>
        </w:rPr>
        <w:t>perlindungan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terhadap</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pihak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lemah</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Namun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kesesuaian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tersebut</w:t>
      </w:r>
      <w:proofErr w:type="spellEnd"/>
      <w:r w:rsidRPr="00442113">
        <w:rPr>
          <w:rFonts w:asciiTheme="majorBidi" w:hAnsiTheme="majorBidi" w:cstheme="majorBidi"/>
          <w:sz w:val="24"/>
          <w:szCs w:val="24"/>
        </w:rPr>
        <w:t xml:space="preserve"> baru </w:t>
      </w:r>
      <w:proofErr w:type="spellStart"/>
      <w:r w:rsidRPr="00442113">
        <w:rPr>
          <w:rFonts w:asciiTheme="majorBidi" w:hAnsiTheme="majorBidi" w:cstheme="majorBidi"/>
          <w:sz w:val="24"/>
          <w:szCs w:val="24"/>
        </w:rPr>
        <w:t>bersifat</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normatif</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belum</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sepenuhnya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terwujud</w:t>
      </w:r>
      <w:proofErr w:type="spellEnd"/>
      <w:r w:rsidRPr="00442113">
        <w:rPr>
          <w:rFonts w:asciiTheme="majorBidi" w:hAnsiTheme="majorBidi" w:cstheme="majorBidi"/>
          <w:sz w:val="24"/>
          <w:szCs w:val="24"/>
        </w:rPr>
        <w:t xml:space="preserve"> dalam </w:t>
      </w:r>
      <w:proofErr w:type="spellStart"/>
      <w:r w:rsidRPr="00442113">
        <w:rPr>
          <w:rFonts w:asciiTheme="majorBidi" w:hAnsiTheme="majorBidi" w:cstheme="majorBidi"/>
          <w:sz w:val="24"/>
          <w:szCs w:val="24"/>
        </w:rPr>
        <w:t>implementasi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Diperlukan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penguatan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aspek</w:t>
      </w:r>
      <w:proofErr w:type="spellEnd"/>
      <w:r w:rsidRPr="00442113">
        <w:rPr>
          <w:rFonts w:asciiTheme="majorBidi" w:hAnsiTheme="majorBidi" w:cstheme="majorBidi"/>
          <w:sz w:val="24"/>
          <w:szCs w:val="24"/>
        </w:rPr>
        <w:t xml:space="preserve"> moral, </w:t>
      </w:r>
      <w:proofErr w:type="spellStart"/>
      <w:r w:rsidRPr="00442113">
        <w:rPr>
          <w:rFonts w:asciiTheme="majorBidi" w:hAnsiTheme="majorBidi" w:cstheme="majorBidi"/>
          <w:sz w:val="24"/>
          <w:szCs w:val="24"/>
        </w:rPr>
        <w:t>peningkatan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kapasitas</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lastRenderedPageBreak/>
        <w:t>penegakan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hukum</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serta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adaptasi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regulasi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terhadap</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tantangan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digital agar prinsip </w:t>
      </w:r>
      <w:proofErr w:type="spellStart"/>
      <w:r w:rsidRPr="00442113">
        <w:rPr>
          <w:rFonts w:asciiTheme="majorBidi" w:hAnsiTheme="majorBidi" w:cstheme="majorBidi"/>
          <w:sz w:val="24"/>
          <w:szCs w:val="24"/>
        </w:rPr>
        <w:t>keadilan</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keseimbangan</w:t>
      </w:r>
      <w:proofErr w:type="spellEnd"/>
      <w:r w:rsidRPr="00442113">
        <w:rPr>
          <w:rFonts w:asciiTheme="majorBidi" w:hAnsiTheme="majorBidi" w:cstheme="majorBidi"/>
          <w:sz w:val="24"/>
          <w:szCs w:val="24"/>
        </w:rPr>
        <w:t xml:space="preserve"> dalam Islam </w:t>
      </w:r>
      <w:proofErr w:type="spellStart"/>
      <w:r w:rsidRPr="00442113">
        <w:rPr>
          <w:rFonts w:asciiTheme="majorBidi" w:hAnsiTheme="majorBidi" w:cstheme="majorBidi"/>
          <w:sz w:val="24"/>
          <w:szCs w:val="24"/>
        </w:rPr>
        <w:t>benar-benar</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tercermin</w:t>
      </w:r>
      <w:proofErr w:type="spellEnd"/>
      <w:r w:rsidRPr="00442113">
        <w:rPr>
          <w:rFonts w:asciiTheme="majorBidi" w:hAnsiTheme="majorBidi" w:cstheme="majorBidi"/>
          <w:sz w:val="24"/>
          <w:szCs w:val="24"/>
        </w:rPr>
        <w:t xml:space="preserve"> dalam </w:t>
      </w:r>
      <w:proofErr w:type="spellStart"/>
      <w:r w:rsidRPr="00442113">
        <w:rPr>
          <w:rFonts w:asciiTheme="majorBidi" w:hAnsiTheme="majorBidi" w:cstheme="majorBidi"/>
          <w:sz w:val="24"/>
          <w:szCs w:val="24"/>
        </w:rPr>
        <w:t>praktik</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di Indonesia </w:t>
      </w:r>
      <w:r w:rsidR="002A382C">
        <w:rPr>
          <w:rStyle w:val="FootnoteReference"/>
          <w:rFonts w:asciiTheme="majorBidi" w:hAnsiTheme="majorBidi" w:cstheme="majorBidi"/>
          <w:sz w:val="24"/>
          <w:szCs w:val="24"/>
        </w:rPr>
        <w:fldChar w:fldCharType="begin" w:fldLock="1"/>
      </w:r>
      <w:r w:rsidR="00A6326E">
        <w:rPr>
          <w:rFonts w:asciiTheme="majorBidi" w:hAnsiTheme="majorBidi" w:cstheme="majorBidi"/>
          <w:sz w:val="24"/>
          <w:szCs w:val="24"/>
        </w:rPr>
        <w:instrText>ADDIN CSL_CITATION {"citationItems":[{"id":"ITEM-1","itemData":{"DOI":"https://doi.org/10.3783/causa.v11i6.12157","author":[{"dropping-particle":"","family":"Josadi","given":"Ilyas","non-dropping-particle":"","parse-names":false,"suffix":""},{"dropping-particle":"","family":"Permana","given":"Afrisyal Chandra","non-dropping-particle":"","parse-names":false,"suffix":""},{"dropping-particle":"","family":"Juniar","given":"Fajar","non-dropping-particle":"","parse-names":false,"suffix":""},{"dropping-particle":"","family":"Zaidan","given":"Bintang Ibnu","non-dropping-particle":"","parse-names":false,"suffix":""},{"dropping-particle":"","family":"Hasibuan","given":"Abian Farhan Alfahrezy","non-dropping-particle":"","parse-names":false,"suffix":""}],"container-title":"Causa: Jurnal Hukum dan Kewarganegaraan","id":"ITEM-1","issue":"6","issued":{"date-parts":[["2025"]]},"title":"Kontribusi Hukum Ekonomi Syariah dalam Mengatasi Praktik Monopoli dan Persaingan Usaha Tidak Sehat di Sektor Industri Halal","type":"article-journal","volume":"11"},"uris":["http://www.mendeley.com/documents/?uuid=3d486801-e68f-4c59-ab69-faf3089a670d"]}],"mendeley":{"formattedCitation":"(Josadi et al. 2025)","plainTextFormattedCitation":"(Josadi et al. 2025)","previouslyFormattedCitation":"(Josadi et al. 2025)"},"properties":{"noteIndex":0},"schema":"https://github.com/citation-style-language/schema/raw/master/csl-citation.json"}</w:instrText>
      </w:r>
      <w:r w:rsidR="002A382C">
        <w:rPr>
          <w:rStyle w:val="FootnoteReference"/>
          <w:rFonts w:asciiTheme="majorBidi" w:hAnsiTheme="majorBidi" w:cstheme="majorBidi"/>
          <w:sz w:val="24"/>
          <w:szCs w:val="24"/>
        </w:rPr>
        <w:fldChar w:fldCharType="separate"/>
      </w:r>
      <w:r w:rsidR="002A382C" w:rsidRPr="002A382C">
        <w:rPr>
          <w:rFonts w:asciiTheme="majorBidi" w:hAnsiTheme="majorBidi" w:cstheme="majorBidi"/>
          <w:bCs/>
          <w:noProof/>
          <w:sz w:val="24"/>
          <w:szCs w:val="24"/>
        </w:rPr>
        <w:t>(Josadi et al. 2025)</w:t>
      </w:r>
      <w:r w:rsidR="002A382C">
        <w:rPr>
          <w:rStyle w:val="FootnoteReference"/>
          <w:rFonts w:asciiTheme="majorBidi" w:hAnsiTheme="majorBidi" w:cstheme="majorBidi"/>
          <w:sz w:val="24"/>
          <w:szCs w:val="24"/>
        </w:rPr>
        <w:fldChar w:fldCharType="end"/>
      </w:r>
      <w:r w:rsidRPr="00442113">
        <w:rPr>
          <w:rFonts w:asciiTheme="majorBidi" w:hAnsiTheme="majorBidi" w:cstheme="majorBidi"/>
          <w:sz w:val="24"/>
          <w:szCs w:val="24"/>
        </w:rPr>
        <w:t>.</w:t>
      </w:r>
    </w:p>
    <w:p w14:paraId="030BC568" w14:textId="451EEA8C" w:rsidR="00442113" w:rsidRPr="00442113" w:rsidRDefault="00442113" w:rsidP="00442113">
      <w:pPr>
        <w:spacing w:after="0" w:line="360" w:lineRule="auto"/>
        <w:ind w:firstLine="709"/>
        <w:jc w:val="both"/>
        <w:rPr>
          <w:sz w:val="26"/>
          <w:szCs w:val="26"/>
        </w:rPr>
      </w:pPr>
      <w:proofErr w:type="spellStart"/>
      <w:r w:rsidRPr="00442113">
        <w:rPr>
          <w:rFonts w:asciiTheme="majorBidi" w:hAnsiTheme="majorBidi" w:cstheme="majorBidi"/>
          <w:sz w:val="24"/>
          <w:szCs w:val="24"/>
        </w:rPr>
        <w:t>Secara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keseluruhan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hasil</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pembahasan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menunjukkan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bahwa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larangan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i/>
          <w:iCs/>
          <w:sz w:val="24"/>
          <w:szCs w:val="24"/>
        </w:rPr>
        <w:t>ihtikar</w:t>
      </w:r>
      <w:proofErr w:type="spellEnd"/>
      <w:r w:rsidRPr="00442113">
        <w:rPr>
          <w:rFonts w:asciiTheme="majorBidi" w:hAnsiTheme="majorBidi" w:cstheme="majorBidi"/>
          <w:sz w:val="24"/>
          <w:szCs w:val="24"/>
        </w:rPr>
        <w:t xml:space="preserve"> dalam Islam </w:t>
      </w:r>
      <w:proofErr w:type="spellStart"/>
      <w:r w:rsidRPr="00442113">
        <w:rPr>
          <w:rFonts w:asciiTheme="majorBidi" w:hAnsiTheme="majorBidi" w:cstheme="majorBidi"/>
          <w:sz w:val="24"/>
          <w:szCs w:val="24"/>
        </w:rPr>
        <w:t>memiliki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kesamaan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tujuan</w:t>
      </w:r>
      <w:proofErr w:type="spellEnd"/>
      <w:r w:rsidRPr="00442113">
        <w:rPr>
          <w:rFonts w:asciiTheme="majorBidi" w:hAnsiTheme="majorBidi" w:cstheme="majorBidi"/>
          <w:sz w:val="24"/>
          <w:szCs w:val="24"/>
        </w:rPr>
        <w:t xml:space="preserve"> dengan </w:t>
      </w:r>
      <w:proofErr w:type="spellStart"/>
      <w:r w:rsidRPr="00442113">
        <w:rPr>
          <w:rFonts w:asciiTheme="majorBidi" w:hAnsiTheme="majorBidi" w:cstheme="majorBidi"/>
          <w:sz w:val="24"/>
          <w:szCs w:val="24"/>
        </w:rPr>
        <w:t>regulasi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di Indonesia, </w:t>
      </w:r>
      <w:proofErr w:type="spellStart"/>
      <w:r w:rsidRPr="00442113">
        <w:rPr>
          <w:rFonts w:asciiTheme="majorBidi" w:hAnsiTheme="majorBidi" w:cstheme="majorBidi"/>
          <w:sz w:val="24"/>
          <w:szCs w:val="24"/>
        </w:rPr>
        <w:t>yaitu</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menciptakan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keadilan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menghindari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penindasan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menjaga</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keseimbangan</w:t>
      </w:r>
      <w:proofErr w:type="spellEnd"/>
      <w:r w:rsidRPr="00442113">
        <w:rPr>
          <w:rFonts w:asciiTheme="majorBidi" w:hAnsiTheme="majorBidi" w:cstheme="majorBidi"/>
          <w:sz w:val="24"/>
          <w:szCs w:val="24"/>
        </w:rPr>
        <w:t xml:space="preserve"> pasar. Prinsip-prinsip </w:t>
      </w:r>
      <w:proofErr w:type="spellStart"/>
      <w:r w:rsidRPr="00442113">
        <w:rPr>
          <w:rFonts w:asciiTheme="majorBidi" w:hAnsiTheme="majorBidi" w:cstheme="majorBidi"/>
          <w:sz w:val="24"/>
          <w:szCs w:val="24"/>
        </w:rPr>
        <w:t>ekonomi</w:t>
      </w:r>
      <w:proofErr w:type="spellEnd"/>
      <w:r w:rsidRPr="00442113">
        <w:rPr>
          <w:rFonts w:asciiTheme="majorBidi" w:hAnsiTheme="majorBidi" w:cstheme="majorBidi"/>
          <w:sz w:val="24"/>
          <w:szCs w:val="24"/>
        </w:rPr>
        <w:t xml:space="preserve"> Islam </w:t>
      </w:r>
      <w:proofErr w:type="spellStart"/>
      <w:r w:rsidRPr="00442113">
        <w:rPr>
          <w:rFonts w:asciiTheme="majorBidi" w:hAnsiTheme="majorBidi" w:cstheme="majorBidi"/>
          <w:sz w:val="24"/>
          <w:szCs w:val="24"/>
        </w:rPr>
        <w:t>dapat</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menjadi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landasan</w:t>
      </w:r>
      <w:proofErr w:type="spellEnd"/>
      <w:r w:rsidRPr="00442113">
        <w:rPr>
          <w:rFonts w:asciiTheme="majorBidi" w:hAnsiTheme="majorBidi" w:cstheme="majorBidi"/>
          <w:sz w:val="24"/>
          <w:szCs w:val="24"/>
        </w:rPr>
        <w:t xml:space="preserve"> moral </w:t>
      </w:r>
      <w:proofErr w:type="spellStart"/>
      <w:r w:rsidRPr="00442113">
        <w:rPr>
          <w:rFonts w:asciiTheme="majorBidi" w:hAnsiTheme="majorBidi" w:cstheme="majorBidi"/>
          <w:sz w:val="24"/>
          <w:szCs w:val="24"/>
        </w:rPr>
        <w:t>bagi</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penerapan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kebijakan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persaingan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usaha</w:t>
      </w:r>
      <w:proofErr w:type="spellEnd"/>
      <w:r w:rsidRPr="00442113">
        <w:rPr>
          <w:rFonts w:asciiTheme="majorBidi" w:hAnsiTheme="majorBidi" w:cstheme="majorBidi"/>
          <w:sz w:val="24"/>
          <w:szCs w:val="24"/>
        </w:rPr>
        <w:t xml:space="preserve"> yang lebih </w:t>
      </w:r>
      <w:proofErr w:type="spellStart"/>
      <w:r w:rsidRPr="00442113">
        <w:rPr>
          <w:rFonts w:asciiTheme="majorBidi" w:hAnsiTheme="majorBidi" w:cstheme="majorBidi"/>
          <w:sz w:val="24"/>
          <w:szCs w:val="24"/>
        </w:rPr>
        <w:t>beretika</w:t>
      </w:r>
      <w:proofErr w:type="spellEnd"/>
      <w:r w:rsidRPr="00442113">
        <w:rPr>
          <w:rFonts w:asciiTheme="majorBidi" w:hAnsiTheme="majorBidi" w:cstheme="majorBidi"/>
          <w:sz w:val="24"/>
          <w:szCs w:val="24"/>
        </w:rPr>
        <w:t xml:space="preserve"> dan </w:t>
      </w:r>
      <w:proofErr w:type="spellStart"/>
      <w:r w:rsidRPr="00442113">
        <w:rPr>
          <w:rFonts w:asciiTheme="majorBidi" w:hAnsiTheme="majorBidi" w:cstheme="majorBidi"/>
          <w:sz w:val="24"/>
          <w:szCs w:val="24"/>
        </w:rPr>
        <w:t>berpihak</w:t>
      </w:r>
      <w:proofErr w:type="spellEnd"/>
      <w:r w:rsidRPr="00442113">
        <w:rPr>
          <w:rFonts w:asciiTheme="majorBidi" w:hAnsiTheme="majorBidi" w:cstheme="majorBidi"/>
          <w:sz w:val="24"/>
          <w:szCs w:val="24"/>
        </w:rPr>
        <w:t xml:space="preserve"> pada </w:t>
      </w:r>
      <w:proofErr w:type="spellStart"/>
      <w:r w:rsidRPr="00442113">
        <w:rPr>
          <w:rFonts w:asciiTheme="majorBidi" w:hAnsiTheme="majorBidi" w:cstheme="majorBidi"/>
          <w:sz w:val="24"/>
          <w:szCs w:val="24"/>
        </w:rPr>
        <w:t>kemaslahatan</w:t>
      </w:r>
      <w:proofErr w:type="spellEnd"/>
      <w:r w:rsidRPr="00442113">
        <w:rPr>
          <w:rFonts w:asciiTheme="majorBidi" w:hAnsiTheme="majorBidi" w:cstheme="majorBidi"/>
          <w:sz w:val="24"/>
          <w:szCs w:val="24"/>
        </w:rPr>
        <w:t xml:space="preserve"> </w:t>
      </w:r>
      <w:proofErr w:type="spellStart"/>
      <w:r w:rsidRPr="00442113">
        <w:rPr>
          <w:rFonts w:asciiTheme="majorBidi" w:hAnsiTheme="majorBidi" w:cstheme="majorBidi"/>
          <w:sz w:val="24"/>
          <w:szCs w:val="24"/>
        </w:rPr>
        <w:t>masyarakat</w:t>
      </w:r>
      <w:proofErr w:type="spellEnd"/>
      <w:r w:rsidRPr="00442113">
        <w:rPr>
          <w:rFonts w:asciiTheme="majorBidi" w:hAnsiTheme="majorBidi" w:cstheme="majorBidi"/>
          <w:sz w:val="24"/>
          <w:szCs w:val="24"/>
        </w:rPr>
        <w:t>.</w:t>
      </w:r>
    </w:p>
    <w:p w14:paraId="7690F67F" w14:textId="77777777" w:rsidR="00F720B6" w:rsidRDefault="00000000" w:rsidP="00442113">
      <w:pPr>
        <w:pStyle w:val="Heading3"/>
        <w:numPr>
          <w:ilvl w:val="0"/>
          <w:numId w:val="3"/>
        </w:numPr>
        <w:ind w:left="426" w:hanging="426"/>
      </w:pPr>
      <w:proofErr w:type="spellStart"/>
      <w:r>
        <w:rPr>
          <w:rFonts w:ascii="Times New Roman" w:eastAsia="Times New Roman" w:hAnsi="Times New Roman" w:cs="Times New Roman"/>
          <w:color w:val="000000"/>
          <w:sz w:val="24"/>
          <w:szCs w:val="24"/>
        </w:rPr>
        <w:t>Penutup</w:t>
      </w:r>
      <w:proofErr w:type="spellEnd"/>
    </w:p>
    <w:p w14:paraId="0858012A" w14:textId="77777777" w:rsidR="00445AD1" w:rsidRDefault="00445AD1" w:rsidP="00445AD1">
      <w:pPr>
        <w:pBdr>
          <w:top w:val="nil"/>
          <w:left w:val="nil"/>
          <w:bottom w:val="nil"/>
          <w:right w:val="nil"/>
          <w:between w:val="nil"/>
        </w:pBdr>
        <w:spacing w:after="0" w:line="360" w:lineRule="auto"/>
        <w:ind w:firstLine="709"/>
        <w:jc w:val="both"/>
        <w:rPr>
          <w:rFonts w:asciiTheme="majorBidi" w:hAnsiTheme="majorBidi" w:cstheme="majorBidi"/>
          <w:sz w:val="24"/>
          <w:szCs w:val="24"/>
        </w:rPr>
      </w:pPr>
      <w:r w:rsidRPr="00445AD1">
        <w:rPr>
          <w:rFonts w:asciiTheme="majorBidi" w:hAnsiTheme="majorBidi" w:cstheme="majorBidi"/>
          <w:sz w:val="24"/>
          <w:szCs w:val="24"/>
        </w:rPr>
        <w:t xml:space="preserve">Penelitian ini </w:t>
      </w:r>
      <w:proofErr w:type="spellStart"/>
      <w:r w:rsidRPr="00445AD1">
        <w:rPr>
          <w:rFonts w:asciiTheme="majorBidi" w:hAnsiTheme="majorBidi" w:cstheme="majorBidi"/>
          <w:sz w:val="24"/>
          <w:szCs w:val="24"/>
        </w:rPr>
        <w:t>menegaskan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bahwa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ihtikar</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Islam </w:t>
      </w:r>
      <w:proofErr w:type="spellStart"/>
      <w:r w:rsidRPr="00445AD1">
        <w:rPr>
          <w:rFonts w:asciiTheme="majorBidi" w:hAnsiTheme="majorBidi" w:cstheme="majorBidi"/>
          <w:sz w:val="24"/>
          <w:szCs w:val="24"/>
        </w:rPr>
        <w:t>merupakan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bentuk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ketidakadilan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dilarang</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merusak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keseimbangan</w:t>
      </w:r>
      <w:proofErr w:type="spellEnd"/>
      <w:r w:rsidRPr="00445AD1">
        <w:rPr>
          <w:rFonts w:asciiTheme="majorBidi" w:hAnsiTheme="majorBidi" w:cstheme="majorBidi"/>
          <w:sz w:val="24"/>
          <w:szCs w:val="24"/>
        </w:rPr>
        <w:t xml:space="preserve"> pasar dan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kemudaratan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tersebut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memiliki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dasar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kuat</w:t>
      </w:r>
      <w:proofErr w:type="spellEnd"/>
      <w:r w:rsidRPr="00445AD1">
        <w:rPr>
          <w:rFonts w:asciiTheme="majorBidi" w:hAnsiTheme="majorBidi" w:cstheme="majorBidi"/>
          <w:sz w:val="24"/>
          <w:szCs w:val="24"/>
        </w:rPr>
        <w:t xml:space="preserve"> dalam Al-Qur’an dan Hadis, yang </w:t>
      </w:r>
      <w:proofErr w:type="spellStart"/>
      <w:r w:rsidRPr="00445AD1">
        <w:rPr>
          <w:rFonts w:asciiTheme="majorBidi" w:hAnsiTheme="majorBidi" w:cstheme="majorBidi"/>
          <w:sz w:val="24"/>
          <w:szCs w:val="24"/>
        </w:rPr>
        <w:t>menegaskan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pentingnya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(al</w:t>
      </w:r>
      <w:proofErr w:type="gramStart"/>
      <w:r w:rsidRPr="00445AD1">
        <w:rPr>
          <w:rFonts w:asciiTheme="majorBidi" w:hAnsiTheme="majorBidi" w:cstheme="majorBidi"/>
          <w:i/>
          <w:iCs/>
          <w:sz w:val="24"/>
          <w:szCs w:val="24"/>
        </w:rPr>
        <w:t>-‘</w:t>
      </w:r>
      <w:proofErr w:type="spellStart"/>
      <w:proofErr w:type="gramEnd"/>
      <w:r w:rsidRPr="00445AD1">
        <w:rPr>
          <w:rFonts w:asciiTheme="majorBidi" w:hAnsiTheme="majorBidi" w:cstheme="majorBidi"/>
          <w:i/>
          <w:iCs/>
          <w:sz w:val="24"/>
          <w:szCs w:val="24"/>
        </w:rPr>
        <w:t>adl</w:t>
      </w:r>
      <w:proofErr w:type="spellEnd"/>
      <w:r w:rsidRPr="00445AD1">
        <w:rPr>
          <w:rFonts w:asciiTheme="majorBidi" w:hAnsiTheme="majorBidi" w:cstheme="majorBidi"/>
          <w:i/>
          <w:iCs/>
          <w:sz w:val="24"/>
          <w:szCs w:val="24"/>
        </w:rPr>
        <w:t>)</w:t>
      </w:r>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keseimbangan</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w:t>
      </w:r>
      <w:proofErr w:type="spellStart"/>
      <w:r w:rsidRPr="00445AD1">
        <w:rPr>
          <w:rFonts w:asciiTheme="majorBidi" w:hAnsiTheme="majorBidi" w:cstheme="majorBidi"/>
          <w:i/>
          <w:iCs/>
          <w:sz w:val="24"/>
          <w:szCs w:val="24"/>
        </w:rPr>
        <w:t>mizan</w:t>
      </w:r>
      <w:proofErr w:type="spellEnd"/>
      <w:r w:rsidRPr="00445AD1">
        <w:rPr>
          <w:rFonts w:asciiTheme="majorBidi" w:hAnsiTheme="majorBidi" w:cstheme="majorBidi"/>
          <w:i/>
          <w:iCs/>
          <w:sz w:val="24"/>
          <w:szCs w:val="24"/>
        </w:rPr>
        <w:t>)</w:t>
      </w:r>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kemaslahatan</w:t>
      </w:r>
      <w:proofErr w:type="spellEnd"/>
      <w:r w:rsidRPr="00445AD1">
        <w:rPr>
          <w:rFonts w:asciiTheme="majorBidi" w:hAnsiTheme="majorBidi" w:cstheme="majorBidi"/>
          <w:sz w:val="24"/>
          <w:szCs w:val="24"/>
        </w:rPr>
        <w:t xml:space="preserve"> </w:t>
      </w:r>
      <w:r w:rsidRPr="00445AD1">
        <w:rPr>
          <w:rFonts w:asciiTheme="majorBidi" w:hAnsiTheme="majorBidi" w:cstheme="majorBidi"/>
          <w:i/>
          <w:iCs/>
          <w:sz w:val="24"/>
          <w:szCs w:val="24"/>
        </w:rPr>
        <w:t>(</w:t>
      </w:r>
      <w:proofErr w:type="spellStart"/>
      <w:r w:rsidRPr="00445AD1">
        <w:rPr>
          <w:rFonts w:asciiTheme="majorBidi" w:hAnsiTheme="majorBidi" w:cstheme="majorBidi"/>
          <w:i/>
          <w:iCs/>
          <w:sz w:val="24"/>
          <w:szCs w:val="24"/>
        </w:rPr>
        <w:t>maslahah</w:t>
      </w:r>
      <w:proofErr w:type="spellEnd"/>
      <w:r w:rsidRPr="00445AD1">
        <w:rPr>
          <w:rFonts w:asciiTheme="majorBidi" w:hAnsiTheme="majorBidi" w:cstheme="majorBidi"/>
          <w:i/>
          <w:iCs/>
          <w:sz w:val="24"/>
          <w:szCs w:val="24"/>
        </w:rPr>
        <w:t>)</w:t>
      </w:r>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aktivitas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Islam </w:t>
      </w:r>
      <w:proofErr w:type="spellStart"/>
      <w:r w:rsidRPr="00445AD1">
        <w:rPr>
          <w:rFonts w:asciiTheme="majorBidi" w:hAnsiTheme="majorBidi" w:cstheme="majorBidi"/>
          <w:sz w:val="24"/>
          <w:szCs w:val="24"/>
        </w:rPr>
        <w:t>menghendaki</w:t>
      </w:r>
      <w:proofErr w:type="spellEnd"/>
      <w:r w:rsidRPr="00445AD1">
        <w:rPr>
          <w:rFonts w:asciiTheme="majorBidi" w:hAnsiTheme="majorBidi" w:cstheme="majorBidi"/>
          <w:sz w:val="24"/>
          <w:szCs w:val="24"/>
        </w:rPr>
        <w:t xml:space="preserve"> agar setiap </w:t>
      </w:r>
      <w:proofErr w:type="spellStart"/>
      <w:r w:rsidRPr="00445AD1">
        <w:rPr>
          <w:rFonts w:asciiTheme="majorBidi" w:hAnsiTheme="majorBidi" w:cstheme="majorBidi"/>
          <w:sz w:val="24"/>
          <w:szCs w:val="24"/>
        </w:rPr>
        <w:t>bentuk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kegiatan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dijalankan</w:t>
      </w:r>
      <w:proofErr w:type="spellEnd"/>
      <w:r w:rsidRPr="00445AD1">
        <w:rPr>
          <w:rFonts w:asciiTheme="majorBidi" w:hAnsiTheme="majorBidi" w:cstheme="majorBidi"/>
          <w:sz w:val="24"/>
          <w:szCs w:val="24"/>
        </w:rPr>
        <w:t xml:space="preserve"> dengan prinsip </w:t>
      </w:r>
      <w:proofErr w:type="spellStart"/>
      <w:r w:rsidRPr="00445AD1">
        <w:rPr>
          <w:rFonts w:asciiTheme="majorBidi" w:hAnsiTheme="majorBidi" w:cstheme="majorBidi"/>
          <w:sz w:val="24"/>
          <w:szCs w:val="24"/>
        </w:rPr>
        <w:t>kejujuran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transparansi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menjamin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distribusi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kekayaan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merata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bagi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seluruh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lapisan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w:t>
      </w:r>
    </w:p>
    <w:p w14:paraId="0DF7CF3B" w14:textId="77777777" w:rsidR="00445AD1" w:rsidRDefault="00445AD1" w:rsidP="00445AD1">
      <w:pPr>
        <w:pBdr>
          <w:top w:val="nil"/>
          <w:left w:val="nil"/>
          <w:bottom w:val="nil"/>
          <w:right w:val="nil"/>
          <w:between w:val="nil"/>
        </w:pBdr>
        <w:spacing w:after="0" w:line="360" w:lineRule="auto"/>
        <w:ind w:firstLine="709"/>
        <w:jc w:val="both"/>
        <w:rPr>
          <w:rFonts w:asciiTheme="majorBidi" w:hAnsiTheme="majorBidi" w:cstheme="majorBidi"/>
          <w:sz w:val="24"/>
          <w:szCs w:val="24"/>
        </w:rPr>
      </w:pPr>
      <w:r w:rsidRPr="00445AD1">
        <w:rPr>
          <w:rFonts w:asciiTheme="majorBidi" w:hAnsiTheme="majorBidi" w:cstheme="majorBidi"/>
          <w:sz w:val="24"/>
          <w:szCs w:val="24"/>
        </w:rPr>
        <w:t xml:space="preserve">Dalam </w:t>
      </w:r>
      <w:proofErr w:type="spellStart"/>
      <w:r w:rsidRPr="00445AD1">
        <w:rPr>
          <w:rFonts w:asciiTheme="majorBidi" w:hAnsiTheme="majorBidi" w:cstheme="majorBidi"/>
          <w:sz w:val="24"/>
          <w:szCs w:val="24"/>
        </w:rPr>
        <w:t>konteks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positif</w:t>
      </w:r>
      <w:proofErr w:type="spellEnd"/>
      <w:r w:rsidRPr="00445AD1">
        <w:rPr>
          <w:rFonts w:asciiTheme="majorBidi" w:hAnsiTheme="majorBidi" w:cstheme="majorBidi"/>
          <w:sz w:val="24"/>
          <w:szCs w:val="24"/>
        </w:rPr>
        <w:t xml:space="preserve"> di Indonesia,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melalui </w:t>
      </w:r>
      <w:proofErr w:type="spellStart"/>
      <w:r w:rsidRPr="00445AD1">
        <w:rPr>
          <w:rFonts w:asciiTheme="majorBidi" w:hAnsiTheme="majorBidi" w:cstheme="majorBidi"/>
          <w:sz w:val="24"/>
          <w:szCs w:val="24"/>
        </w:rPr>
        <w:t>Undang-Undang</w:t>
      </w:r>
      <w:proofErr w:type="spellEnd"/>
      <w:r w:rsidRPr="00445AD1">
        <w:rPr>
          <w:rFonts w:asciiTheme="majorBidi" w:hAnsiTheme="majorBidi" w:cstheme="majorBidi"/>
          <w:sz w:val="24"/>
          <w:szCs w:val="24"/>
        </w:rPr>
        <w:t xml:space="preserve"> Nomor 5 Tahun 1999 tentang </w:t>
      </w:r>
      <w:proofErr w:type="spellStart"/>
      <w:r w:rsidRPr="00445AD1">
        <w:rPr>
          <w:rFonts w:asciiTheme="majorBidi" w:hAnsiTheme="majorBidi" w:cstheme="majorBidi"/>
          <w:sz w:val="24"/>
          <w:szCs w:val="24"/>
        </w:rPr>
        <w:t>Larangan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Monopoli dan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Usaha Tidak Sehat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keberadaan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Komisi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Pengawas</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Usaha (KPPU) </w:t>
      </w:r>
      <w:proofErr w:type="spellStart"/>
      <w:r w:rsidRPr="00445AD1">
        <w:rPr>
          <w:rFonts w:asciiTheme="majorBidi" w:hAnsiTheme="majorBidi" w:cstheme="majorBidi"/>
          <w:sz w:val="24"/>
          <w:szCs w:val="24"/>
        </w:rPr>
        <w:t>memiliki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tujuan</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sejalan</w:t>
      </w:r>
      <w:proofErr w:type="spellEnd"/>
      <w:r w:rsidRPr="00445AD1">
        <w:rPr>
          <w:rFonts w:asciiTheme="majorBidi" w:hAnsiTheme="majorBidi" w:cstheme="majorBidi"/>
          <w:sz w:val="24"/>
          <w:szCs w:val="24"/>
        </w:rPr>
        <w:t xml:space="preserve"> dengan prinsip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Islam.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tersebut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berfungsi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menjaga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mencegah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dominasi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pelaku</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besar</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melindungi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kepentingan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masyarakat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dari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monopoli</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kartel</w:t>
      </w:r>
      <w:proofErr w:type="spellEnd"/>
      <w:r w:rsidRPr="00445AD1">
        <w:rPr>
          <w:rFonts w:asciiTheme="majorBidi" w:hAnsiTheme="majorBidi" w:cstheme="majorBidi"/>
          <w:sz w:val="24"/>
          <w:szCs w:val="24"/>
        </w:rPr>
        <w:t xml:space="preserve">. Baik prinsip Islam </w:t>
      </w:r>
      <w:proofErr w:type="spellStart"/>
      <w:r w:rsidRPr="00445AD1">
        <w:rPr>
          <w:rFonts w:asciiTheme="majorBidi" w:hAnsiTheme="majorBidi" w:cstheme="majorBidi"/>
          <w:sz w:val="24"/>
          <w:szCs w:val="24"/>
        </w:rPr>
        <w:t>maupun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nasional</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sama-sama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menolak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yang </w:t>
      </w:r>
      <w:proofErr w:type="spellStart"/>
      <w:r w:rsidRPr="00445AD1">
        <w:rPr>
          <w:rFonts w:asciiTheme="majorBidi" w:hAnsiTheme="majorBidi" w:cstheme="majorBidi"/>
          <w:sz w:val="24"/>
          <w:szCs w:val="24"/>
        </w:rPr>
        <w:t>menimbulkan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ketimpangan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mengancam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kesejahteraan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publik</w:t>
      </w:r>
      <w:proofErr w:type="spellEnd"/>
      <w:r w:rsidRPr="00445AD1">
        <w:rPr>
          <w:rFonts w:asciiTheme="majorBidi" w:hAnsiTheme="majorBidi" w:cstheme="majorBidi"/>
          <w:sz w:val="24"/>
          <w:szCs w:val="24"/>
        </w:rPr>
        <w:t>.</w:t>
      </w:r>
    </w:p>
    <w:p w14:paraId="21BF5164" w14:textId="76D5C912" w:rsidR="00F720B6" w:rsidRDefault="00445AD1" w:rsidP="00445AD1">
      <w:pPr>
        <w:pBdr>
          <w:top w:val="nil"/>
          <w:left w:val="nil"/>
          <w:bottom w:val="nil"/>
          <w:right w:val="nil"/>
          <w:between w:val="nil"/>
        </w:pBdr>
        <w:spacing w:after="0" w:line="360" w:lineRule="auto"/>
        <w:ind w:firstLine="709"/>
        <w:jc w:val="both"/>
        <w:rPr>
          <w:rFonts w:asciiTheme="majorBidi" w:hAnsiTheme="majorBidi" w:cstheme="majorBidi"/>
          <w:sz w:val="24"/>
          <w:szCs w:val="24"/>
        </w:rPr>
      </w:pPr>
      <w:proofErr w:type="spellStart"/>
      <w:r w:rsidRPr="00445AD1">
        <w:rPr>
          <w:rFonts w:asciiTheme="majorBidi" w:hAnsiTheme="majorBidi" w:cstheme="majorBidi"/>
          <w:sz w:val="24"/>
          <w:szCs w:val="24"/>
        </w:rPr>
        <w:t>Namun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kesesuaian</w:t>
      </w:r>
      <w:proofErr w:type="spellEnd"/>
      <w:r w:rsidRPr="00445AD1">
        <w:rPr>
          <w:rFonts w:asciiTheme="majorBidi" w:hAnsiTheme="majorBidi" w:cstheme="majorBidi"/>
          <w:sz w:val="24"/>
          <w:szCs w:val="24"/>
        </w:rPr>
        <w:t xml:space="preserve"> ini </w:t>
      </w:r>
      <w:proofErr w:type="spellStart"/>
      <w:r w:rsidRPr="00445AD1">
        <w:rPr>
          <w:rFonts w:asciiTheme="majorBidi" w:hAnsiTheme="majorBidi" w:cstheme="majorBidi"/>
          <w:sz w:val="24"/>
          <w:szCs w:val="24"/>
        </w:rPr>
        <w:t>masih</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bersifat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normatif</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belum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sepenuhnya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terwujud</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implementasi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Tantangan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utama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terletak</w:t>
      </w:r>
      <w:proofErr w:type="spellEnd"/>
      <w:r w:rsidRPr="00445AD1">
        <w:rPr>
          <w:rFonts w:asciiTheme="majorBidi" w:hAnsiTheme="majorBidi" w:cstheme="majorBidi"/>
          <w:sz w:val="24"/>
          <w:szCs w:val="24"/>
        </w:rPr>
        <w:t xml:space="preserve"> pada </w:t>
      </w:r>
      <w:proofErr w:type="spellStart"/>
      <w:r w:rsidRPr="00445AD1">
        <w:rPr>
          <w:rFonts w:asciiTheme="majorBidi" w:hAnsiTheme="majorBidi" w:cstheme="majorBidi"/>
          <w:sz w:val="24"/>
          <w:szCs w:val="24"/>
        </w:rPr>
        <w:t>lemahnya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penegakan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hukum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keterbatasan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pengawasan</w:t>
      </w:r>
      <w:proofErr w:type="spellEnd"/>
      <w:r w:rsidRPr="00445AD1">
        <w:rPr>
          <w:rFonts w:asciiTheme="majorBidi" w:hAnsiTheme="majorBidi" w:cstheme="majorBidi"/>
          <w:sz w:val="24"/>
          <w:szCs w:val="24"/>
        </w:rPr>
        <w:t xml:space="preserve"> di </w:t>
      </w:r>
      <w:proofErr w:type="spellStart"/>
      <w:r w:rsidRPr="00445AD1">
        <w:rPr>
          <w:rFonts w:asciiTheme="majorBidi" w:hAnsiTheme="majorBidi" w:cstheme="majorBidi"/>
          <w:sz w:val="24"/>
          <w:szCs w:val="24"/>
        </w:rPr>
        <w:t>sektor</w:t>
      </w:r>
      <w:proofErr w:type="spellEnd"/>
      <w:r w:rsidRPr="00445AD1">
        <w:rPr>
          <w:rFonts w:asciiTheme="majorBidi" w:hAnsiTheme="majorBidi" w:cstheme="majorBidi"/>
          <w:sz w:val="24"/>
          <w:szCs w:val="24"/>
        </w:rPr>
        <w:t xml:space="preserve"> digital,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kurangnya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integrasi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nilai-nilai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etika</w:t>
      </w:r>
      <w:proofErr w:type="spellEnd"/>
      <w:r w:rsidRPr="00445AD1">
        <w:rPr>
          <w:rFonts w:asciiTheme="majorBidi" w:hAnsiTheme="majorBidi" w:cstheme="majorBidi"/>
          <w:sz w:val="24"/>
          <w:szCs w:val="24"/>
        </w:rPr>
        <w:t xml:space="preserve"> Islam dalam </w:t>
      </w:r>
      <w:proofErr w:type="spellStart"/>
      <w:r w:rsidRPr="00445AD1">
        <w:rPr>
          <w:rFonts w:asciiTheme="majorBidi" w:hAnsiTheme="majorBidi" w:cstheme="majorBidi"/>
          <w:sz w:val="24"/>
          <w:szCs w:val="24"/>
        </w:rPr>
        <w:t>praktik</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bisnis</w:t>
      </w:r>
      <w:proofErr w:type="spellEnd"/>
      <w:r w:rsidRPr="00445AD1">
        <w:rPr>
          <w:rFonts w:asciiTheme="majorBidi" w:hAnsiTheme="majorBidi" w:cstheme="majorBidi"/>
          <w:sz w:val="24"/>
          <w:szCs w:val="24"/>
        </w:rPr>
        <w:t xml:space="preserve"> modern. Oleh </w:t>
      </w:r>
      <w:proofErr w:type="spellStart"/>
      <w:r w:rsidRPr="00445AD1">
        <w:rPr>
          <w:rFonts w:asciiTheme="majorBidi" w:hAnsiTheme="majorBidi" w:cstheme="majorBidi"/>
          <w:sz w:val="24"/>
          <w:szCs w:val="24"/>
        </w:rPr>
        <w:t>karena</w:t>
      </w:r>
      <w:proofErr w:type="spellEnd"/>
      <w:r w:rsidRPr="00445AD1">
        <w:rPr>
          <w:rFonts w:asciiTheme="majorBidi" w:hAnsiTheme="majorBidi" w:cstheme="majorBidi"/>
          <w:sz w:val="24"/>
          <w:szCs w:val="24"/>
        </w:rPr>
        <w:t xml:space="preserve"> itu, </w:t>
      </w:r>
      <w:proofErr w:type="spellStart"/>
      <w:r w:rsidRPr="00445AD1">
        <w:rPr>
          <w:rFonts w:asciiTheme="majorBidi" w:hAnsiTheme="majorBidi" w:cstheme="majorBidi"/>
          <w:sz w:val="24"/>
          <w:szCs w:val="24"/>
        </w:rPr>
        <w:t>dibutuhkan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pembaruan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regulasi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penguatan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kelembagaan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serta</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internalisasi</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nilai-nilai</w:t>
      </w:r>
      <w:proofErr w:type="spellEnd"/>
      <w:r w:rsidRPr="00445AD1">
        <w:rPr>
          <w:rFonts w:asciiTheme="majorBidi" w:hAnsiTheme="majorBidi" w:cstheme="majorBidi"/>
          <w:sz w:val="24"/>
          <w:szCs w:val="24"/>
        </w:rPr>
        <w:t xml:space="preserve"> Islam </w:t>
      </w:r>
      <w:r w:rsidRPr="00445AD1">
        <w:rPr>
          <w:rFonts w:asciiTheme="majorBidi" w:hAnsiTheme="majorBidi" w:cstheme="majorBidi"/>
          <w:sz w:val="24"/>
          <w:szCs w:val="24"/>
        </w:rPr>
        <w:lastRenderedPageBreak/>
        <w:t xml:space="preserve">dalam </w:t>
      </w:r>
      <w:proofErr w:type="spellStart"/>
      <w:r w:rsidRPr="00445AD1">
        <w:rPr>
          <w:rFonts w:asciiTheme="majorBidi" w:hAnsiTheme="majorBidi" w:cstheme="majorBidi"/>
          <w:sz w:val="24"/>
          <w:szCs w:val="24"/>
        </w:rPr>
        <w:t>kebijakan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ekonomi</w:t>
      </w:r>
      <w:proofErr w:type="spellEnd"/>
      <w:r w:rsidRPr="00445AD1">
        <w:rPr>
          <w:rFonts w:asciiTheme="majorBidi" w:hAnsiTheme="majorBidi" w:cstheme="majorBidi"/>
          <w:sz w:val="24"/>
          <w:szCs w:val="24"/>
        </w:rPr>
        <w:t xml:space="preserve"> agar prinsip </w:t>
      </w:r>
      <w:proofErr w:type="spellStart"/>
      <w:r w:rsidRPr="00445AD1">
        <w:rPr>
          <w:rFonts w:asciiTheme="majorBidi" w:hAnsiTheme="majorBidi" w:cstheme="majorBidi"/>
          <w:sz w:val="24"/>
          <w:szCs w:val="24"/>
        </w:rPr>
        <w:t>keadilan</w:t>
      </w:r>
      <w:proofErr w:type="spellEnd"/>
      <w:r w:rsidRPr="00445AD1">
        <w:rPr>
          <w:rFonts w:asciiTheme="majorBidi" w:hAnsiTheme="majorBidi" w:cstheme="majorBidi"/>
          <w:sz w:val="24"/>
          <w:szCs w:val="24"/>
        </w:rPr>
        <w:t xml:space="preserve"> dan </w:t>
      </w:r>
      <w:proofErr w:type="spellStart"/>
      <w:r w:rsidRPr="00445AD1">
        <w:rPr>
          <w:rFonts w:asciiTheme="majorBidi" w:hAnsiTheme="majorBidi" w:cstheme="majorBidi"/>
          <w:sz w:val="24"/>
          <w:szCs w:val="24"/>
        </w:rPr>
        <w:t>keseimbangan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benar-benar</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dapat</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tercapai</w:t>
      </w:r>
      <w:proofErr w:type="spellEnd"/>
      <w:r w:rsidRPr="00445AD1">
        <w:rPr>
          <w:rFonts w:asciiTheme="majorBidi" w:hAnsiTheme="majorBidi" w:cstheme="majorBidi"/>
          <w:sz w:val="24"/>
          <w:szCs w:val="24"/>
        </w:rPr>
        <w:t xml:space="preserve"> dalam </w:t>
      </w:r>
      <w:proofErr w:type="spellStart"/>
      <w:r w:rsidRPr="00445AD1">
        <w:rPr>
          <w:rFonts w:asciiTheme="majorBidi" w:hAnsiTheme="majorBidi" w:cstheme="majorBidi"/>
          <w:sz w:val="24"/>
          <w:szCs w:val="24"/>
        </w:rPr>
        <w:t>sistem</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persaingan</w:t>
      </w:r>
      <w:proofErr w:type="spellEnd"/>
      <w:r w:rsidRPr="00445AD1">
        <w:rPr>
          <w:rFonts w:asciiTheme="majorBidi" w:hAnsiTheme="majorBidi" w:cstheme="majorBidi"/>
          <w:sz w:val="24"/>
          <w:szCs w:val="24"/>
        </w:rPr>
        <w:t xml:space="preserve"> </w:t>
      </w:r>
      <w:proofErr w:type="spellStart"/>
      <w:r w:rsidRPr="00445AD1">
        <w:rPr>
          <w:rFonts w:asciiTheme="majorBidi" w:hAnsiTheme="majorBidi" w:cstheme="majorBidi"/>
          <w:sz w:val="24"/>
          <w:szCs w:val="24"/>
        </w:rPr>
        <w:t>usaha</w:t>
      </w:r>
      <w:proofErr w:type="spellEnd"/>
      <w:r w:rsidRPr="00445AD1">
        <w:rPr>
          <w:rFonts w:asciiTheme="majorBidi" w:hAnsiTheme="majorBidi" w:cstheme="majorBidi"/>
          <w:sz w:val="24"/>
          <w:szCs w:val="24"/>
        </w:rPr>
        <w:t xml:space="preserve"> di Indonesia.</w:t>
      </w:r>
    </w:p>
    <w:p w14:paraId="6D00E619" w14:textId="77777777" w:rsidR="00445AD1" w:rsidRDefault="00445AD1" w:rsidP="00445AD1">
      <w:pPr>
        <w:pBdr>
          <w:top w:val="nil"/>
          <w:left w:val="nil"/>
          <w:bottom w:val="nil"/>
          <w:right w:val="nil"/>
          <w:between w:val="nil"/>
        </w:pBdr>
        <w:spacing w:after="0" w:line="360" w:lineRule="auto"/>
        <w:jc w:val="both"/>
        <w:rPr>
          <w:rFonts w:asciiTheme="majorBidi" w:hAnsiTheme="majorBidi" w:cstheme="majorBidi"/>
          <w:sz w:val="24"/>
          <w:szCs w:val="24"/>
        </w:rPr>
      </w:pPr>
    </w:p>
    <w:p w14:paraId="4468EE18" w14:textId="003952C1" w:rsidR="00445AD1" w:rsidRPr="00A0791C" w:rsidRDefault="00445AD1" w:rsidP="00A0791C">
      <w:pPr>
        <w:pStyle w:val="ListParagraph"/>
        <w:numPr>
          <w:ilvl w:val="0"/>
          <w:numId w:val="3"/>
        </w:numPr>
        <w:pBdr>
          <w:top w:val="nil"/>
          <w:left w:val="nil"/>
          <w:bottom w:val="nil"/>
          <w:right w:val="nil"/>
          <w:between w:val="nil"/>
        </w:pBdr>
        <w:spacing w:after="0" w:line="360" w:lineRule="auto"/>
        <w:ind w:left="426" w:hanging="426"/>
        <w:jc w:val="both"/>
        <w:rPr>
          <w:rFonts w:asciiTheme="majorBidi" w:hAnsiTheme="majorBidi" w:cstheme="majorBidi"/>
          <w:b/>
          <w:bCs/>
          <w:sz w:val="24"/>
          <w:szCs w:val="24"/>
        </w:rPr>
      </w:pPr>
      <w:r w:rsidRPr="00A0791C">
        <w:rPr>
          <w:rFonts w:asciiTheme="majorBidi" w:hAnsiTheme="majorBidi" w:cstheme="majorBidi"/>
          <w:b/>
          <w:bCs/>
          <w:sz w:val="24"/>
          <w:szCs w:val="24"/>
        </w:rPr>
        <w:t>Daftar Pustaka</w:t>
      </w:r>
    </w:p>
    <w:p w14:paraId="5CE4435F" w14:textId="39B8D8E6" w:rsidR="0072293D" w:rsidRPr="0072293D" w:rsidRDefault="002A382C" w:rsidP="00A0791C">
      <w:pPr>
        <w:widowControl w:val="0"/>
        <w:autoSpaceDE w:val="0"/>
        <w:autoSpaceDN w:val="0"/>
        <w:adjustRightInd w:val="0"/>
        <w:spacing w:after="120"/>
        <w:ind w:left="851" w:hanging="851"/>
        <w:jc w:val="both"/>
        <w:rPr>
          <w:rFonts w:ascii="Times New Roman" w:hAnsi="Times New Roman" w:cs="Times New Roman"/>
          <w:noProof/>
          <w:sz w:val="24"/>
        </w:rPr>
      </w:pPr>
      <w:r>
        <w:rPr>
          <w:rFonts w:ascii="Times New Roman" w:eastAsia="Times New Roman" w:hAnsi="Times New Roman" w:cs="Times New Roman"/>
          <w:color w:val="212121"/>
          <w:sz w:val="24"/>
          <w:szCs w:val="24"/>
        </w:rPr>
        <w:fldChar w:fldCharType="begin" w:fldLock="1"/>
      </w:r>
      <w:r>
        <w:rPr>
          <w:rFonts w:ascii="Times New Roman" w:eastAsia="Times New Roman" w:hAnsi="Times New Roman" w:cs="Times New Roman"/>
          <w:color w:val="212121"/>
          <w:sz w:val="24"/>
          <w:szCs w:val="24"/>
        </w:rPr>
        <w:instrText xml:space="preserve">ADDIN Mendeley Bibliography CSL_BIBLIOGRAPHY </w:instrText>
      </w:r>
      <w:r>
        <w:rPr>
          <w:rFonts w:ascii="Times New Roman" w:eastAsia="Times New Roman" w:hAnsi="Times New Roman" w:cs="Times New Roman"/>
          <w:color w:val="212121"/>
          <w:sz w:val="24"/>
          <w:szCs w:val="24"/>
        </w:rPr>
        <w:fldChar w:fldCharType="separate"/>
      </w:r>
      <w:r w:rsidR="0072293D" w:rsidRPr="0072293D">
        <w:rPr>
          <w:rFonts w:ascii="Times New Roman" w:hAnsi="Times New Roman" w:cs="Times New Roman"/>
          <w:noProof/>
          <w:sz w:val="24"/>
        </w:rPr>
        <w:t xml:space="preserve">Abubakar, Rifa’i. 2021. </w:t>
      </w:r>
      <w:r w:rsidR="0072293D" w:rsidRPr="0072293D">
        <w:rPr>
          <w:rFonts w:ascii="Times New Roman" w:hAnsi="Times New Roman" w:cs="Times New Roman"/>
          <w:i/>
          <w:iCs/>
          <w:noProof/>
          <w:sz w:val="24"/>
        </w:rPr>
        <w:t>Pengantar Metodologi Penelitian</w:t>
      </w:r>
      <w:r w:rsidR="0072293D" w:rsidRPr="0072293D">
        <w:rPr>
          <w:rFonts w:ascii="Times New Roman" w:hAnsi="Times New Roman" w:cs="Times New Roman"/>
          <w:noProof/>
          <w:sz w:val="24"/>
        </w:rPr>
        <w:t>. 1st ed. Yogyakarta: SUKA-Press UIN Sunan Kalijaga.</w:t>
      </w:r>
    </w:p>
    <w:p w14:paraId="3BF9893A"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Adriaman, Mahlil, Zuhdi Arman, and Syaiful Munandar. 2024. “Larangan Tindak Monopoli Dan Persaingan Usaha Yang Terlarang Dalam Perspektif Islam.” </w:t>
      </w:r>
      <w:r w:rsidRPr="0072293D">
        <w:rPr>
          <w:rFonts w:ascii="Times New Roman" w:hAnsi="Times New Roman" w:cs="Times New Roman"/>
          <w:i/>
          <w:iCs/>
          <w:noProof/>
          <w:sz w:val="24"/>
        </w:rPr>
        <w:t>Pagaruyuang Law Journal</w:t>
      </w:r>
      <w:r w:rsidRPr="0072293D">
        <w:rPr>
          <w:rFonts w:ascii="Times New Roman" w:hAnsi="Times New Roman" w:cs="Times New Roman"/>
          <w:noProof/>
          <w:sz w:val="24"/>
        </w:rPr>
        <w:t xml:space="preserve"> 7 (2). https://doi.org/https://doi.org/10.31869/plj.v7i2.5489.</w:t>
      </w:r>
    </w:p>
    <w:p w14:paraId="6F123741"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Aisyah, Shovi, Desvita Anggraeni, and Kiara Uziella. 2025. “Hukum Persaingan Usaha Dan Dampak Terhadap Bisnis Di Indonesia: Pengembangan UMKM (Usaha Mikro Kecil Menengah) Produksi D’jalan Coffe Solo.” </w:t>
      </w:r>
      <w:r w:rsidRPr="0072293D">
        <w:rPr>
          <w:rFonts w:ascii="Times New Roman" w:hAnsi="Times New Roman" w:cs="Times New Roman"/>
          <w:i/>
          <w:iCs/>
          <w:noProof/>
          <w:sz w:val="24"/>
        </w:rPr>
        <w:t>Aksioma: Jurnal Sains Ekonomi Dan Edukasi</w:t>
      </w:r>
      <w:r w:rsidRPr="0072293D">
        <w:rPr>
          <w:rFonts w:ascii="Times New Roman" w:hAnsi="Times New Roman" w:cs="Times New Roman"/>
          <w:noProof/>
          <w:sz w:val="24"/>
        </w:rPr>
        <w:t xml:space="preserve"> 2 (4). https://doi.org/https://doi.org/10.62335/aksioma.v2i4.1168.</w:t>
      </w:r>
    </w:p>
    <w:p w14:paraId="28DEB9DE"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Al-Asqalani, Ibnu Hajar. 2011. </w:t>
      </w:r>
      <w:r w:rsidRPr="0072293D">
        <w:rPr>
          <w:rFonts w:ascii="Times New Roman" w:hAnsi="Times New Roman" w:cs="Times New Roman"/>
          <w:i/>
          <w:iCs/>
          <w:noProof/>
          <w:sz w:val="24"/>
        </w:rPr>
        <w:t>Bulughul Maram Min Adillatil Ahkam (Terjemahan: Harun Zen &amp; Zenal Muttaqin)</w:t>
      </w:r>
      <w:r w:rsidRPr="0072293D">
        <w:rPr>
          <w:rFonts w:ascii="Times New Roman" w:hAnsi="Times New Roman" w:cs="Times New Roman"/>
          <w:noProof/>
          <w:sz w:val="24"/>
        </w:rPr>
        <w:t>. Edited by Zenal Muttaqin. 1st ed. Bandung: Penerbit Jabal.</w:t>
      </w:r>
    </w:p>
    <w:p w14:paraId="038D39DE"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Aprilia, Tira, Ratih Meisda Sari, Robiatul Adawiyah, Dian Efrilia, Levania Anggesta, and Tri Lulu Handayani. 2024. “Peran Ekonomi Islam Dalam Pembangunan Ekonomi Nasional Yang Berkelanjutan Di Era Society 5.0.” </w:t>
      </w:r>
      <w:r w:rsidRPr="0072293D">
        <w:rPr>
          <w:rFonts w:ascii="Times New Roman" w:hAnsi="Times New Roman" w:cs="Times New Roman"/>
          <w:i/>
          <w:iCs/>
          <w:noProof/>
          <w:sz w:val="24"/>
        </w:rPr>
        <w:t>Journal of Economics and Business</w:t>
      </w:r>
      <w:r w:rsidRPr="0072293D">
        <w:rPr>
          <w:rFonts w:ascii="Times New Roman" w:hAnsi="Times New Roman" w:cs="Times New Roman"/>
          <w:noProof/>
          <w:sz w:val="24"/>
        </w:rPr>
        <w:t xml:space="preserve"> 2 (2): 227–37.</w:t>
      </w:r>
    </w:p>
    <w:p w14:paraId="5BF1A04F"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Arifin, Siti Rahmawati. 2021. “Pandangan Ibnu Taimiyah Dan Ibnu Khaldun Tentang Mekanisme Pasar.” </w:t>
      </w:r>
      <w:r w:rsidRPr="0072293D">
        <w:rPr>
          <w:rFonts w:ascii="Times New Roman" w:hAnsi="Times New Roman" w:cs="Times New Roman"/>
          <w:i/>
          <w:iCs/>
          <w:noProof/>
          <w:sz w:val="24"/>
        </w:rPr>
        <w:t>Al-Infaq : Jurnal Ekonomi Islam</w:t>
      </w:r>
      <w:r w:rsidRPr="0072293D">
        <w:rPr>
          <w:rFonts w:ascii="Times New Roman" w:hAnsi="Times New Roman" w:cs="Times New Roman"/>
          <w:noProof/>
          <w:sz w:val="24"/>
        </w:rPr>
        <w:t xml:space="preserve"> 12 (2): 212–22.</w:t>
      </w:r>
    </w:p>
    <w:p w14:paraId="5F9FEC69"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Aziz, Kiagoos Haqqy Annafi Ghany. 2021. “Perjanjian Yang Dilarang Berdasarkan Perspektif Hukum Persaingan Usaha Indonesia.” </w:t>
      </w:r>
      <w:r w:rsidRPr="0072293D">
        <w:rPr>
          <w:rFonts w:ascii="Times New Roman" w:hAnsi="Times New Roman" w:cs="Times New Roman"/>
          <w:i/>
          <w:iCs/>
          <w:noProof/>
          <w:sz w:val="24"/>
        </w:rPr>
        <w:t>JISIP (Jurnal Ilmu Sosial Dan Pendidikan)</w:t>
      </w:r>
      <w:r w:rsidRPr="0072293D">
        <w:rPr>
          <w:rFonts w:ascii="Times New Roman" w:hAnsi="Times New Roman" w:cs="Times New Roman"/>
          <w:noProof/>
          <w:sz w:val="24"/>
        </w:rPr>
        <w:t xml:space="preserve"> 5 (2). https://doi.org/http://dx.doi.org/10.58258/jisip.v5i2.1809.</w:t>
      </w:r>
    </w:p>
    <w:p w14:paraId="153D5FB3"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Bawafie, Aniq Ahmad Ali, Muslimin Kara, Muhammad Wahyuddin Abdullah, Bukhari, and Ahmad Zikri Dwiatmaja. 2024. “Praktik Monopoli Perdagangan Dan Ikhtikar Dalam Perspektif Ekonomi Syariah.” </w:t>
      </w:r>
      <w:r w:rsidRPr="0072293D">
        <w:rPr>
          <w:rFonts w:ascii="Times New Roman" w:hAnsi="Times New Roman" w:cs="Times New Roman"/>
          <w:i/>
          <w:iCs/>
          <w:noProof/>
          <w:sz w:val="24"/>
        </w:rPr>
        <w:t>HEI EMA: Jurnal Riset Hukum, Ekonomi Islam, Ekonomi, Manajemen, Dan Akuntansi</w:t>
      </w:r>
      <w:r w:rsidRPr="0072293D">
        <w:rPr>
          <w:rFonts w:ascii="Times New Roman" w:hAnsi="Times New Roman" w:cs="Times New Roman"/>
          <w:noProof/>
          <w:sz w:val="24"/>
        </w:rPr>
        <w:t xml:space="preserve"> 3 (1). https://doi.org/https://doi.org/10.61393/heiema.v3i1.193.</w:t>
      </w:r>
    </w:p>
    <w:p w14:paraId="6E8D0A8D"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DEPAG RI. 1998. </w:t>
      </w:r>
      <w:r w:rsidRPr="0072293D">
        <w:rPr>
          <w:rFonts w:ascii="Times New Roman" w:hAnsi="Times New Roman" w:cs="Times New Roman"/>
          <w:i/>
          <w:iCs/>
          <w:noProof/>
          <w:sz w:val="24"/>
        </w:rPr>
        <w:t>AL-Qur’an Dan Terjemahannya</w:t>
      </w:r>
      <w:r w:rsidRPr="0072293D">
        <w:rPr>
          <w:rFonts w:ascii="Times New Roman" w:hAnsi="Times New Roman" w:cs="Times New Roman"/>
          <w:noProof/>
          <w:sz w:val="24"/>
        </w:rPr>
        <w:t>. semarang: CV Toha Putra.</w:t>
      </w:r>
    </w:p>
    <w:p w14:paraId="33DAA9BA"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Dewi, Sartika, Irma Garwan, and Susi Yulyana. 2022. “Analisis Yuridis Kegiatan </w:t>
      </w:r>
      <w:r w:rsidRPr="0072293D">
        <w:rPr>
          <w:rFonts w:ascii="Times New Roman" w:hAnsi="Times New Roman" w:cs="Times New Roman"/>
          <w:noProof/>
          <w:sz w:val="24"/>
        </w:rPr>
        <w:lastRenderedPageBreak/>
        <w:t xml:space="preserve">Monopoli Ritel Modern PT. Carrefour Indonesia Berdasarkan Undang-Undang Nomor 5 Tahun 1999 Tentang Larangan Praktik Monopoli Dan Persaingan Usaha Tidak Sehat (Studi Putusan Mahkamah Agung Nomor 502 K/Pdt.Sus/2010).” </w:t>
      </w:r>
      <w:r w:rsidRPr="0072293D">
        <w:rPr>
          <w:rFonts w:ascii="Times New Roman" w:hAnsi="Times New Roman" w:cs="Times New Roman"/>
          <w:i/>
          <w:iCs/>
          <w:noProof/>
          <w:sz w:val="24"/>
        </w:rPr>
        <w:t>Jurnal Justisi Hukum</w:t>
      </w:r>
      <w:r w:rsidRPr="0072293D">
        <w:rPr>
          <w:rFonts w:ascii="Times New Roman" w:hAnsi="Times New Roman" w:cs="Times New Roman"/>
          <w:noProof/>
          <w:sz w:val="24"/>
        </w:rPr>
        <w:t xml:space="preserve"> 7 (1).</w:t>
      </w:r>
    </w:p>
    <w:p w14:paraId="66AE0AA0"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Fahmi, Muhammad Nurul. 2025. “Hukum Persaingan Bisnis Dalam Islam Dan Regulasi Modern: Implementasi Karakter Profetik As-Siddiq Dan Amanah.” </w:t>
      </w:r>
      <w:r w:rsidRPr="0072293D">
        <w:rPr>
          <w:rFonts w:ascii="Times New Roman" w:hAnsi="Times New Roman" w:cs="Times New Roman"/>
          <w:i/>
          <w:iCs/>
          <w:noProof/>
          <w:sz w:val="24"/>
        </w:rPr>
        <w:t>PESHUM: Jurnal Pendidikan, Sosial, Dan Humaniora</w:t>
      </w:r>
      <w:r w:rsidRPr="0072293D">
        <w:rPr>
          <w:rFonts w:ascii="Times New Roman" w:hAnsi="Times New Roman" w:cs="Times New Roman"/>
          <w:noProof/>
          <w:sz w:val="24"/>
        </w:rPr>
        <w:t xml:space="preserve"> 4 (3). https://doi.org/https://doi.org/10.56799/peshum.v4i3.8836.</w:t>
      </w:r>
    </w:p>
    <w:p w14:paraId="3DDA95F5"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Hakim, Luqman. 2023. “Efektivitas Undang-Undang Antimonopoli Dalam Mewujudkan Iklim Persaingan Usaha Yang Sehat: Studi Kasus Putusan Nomor 13/KPPU-I/2019.” </w:t>
      </w:r>
      <w:r w:rsidRPr="0072293D">
        <w:rPr>
          <w:rFonts w:ascii="Times New Roman" w:hAnsi="Times New Roman" w:cs="Times New Roman"/>
          <w:i/>
          <w:iCs/>
          <w:noProof/>
          <w:sz w:val="24"/>
        </w:rPr>
        <w:t>Lex Renaissance</w:t>
      </w:r>
      <w:r w:rsidRPr="0072293D">
        <w:rPr>
          <w:rFonts w:ascii="Times New Roman" w:hAnsi="Times New Roman" w:cs="Times New Roman"/>
          <w:noProof/>
          <w:sz w:val="24"/>
        </w:rPr>
        <w:t xml:space="preserve"> 7 (4). https://doi.org/https://doi.org/10.20885/JLR.vol7.iss4.art15.</w:t>
      </w:r>
    </w:p>
    <w:p w14:paraId="05B7BF2F"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Hapsari, Nia Puspita, and Endang Ruswanti. 2024. “Analisis Pasar Monopoli Dalam Perspektif Ekonomi Islam Dan Etika Bisnis Islam.” </w:t>
      </w:r>
      <w:r w:rsidRPr="0072293D">
        <w:rPr>
          <w:rFonts w:ascii="Times New Roman" w:hAnsi="Times New Roman" w:cs="Times New Roman"/>
          <w:i/>
          <w:iCs/>
          <w:noProof/>
          <w:sz w:val="24"/>
        </w:rPr>
        <w:t>Jurnal Manajemen Diversifikasi</w:t>
      </w:r>
      <w:r w:rsidRPr="0072293D">
        <w:rPr>
          <w:rFonts w:ascii="Times New Roman" w:hAnsi="Times New Roman" w:cs="Times New Roman"/>
          <w:noProof/>
          <w:sz w:val="24"/>
        </w:rPr>
        <w:t xml:space="preserve"> 4 (4). https://doi.org/https://doi.org/10.24127/diversifikasi.v4i4.7680.</w:t>
      </w:r>
    </w:p>
    <w:p w14:paraId="752E261E"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Hasbullah, M. Afif. 2020. “Penegakan Hukum Persaingan Usaha Dalam Sektor Ekonomi Digital.” </w:t>
      </w:r>
      <w:r w:rsidRPr="0072293D">
        <w:rPr>
          <w:rFonts w:ascii="Times New Roman" w:hAnsi="Times New Roman" w:cs="Times New Roman"/>
          <w:i/>
          <w:iCs/>
          <w:noProof/>
          <w:sz w:val="24"/>
        </w:rPr>
        <w:t>Jurnal Ilmiah MEA (Manajemen, Ekonomi, Dan Akuntansi)</w:t>
      </w:r>
      <w:r w:rsidRPr="0072293D">
        <w:rPr>
          <w:rFonts w:ascii="Times New Roman" w:hAnsi="Times New Roman" w:cs="Times New Roman"/>
          <w:noProof/>
          <w:sz w:val="24"/>
        </w:rPr>
        <w:t xml:space="preserve"> 4 (1). https://doi.org/https://doi.org/10.31955/mea.v4i1.1635.</w:t>
      </w:r>
    </w:p>
    <w:p w14:paraId="06794802"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Illiyah, Luluk, and Irdlon Sahil. 2023. “Hikmah Larangan Ihtikar Mekanisme Pasar Domestik Dalam Ekonomi Islam.” </w:t>
      </w:r>
      <w:r w:rsidRPr="0072293D">
        <w:rPr>
          <w:rFonts w:ascii="Times New Roman" w:hAnsi="Times New Roman" w:cs="Times New Roman"/>
          <w:i/>
          <w:iCs/>
          <w:noProof/>
          <w:sz w:val="24"/>
        </w:rPr>
        <w:t>Journal of Economic and Islamic Research</w:t>
      </w:r>
      <w:r w:rsidRPr="0072293D">
        <w:rPr>
          <w:rFonts w:ascii="Times New Roman" w:hAnsi="Times New Roman" w:cs="Times New Roman"/>
          <w:noProof/>
          <w:sz w:val="24"/>
        </w:rPr>
        <w:t xml:space="preserve"> 1 (2). https://doi.org/https://doi.org/10.62730/journalofeconomicandislamicresearch.v1i02.50.</w:t>
      </w:r>
    </w:p>
    <w:p w14:paraId="75CC38FC"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Josadi, Ilyas, Afrisyal Chandra Permana, Fajar Juniar, Bintang Ibnu Zaidan, and Abian Farhan Alfahrezy Hasibuan. 2025. “Kontribusi Hukum Ekonomi Syariah Dalam Mengatasi Praktik Monopoli Dan Persaingan Usaha Tidak Sehat Di Sektor Industri Halal.” </w:t>
      </w:r>
      <w:r w:rsidRPr="0072293D">
        <w:rPr>
          <w:rFonts w:ascii="Times New Roman" w:hAnsi="Times New Roman" w:cs="Times New Roman"/>
          <w:i/>
          <w:iCs/>
          <w:noProof/>
          <w:sz w:val="24"/>
        </w:rPr>
        <w:t>Causa: Jurnal Hukum Dan Kewarganegaraan</w:t>
      </w:r>
      <w:r w:rsidRPr="0072293D">
        <w:rPr>
          <w:rFonts w:ascii="Times New Roman" w:hAnsi="Times New Roman" w:cs="Times New Roman"/>
          <w:noProof/>
          <w:sz w:val="24"/>
        </w:rPr>
        <w:t xml:space="preserve"> 11 (6). https://doi.org/https://doi.org/10.3783/causa.v11i6.12157.</w:t>
      </w:r>
    </w:p>
    <w:p w14:paraId="36B30798"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Junaid, Junaid bin. 2021. “Perspektif Hadis Tentang Ihtikar.” </w:t>
      </w:r>
      <w:r w:rsidRPr="0072293D">
        <w:rPr>
          <w:rFonts w:ascii="Times New Roman" w:hAnsi="Times New Roman" w:cs="Times New Roman"/>
          <w:i/>
          <w:iCs/>
          <w:noProof/>
          <w:sz w:val="24"/>
        </w:rPr>
        <w:t>Al-Iqtishad: Jurnal Ekonomi</w:t>
      </w:r>
      <w:r w:rsidRPr="0072293D">
        <w:rPr>
          <w:rFonts w:ascii="Times New Roman" w:hAnsi="Times New Roman" w:cs="Times New Roman"/>
          <w:noProof/>
          <w:sz w:val="24"/>
        </w:rPr>
        <w:t xml:space="preserve"> 1 (1): 34–46. https://jurnal.iain-bone.ac.id/index.php/aliqtishad/article/view/1747/925.</w:t>
      </w:r>
    </w:p>
    <w:p w14:paraId="0D37295D"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Kennedy, Alexander. 2024. “Analisis Hukum Persaingan Usaha Platform Marketplace Online Pada Era Ekonomi Digital.” </w:t>
      </w:r>
      <w:r w:rsidRPr="0072293D">
        <w:rPr>
          <w:rFonts w:ascii="Times New Roman" w:hAnsi="Times New Roman" w:cs="Times New Roman"/>
          <w:i/>
          <w:iCs/>
          <w:noProof/>
          <w:sz w:val="24"/>
        </w:rPr>
        <w:t>Ethics and Law Journal: Business and Notary (ELJBN)</w:t>
      </w:r>
      <w:r w:rsidRPr="0072293D">
        <w:rPr>
          <w:rFonts w:ascii="Times New Roman" w:hAnsi="Times New Roman" w:cs="Times New Roman"/>
          <w:noProof/>
          <w:sz w:val="24"/>
        </w:rPr>
        <w:t xml:space="preserve"> 2 (4): 1–16. https://doi.org/10.61292/eljbn.243.</w:t>
      </w:r>
    </w:p>
    <w:p w14:paraId="183A91C8"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lastRenderedPageBreak/>
        <w:t>Keuangan, Badan Pemeriksa. 2025. “Larangan Praktek Monopoli Dan Persaingan Usaha Tidak Sehat.” Peraturan.Bpk.Go.Id. 2025. https://peraturan.bpk.go.id/Details/45280/uu-no-5-tahun-1999.</w:t>
      </w:r>
    </w:p>
    <w:p w14:paraId="19F75397"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KPPU. 2020. “Catatan Kinerja KPPU Di Tahun 2020.” Kppu.Go.Id/. 2020. https://kppu.go.id/blog/2020/12/catatan-kinerja-kppu-di-tahun-2020/.</w:t>
      </w:r>
    </w:p>
    <w:p w14:paraId="404E8898"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Kusumayudha, Muhammad Indra, and Simona Bustani. 2023. “Kedudukan Hukum Pelaku Usaha Asing Dalam Prinsip Extraterritoriality Jurisdiction Pada Persaingan Usaha Di Indonesia.” </w:t>
      </w:r>
      <w:r w:rsidRPr="0072293D">
        <w:rPr>
          <w:rFonts w:ascii="Times New Roman" w:hAnsi="Times New Roman" w:cs="Times New Roman"/>
          <w:i/>
          <w:iCs/>
          <w:noProof/>
          <w:sz w:val="24"/>
        </w:rPr>
        <w:t>Jurnal Hukum PRIORIS</w:t>
      </w:r>
      <w:r w:rsidRPr="0072293D">
        <w:rPr>
          <w:rFonts w:ascii="Times New Roman" w:hAnsi="Times New Roman" w:cs="Times New Roman"/>
          <w:noProof/>
          <w:sz w:val="24"/>
        </w:rPr>
        <w:t xml:space="preserve"> 11 (1): 74–98. https://doi.org/10.25105/prio.v11i1.18440.</w:t>
      </w:r>
    </w:p>
    <w:p w14:paraId="1FDB06AA"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Maulida, Novita, and Siti Femilivia Aisyah. 2024. “Etika Bisnis Islam: Implementasi Prinsip Keadilan Dan Tanggung Jawab Dalam Ekonomi Syariah.” </w:t>
      </w:r>
      <w:r w:rsidRPr="0072293D">
        <w:rPr>
          <w:rFonts w:ascii="Times New Roman" w:hAnsi="Times New Roman" w:cs="Times New Roman"/>
          <w:i/>
          <w:iCs/>
          <w:noProof/>
          <w:sz w:val="24"/>
        </w:rPr>
        <w:t>El-Iqtishady: Jurnal Hukum Ekonomi Syariah</w:t>
      </w:r>
      <w:r w:rsidRPr="0072293D">
        <w:rPr>
          <w:rFonts w:ascii="Times New Roman" w:hAnsi="Times New Roman" w:cs="Times New Roman"/>
          <w:noProof/>
          <w:sz w:val="24"/>
        </w:rPr>
        <w:t xml:space="preserve"> 6 (1). https://doi.org/https://doi.org/10.24252/el-iqthisady.vi.46740.</w:t>
      </w:r>
    </w:p>
    <w:p w14:paraId="309B5A43"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Meuraxa, Rodhiatul Aslamah, Muhammad Adam, and Maryam Batubara. 2023. “Analisis Dampak Ihtikar Terhadap Pertumbuhan Pasar Ekonomi Dalam Pandangan Islam.” </w:t>
      </w:r>
      <w:r w:rsidRPr="0072293D">
        <w:rPr>
          <w:rFonts w:ascii="Times New Roman" w:hAnsi="Times New Roman" w:cs="Times New Roman"/>
          <w:i/>
          <w:iCs/>
          <w:noProof/>
          <w:sz w:val="24"/>
        </w:rPr>
        <w:t>Jurnal Ilmiah Edunomika</w:t>
      </w:r>
      <w:r w:rsidRPr="0072293D">
        <w:rPr>
          <w:rFonts w:ascii="Times New Roman" w:hAnsi="Times New Roman" w:cs="Times New Roman"/>
          <w:noProof/>
          <w:sz w:val="24"/>
        </w:rPr>
        <w:t xml:space="preserve"> 7 (1). https://doi.org/https://doi.org/10.29040/jie.v7i1.7515.</w:t>
      </w:r>
    </w:p>
    <w:p w14:paraId="52E28026"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Nasution, Anriza Witi, Rahmad Azahar Siregar, and Isnaini Harahap. 2022. “Monopoli Dalam Perspektif Ekonomi Islam.” </w:t>
      </w:r>
      <w:r w:rsidRPr="0072293D">
        <w:rPr>
          <w:rFonts w:ascii="Times New Roman" w:hAnsi="Times New Roman" w:cs="Times New Roman"/>
          <w:i/>
          <w:iCs/>
          <w:noProof/>
          <w:sz w:val="24"/>
        </w:rPr>
        <w:t>Jurnal Ilmiah Universitas Batanghari Jambi</w:t>
      </w:r>
      <w:r w:rsidRPr="0072293D">
        <w:rPr>
          <w:rFonts w:ascii="Times New Roman" w:hAnsi="Times New Roman" w:cs="Times New Roman"/>
          <w:noProof/>
          <w:sz w:val="24"/>
        </w:rPr>
        <w:t xml:space="preserve"> 22 (2). https://doi.org/http://dx.doi.org/10.33087/jiubj.v22i2.2090.</w:t>
      </w:r>
    </w:p>
    <w:p w14:paraId="565B1A67"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Nuraeni, Resti, Lutfiah Alya Nurafifah, Rinda Nur Agisna Putri, and Lina Marlina. 2025. “Analisis Pemikiran Ahmad Bin Hanbal Terhadap Monopoli Pasar Dalam Islam Dan Kasus Kontemporer Di Indonesia.” </w:t>
      </w:r>
      <w:r w:rsidRPr="0072293D">
        <w:rPr>
          <w:rFonts w:ascii="Times New Roman" w:hAnsi="Times New Roman" w:cs="Times New Roman"/>
          <w:i/>
          <w:iCs/>
          <w:noProof/>
          <w:sz w:val="24"/>
        </w:rPr>
        <w:t>SANTRI : Jurnal Ekonomi Dan Keuangan Islam</w:t>
      </w:r>
      <w:r w:rsidRPr="0072293D">
        <w:rPr>
          <w:rFonts w:ascii="Times New Roman" w:hAnsi="Times New Roman" w:cs="Times New Roman"/>
          <w:noProof/>
          <w:sz w:val="24"/>
        </w:rPr>
        <w:t xml:space="preserve"> 3 (2). https://doi.org/https://doi.org/10.61132/santri.v3i2.1358.</w:t>
      </w:r>
    </w:p>
    <w:p w14:paraId="0010D124"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Nurlika, Mia, and Iza Hanifuddin. 2021. “Monopoli Serta Persaingan Usaha Tidak Sehat Menurut Uu No. 5 Tahun 1999 Dan Hukum Ekonomi Islam.” </w:t>
      </w:r>
      <w:r w:rsidRPr="0072293D">
        <w:rPr>
          <w:rFonts w:ascii="Times New Roman" w:hAnsi="Times New Roman" w:cs="Times New Roman"/>
          <w:i/>
          <w:iCs/>
          <w:noProof/>
          <w:sz w:val="24"/>
        </w:rPr>
        <w:t>Eksyar: Ekonomi Syari’ah Dan Bisnis Islam (E-Journal)</w:t>
      </w:r>
      <w:r w:rsidRPr="0072293D">
        <w:rPr>
          <w:rFonts w:ascii="Times New Roman" w:hAnsi="Times New Roman" w:cs="Times New Roman"/>
          <w:noProof/>
          <w:sz w:val="24"/>
        </w:rPr>
        <w:t xml:space="preserve"> 8 (2). https://ejournal.staimta.ac.id/index.php/eksyar/article/view/190.</w:t>
      </w:r>
    </w:p>
    <w:p w14:paraId="2033FEE3"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Prasetio, Bimo, and Arivigo Pranata. 2025. “Kasus Monopoli Minyak Goreng: Bukti Langsung Dan Tidak Langsung KPPU.” Bplawyers.Co.Id. 2025. https://bplawyers.co.id/2025/03/12/kasus-monopoli-minyak-goreng-bukti-langsung-dan-tidak-langsung-kppu/.</w:t>
      </w:r>
    </w:p>
    <w:p w14:paraId="05C615C6"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Putra, Nandito. 2025. “Alasan KPPU Jatuhkan Denda Terbesar Sepanjang Sejarah Rp 449 Miliar.” Tempo.Co. 2025.</w:t>
      </w:r>
    </w:p>
    <w:p w14:paraId="1B3DFCBD"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lastRenderedPageBreak/>
        <w:t xml:space="preserve">Putri, Dhea Aulia, Muhtadi, I Gede AB Wiranata, Ria Wierma Putri, Sunaryo, and Kasmawati. 2025. “Monopoli Perdagangan Dan Dampaknya Terhadap Persaingan Usaha Yang Sehat.” </w:t>
      </w:r>
      <w:r w:rsidRPr="0072293D">
        <w:rPr>
          <w:rFonts w:ascii="Times New Roman" w:hAnsi="Times New Roman" w:cs="Times New Roman"/>
          <w:i/>
          <w:iCs/>
          <w:noProof/>
          <w:sz w:val="24"/>
        </w:rPr>
        <w:t>Al-Zayn: Jurnal Ilmu Sosial Dan Hukum</w:t>
      </w:r>
      <w:r w:rsidRPr="0072293D">
        <w:rPr>
          <w:rFonts w:ascii="Times New Roman" w:hAnsi="Times New Roman" w:cs="Times New Roman"/>
          <w:noProof/>
          <w:sz w:val="24"/>
        </w:rPr>
        <w:t xml:space="preserve"> 3 (3). https://doi.org/https://doi.org/10.61104/alz.v3i3.1446.</w:t>
      </w:r>
    </w:p>
    <w:p w14:paraId="34158DCB"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Ramadhan, Arsa Hakim, and Romi Faslah. 2025. “Analisis Monopoli Dan Persaingan Usaha: Perspektif Perundangan Dan Ajaran Islam.” </w:t>
      </w:r>
      <w:r w:rsidRPr="0072293D">
        <w:rPr>
          <w:rFonts w:ascii="Times New Roman" w:hAnsi="Times New Roman" w:cs="Times New Roman"/>
          <w:i/>
          <w:iCs/>
          <w:noProof/>
          <w:sz w:val="24"/>
        </w:rPr>
        <w:t>Maliki Interdisciplinary Journal (MIJ)</w:t>
      </w:r>
      <w:r w:rsidRPr="0072293D">
        <w:rPr>
          <w:rFonts w:ascii="Times New Roman" w:hAnsi="Times New Roman" w:cs="Times New Roman"/>
          <w:noProof/>
          <w:sz w:val="24"/>
        </w:rPr>
        <w:t xml:space="preserve"> 3 (1). http://urj.uin-malang.ac.id/index.php/mij/index.</w:t>
      </w:r>
    </w:p>
    <w:p w14:paraId="39ED61E3"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Setyawati, Ria, and Lola Lolita. 2024. “Pengawasan Terhadap Pengambilan Aset Dalam Perspektif Hukum Persaingan Usaha (Perbandingan Hukum Di Indonesia Dan Amerika Serikat).” </w:t>
      </w:r>
      <w:r w:rsidRPr="0072293D">
        <w:rPr>
          <w:rFonts w:ascii="Times New Roman" w:hAnsi="Times New Roman" w:cs="Times New Roman"/>
          <w:i/>
          <w:iCs/>
          <w:noProof/>
          <w:sz w:val="24"/>
        </w:rPr>
        <w:t>Notaire</w:t>
      </w:r>
      <w:r w:rsidRPr="0072293D">
        <w:rPr>
          <w:rFonts w:ascii="Times New Roman" w:hAnsi="Times New Roman" w:cs="Times New Roman"/>
          <w:noProof/>
          <w:sz w:val="24"/>
        </w:rPr>
        <w:t xml:space="preserve"> 7 (1): 103–26. https://doi.org/10.20473/ntr.v7i1.54686.</w:t>
      </w:r>
    </w:p>
    <w:p w14:paraId="62D123B2"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Sidauruk, Gloria Damaiyanti. 2021. “Kepastian Hukum Putusan Komisi Pengawas Persaingan Usaha Dalam Penegakan Hukum Persaingan Usaha.” </w:t>
      </w:r>
      <w:r w:rsidRPr="0072293D">
        <w:rPr>
          <w:rFonts w:ascii="Times New Roman" w:hAnsi="Times New Roman" w:cs="Times New Roman"/>
          <w:i/>
          <w:iCs/>
          <w:noProof/>
          <w:sz w:val="24"/>
        </w:rPr>
        <w:t>Lex Renaissance</w:t>
      </w:r>
      <w:r w:rsidRPr="0072293D">
        <w:rPr>
          <w:rFonts w:ascii="Times New Roman" w:hAnsi="Times New Roman" w:cs="Times New Roman"/>
          <w:noProof/>
          <w:sz w:val="24"/>
        </w:rPr>
        <w:t xml:space="preserve"> 6 (1): 132–51. https://journal.uii.ac.id/Lex-Renaissance/article/view/16960/pdf.</w:t>
      </w:r>
    </w:p>
    <w:p w14:paraId="0C534287"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Silalahi, Nova Angelina. 2022. “Pembentukan Perangkat Kepatuhan Persaingan Usaha Sebagai Strategi Untuk Meningkatkan Kepatuhan Persaingan Usaha.” </w:t>
      </w:r>
      <w:r w:rsidRPr="0072293D">
        <w:rPr>
          <w:rFonts w:ascii="Times New Roman" w:hAnsi="Times New Roman" w:cs="Times New Roman"/>
          <w:i/>
          <w:iCs/>
          <w:noProof/>
          <w:sz w:val="24"/>
        </w:rPr>
        <w:t>Jurnal Persaingan Usaha</w:t>
      </w:r>
      <w:r w:rsidRPr="0072293D">
        <w:rPr>
          <w:rFonts w:ascii="Times New Roman" w:hAnsi="Times New Roman" w:cs="Times New Roman"/>
          <w:noProof/>
          <w:sz w:val="24"/>
        </w:rPr>
        <w:t xml:space="preserve"> 2 (1): 30–42. https://doi.org/10.55869/kppu.v3i-.50.</w:t>
      </w:r>
    </w:p>
    <w:p w14:paraId="712BE6DE"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Sulasno, and Inge Dwisvimiar. 2022. “Implikasi Kebijakan Persaingan Usaha Produk Usaha Mikro Kecil Menengah(UMKM) Untuk Meningkatkan Perekonomian Di Kabupaten Serang.” </w:t>
      </w:r>
      <w:r w:rsidRPr="0072293D">
        <w:rPr>
          <w:rFonts w:ascii="Times New Roman" w:hAnsi="Times New Roman" w:cs="Times New Roman"/>
          <w:i/>
          <w:iCs/>
          <w:noProof/>
          <w:sz w:val="24"/>
        </w:rPr>
        <w:t>Jurnal Sketsa Bisnis</w:t>
      </w:r>
      <w:r w:rsidRPr="0072293D">
        <w:rPr>
          <w:rFonts w:ascii="Times New Roman" w:hAnsi="Times New Roman" w:cs="Times New Roman"/>
          <w:noProof/>
          <w:sz w:val="24"/>
        </w:rPr>
        <w:t xml:space="preserve"> 09 (2): 165–85. https://doi.org/https://doi.org/10.35891/jsb.v9i1.3165.</w:t>
      </w:r>
    </w:p>
    <w:p w14:paraId="3C44CAD5"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Sunarmo, Aisyah Tiar Arsyad, and Sisca Debyola Widuhung. 2025. “Persaingan Pasar Dan Tantangan Industri Farmasi Halal Di Indonesia.” </w:t>
      </w:r>
      <w:r w:rsidRPr="0072293D">
        <w:rPr>
          <w:rFonts w:ascii="Times New Roman" w:hAnsi="Times New Roman" w:cs="Times New Roman"/>
          <w:i/>
          <w:iCs/>
          <w:noProof/>
          <w:sz w:val="24"/>
        </w:rPr>
        <w:t>Bukhori: Kajian Ekonomi Dan Keuangan Islam</w:t>
      </w:r>
      <w:r w:rsidRPr="0072293D">
        <w:rPr>
          <w:rFonts w:ascii="Times New Roman" w:hAnsi="Times New Roman" w:cs="Times New Roman"/>
          <w:noProof/>
          <w:sz w:val="24"/>
        </w:rPr>
        <w:t xml:space="preserve"> 4 (2). https://doi.org/https://doi.org/10.35912/bukhori.v4i2.3558.</w:t>
      </w:r>
    </w:p>
    <w:p w14:paraId="362634B5"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Suwita, Aisyah Syifaa. 2023. “Kewenangan Komisi Pengawas Persaingan Usaha (KPPU) Dan Kejaksaan Agung Dalam Eksekusi Sanksi Denda Pada Kasus Persaingan Usaha Di Indonesia.” </w:t>
      </w:r>
      <w:r w:rsidRPr="0072293D">
        <w:rPr>
          <w:rFonts w:ascii="Times New Roman" w:hAnsi="Times New Roman" w:cs="Times New Roman"/>
          <w:i/>
          <w:iCs/>
          <w:noProof/>
          <w:sz w:val="24"/>
        </w:rPr>
        <w:t>At-Tanwir Law Review</w:t>
      </w:r>
      <w:r w:rsidRPr="0072293D">
        <w:rPr>
          <w:rFonts w:ascii="Times New Roman" w:hAnsi="Times New Roman" w:cs="Times New Roman"/>
          <w:noProof/>
          <w:sz w:val="24"/>
        </w:rPr>
        <w:t xml:space="preserve"> 3 (2). https://doi.org/https://dx.doi.org/10.31314/atlarev.v3i2.2237.</w:t>
      </w:r>
    </w:p>
    <w:p w14:paraId="72C0C9BC"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t xml:space="preserve">Tamba, Dheddy Abdi, Nurrohman, Ihwan Sugiarto, Ari Fajar Santoso, and Heri Budi Harsono. 2025. “Prinsip Dan Batasan Monopoli Pada Perilaku Ihtikar Dalam Pandangan Islam.” </w:t>
      </w:r>
      <w:r w:rsidRPr="0072293D">
        <w:rPr>
          <w:rFonts w:ascii="Times New Roman" w:hAnsi="Times New Roman" w:cs="Times New Roman"/>
          <w:i/>
          <w:iCs/>
          <w:noProof/>
          <w:sz w:val="24"/>
        </w:rPr>
        <w:t>El-Mal: Jurnal Kajian Ekonomi &amp; Bisnis Islam</w:t>
      </w:r>
      <w:r w:rsidRPr="0072293D">
        <w:rPr>
          <w:rFonts w:ascii="Times New Roman" w:hAnsi="Times New Roman" w:cs="Times New Roman"/>
          <w:noProof/>
          <w:sz w:val="24"/>
        </w:rPr>
        <w:t xml:space="preserve"> 6 (3). https://doi.org/https://journal-laaroiba.com/ojs/index.php/elmal/6247.</w:t>
      </w:r>
    </w:p>
    <w:p w14:paraId="69082429" w14:textId="77777777" w:rsidR="0072293D" w:rsidRPr="0072293D" w:rsidRDefault="0072293D" w:rsidP="00A0791C">
      <w:pPr>
        <w:widowControl w:val="0"/>
        <w:autoSpaceDE w:val="0"/>
        <w:autoSpaceDN w:val="0"/>
        <w:adjustRightInd w:val="0"/>
        <w:spacing w:after="120"/>
        <w:ind w:left="851" w:hanging="851"/>
        <w:jc w:val="both"/>
        <w:rPr>
          <w:rFonts w:ascii="Times New Roman" w:hAnsi="Times New Roman" w:cs="Times New Roman"/>
          <w:noProof/>
          <w:sz w:val="24"/>
        </w:rPr>
      </w:pPr>
      <w:r w:rsidRPr="0072293D">
        <w:rPr>
          <w:rFonts w:ascii="Times New Roman" w:hAnsi="Times New Roman" w:cs="Times New Roman"/>
          <w:noProof/>
          <w:sz w:val="24"/>
        </w:rPr>
        <w:lastRenderedPageBreak/>
        <w:t xml:space="preserve">Tektona, Rahmadi Indra. 2022. “Quo Vadis : Kepastian Hukum Aturan Praktik Monopoli Dan Persaingan Usaha Tidak Sehat Pada Undang-Undang Nomor 11 Tahun 2020 Tentang Cipta Kerja.” </w:t>
      </w:r>
      <w:r w:rsidRPr="0072293D">
        <w:rPr>
          <w:rFonts w:ascii="Times New Roman" w:hAnsi="Times New Roman" w:cs="Times New Roman"/>
          <w:i/>
          <w:iCs/>
          <w:noProof/>
          <w:sz w:val="24"/>
        </w:rPr>
        <w:t>Jurnal Persaingan Usaha</w:t>
      </w:r>
      <w:r w:rsidRPr="0072293D">
        <w:rPr>
          <w:rFonts w:ascii="Times New Roman" w:hAnsi="Times New Roman" w:cs="Times New Roman"/>
          <w:noProof/>
          <w:sz w:val="24"/>
        </w:rPr>
        <w:t xml:space="preserve"> 2 (1): 43–54. https://doi.org/10.55869/kppu.v3i-.51.</w:t>
      </w:r>
    </w:p>
    <w:p w14:paraId="43A23DEC" w14:textId="64C018F9" w:rsidR="00F720B6" w:rsidRDefault="002A382C" w:rsidP="00A0791C">
      <w:pPr>
        <w:pBdr>
          <w:top w:val="nil"/>
          <w:left w:val="nil"/>
          <w:bottom w:val="nil"/>
          <w:right w:val="nil"/>
          <w:between w:val="nil"/>
        </w:pBdr>
        <w:spacing w:after="120"/>
        <w:ind w:left="851" w:hanging="851"/>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fldChar w:fldCharType="end"/>
      </w:r>
    </w:p>
    <w:sectPr w:rsidR="00F720B6" w:rsidSect="00CA6C0F">
      <w:headerReference w:type="default" r:id="rId11"/>
      <w:footerReference w:type="default" r:id="rId12"/>
      <w:headerReference w:type="first" r:id="rId13"/>
      <w:pgSz w:w="11909" w:h="16834"/>
      <w:pgMar w:top="2268" w:right="1701" w:bottom="1701" w:left="2268" w:header="0" w:footer="720" w:gutter="0"/>
      <w:pgNumType w:start="5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C90D" w14:textId="77777777" w:rsidR="00CC17C4" w:rsidRDefault="00CC17C4" w:rsidP="002A382C">
      <w:pPr>
        <w:spacing w:after="0" w:line="240" w:lineRule="auto"/>
      </w:pPr>
      <w:r>
        <w:separator/>
      </w:r>
    </w:p>
  </w:endnote>
  <w:endnote w:type="continuationSeparator" w:id="0">
    <w:p w14:paraId="769D68A7" w14:textId="77777777" w:rsidR="00CC17C4" w:rsidRDefault="00CC17C4" w:rsidP="002A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PMQ Isep Misbah">
    <w:altName w:val="Arial"/>
    <w:charset w:val="00"/>
    <w:family w:val="auto"/>
    <w:pitch w:val="variable"/>
    <w:sig w:usb0="00002003" w:usb1="1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137742"/>
      <w:docPartObj>
        <w:docPartGallery w:val="Page Numbers (Bottom of Page)"/>
        <w:docPartUnique/>
      </w:docPartObj>
    </w:sdtPr>
    <w:sdtEndPr>
      <w:rPr>
        <w:noProof/>
      </w:rPr>
    </w:sdtEndPr>
    <w:sdtContent>
      <w:p w14:paraId="7E62FC15" w14:textId="7B879B91" w:rsidR="00CA6C0F" w:rsidRDefault="00CA6C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9D28EB" w14:textId="77777777" w:rsidR="00CA6C0F" w:rsidRDefault="00CA6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85E2" w14:textId="77777777" w:rsidR="00CC17C4" w:rsidRDefault="00CC17C4" w:rsidP="002A382C">
      <w:pPr>
        <w:spacing w:after="0" w:line="240" w:lineRule="auto"/>
      </w:pPr>
      <w:r>
        <w:separator/>
      </w:r>
    </w:p>
  </w:footnote>
  <w:footnote w:type="continuationSeparator" w:id="0">
    <w:p w14:paraId="26014130" w14:textId="77777777" w:rsidR="00CC17C4" w:rsidRDefault="00CC17C4" w:rsidP="002A3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839F" w14:textId="77777777" w:rsidR="00C640AC" w:rsidRDefault="00C640AC">
    <w:pPr>
      <w:pStyle w:val="Header"/>
    </w:pPr>
  </w:p>
  <w:p w14:paraId="24759CBF" w14:textId="77777777" w:rsidR="00C640AC" w:rsidRDefault="00C640AC">
    <w:pPr>
      <w:pStyle w:val="Header"/>
    </w:pPr>
  </w:p>
  <w:p w14:paraId="3ED21331" w14:textId="77777777" w:rsidR="00C640AC" w:rsidRDefault="00C640AC">
    <w:pPr>
      <w:pStyle w:val="Header"/>
    </w:pPr>
  </w:p>
  <w:p w14:paraId="2875461F" w14:textId="77777777" w:rsidR="00C640AC" w:rsidRDefault="00C640AC" w:rsidP="00C640AC">
    <w:pPr>
      <w:pStyle w:val="Header"/>
      <w:jc w:val="right"/>
      <w:rPr>
        <w:rFonts w:ascii="Times New Roman" w:hAnsi="Times New Roman" w:cs="Times New Roman"/>
        <w:b/>
        <w:sz w:val="18"/>
        <w:szCs w:val="18"/>
      </w:rPr>
    </w:pPr>
    <w:r w:rsidRPr="00C31DEF">
      <w:rPr>
        <w:rFonts w:ascii="Times New Roman" w:hAnsi="Times New Roman"/>
        <w:b/>
        <w:sz w:val="14"/>
        <w:szCs w:val="14"/>
      </w:rPr>
      <w:t>Jurnal Al-</w:t>
    </w:r>
    <w:proofErr w:type="spellStart"/>
    <w:r w:rsidRPr="00C31DEF">
      <w:rPr>
        <w:rFonts w:ascii="Times New Roman" w:hAnsi="Times New Roman"/>
        <w:b/>
        <w:sz w:val="14"/>
        <w:szCs w:val="14"/>
      </w:rPr>
      <w:t>Kharaj</w:t>
    </w:r>
    <w:proofErr w:type="spellEnd"/>
    <w:r w:rsidRPr="00C31DEF">
      <w:rPr>
        <w:rFonts w:ascii="Times New Roman" w:hAnsi="Times New Roman"/>
        <w:b/>
        <w:sz w:val="14"/>
        <w:szCs w:val="14"/>
      </w:rPr>
      <w:t xml:space="preserve">, Volume </w:t>
    </w:r>
    <w:r>
      <w:rPr>
        <w:rFonts w:ascii="Times New Roman" w:hAnsi="Times New Roman"/>
        <w:b/>
        <w:sz w:val="14"/>
        <w:szCs w:val="14"/>
      </w:rPr>
      <w:t>6</w:t>
    </w:r>
    <w:r w:rsidRPr="00C31DEF">
      <w:rPr>
        <w:rFonts w:ascii="Times New Roman" w:hAnsi="Times New Roman"/>
        <w:b/>
        <w:sz w:val="14"/>
        <w:szCs w:val="14"/>
      </w:rPr>
      <w:t xml:space="preserve"> Nomor </w:t>
    </w:r>
    <w:r>
      <w:rPr>
        <w:rFonts w:ascii="Times New Roman" w:hAnsi="Times New Roman"/>
        <w:b/>
        <w:sz w:val="14"/>
        <w:szCs w:val="14"/>
      </w:rPr>
      <w:t>1</w:t>
    </w:r>
    <w:r w:rsidRPr="00C31DEF">
      <w:rPr>
        <w:rFonts w:ascii="Times New Roman" w:hAnsi="Times New Roman"/>
        <w:b/>
        <w:sz w:val="14"/>
        <w:szCs w:val="14"/>
      </w:rPr>
      <w:t xml:space="preserve">, </w:t>
    </w:r>
    <w:r>
      <w:rPr>
        <w:rFonts w:ascii="Times New Roman" w:hAnsi="Times New Roman"/>
        <w:b/>
        <w:sz w:val="14"/>
        <w:szCs w:val="14"/>
      </w:rPr>
      <w:t>Januari-Juni</w:t>
    </w:r>
    <w:r w:rsidRPr="00C31DEF">
      <w:rPr>
        <w:rFonts w:ascii="Times New Roman" w:hAnsi="Times New Roman"/>
        <w:b/>
        <w:sz w:val="14"/>
        <w:szCs w:val="14"/>
      </w:rPr>
      <w:t xml:space="preserve"> 202</w:t>
    </w:r>
    <w:r>
      <w:rPr>
        <w:rFonts w:ascii="Times New Roman" w:hAnsi="Times New Roman"/>
        <w:b/>
        <w:sz w:val="14"/>
        <w:szCs w:val="14"/>
      </w:rPr>
      <w:t>6</w:t>
    </w:r>
  </w:p>
  <w:p w14:paraId="5442A19A" w14:textId="77777777" w:rsidR="00C640AC" w:rsidRDefault="00C640AC" w:rsidP="00C640AC">
    <w:pPr>
      <w:pStyle w:val="Heading1"/>
      <w:jc w:val="right"/>
      <w:rPr>
        <w:rFonts w:ascii="Times New Roman" w:eastAsia="Times New Roman" w:hAnsi="Times New Roman" w:cs="Times New Roman"/>
        <w:sz w:val="14"/>
        <w:szCs w:val="14"/>
      </w:rPr>
    </w:pPr>
    <w:r w:rsidRPr="00C640AC">
      <w:rPr>
        <w:rFonts w:ascii="Times New Roman" w:eastAsia="Times New Roman" w:hAnsi="Times New Roman" w:cs="Times New Roman"/>
        <w:sz w:val="14"/>
        <w:szCs w:val="14"/>
      </w:rPr>
      <w:t xml:space="preserve">Monopoli </w:t>
    </w:r>
    <w:r w:rsidRPr="00C640AC">
      <w:rPr>
        <w:rFonts w:ascii="Times New Roman" w:eastAsia="Times New Roman" w:hAnsi="Times New Roman" w:cs="Times New Roman"/>
        <w:i/>
        <w:iCs/>
        <w:sz w:val="14"/>
        <w:szCs w:val="14"/>
      </w:rPr>
      <w:t>(</w:t>
    </w:r>
    <w:proofErr w:type="spellStart"/>
    <w:r w:rsidRPr="00C640AC">
      <w:rPr>
        <w:rFonts w:ascii="Times New Roman" w:eastAsia="Times New Roman" w:hAnsi="Times New Roman" w:cs="Times New Roman"/>
        <w:i/>
        <w:iCs/>
        <w:sz w:val="14"/>
        <w:szCs w:val="14"/>
      </w:rPr>
      <w:t>Ihtikar</w:t>
    </w:r>
    <w:proofErr w:type="spellEnd"/>
    <w:r w:rsidRPr="00C640AC">
      <w:rPr>
        <w:rFonts w:ascii="Times New Roman" w:eastAsia="Times New Roman" w:hAnsi="Times New Roman" w:cs="Times New Roman"/>
        <w:i/>
        <w:iCs/>
        <w:sz w:val="14"/>
        <w:szCs w:val="14"/>
      </w:rPr>
      <w:t xml:space="preserve">) </w:t>
    </w:r>
    <w:r w:rsidRPr="00C640AC">
      <w:rPr>
        <w:rFonts w:ascii="Times New Roman" w:eastAsia="Times New Roman" w:hAnsi="Times New Roman" w:cs="Times New Roman"/>
        <w:sz w:val="14"/>
        <w:szCs w:val="14"/>
      </w:rPr>
      <w:t xml:space="preserve">dalam Ekonomi Islam dan </w:t>
    </w:r>
    <w:proofErr w:type="spellStart"/>
    <w:r w:rsidRPr="00C640AC">
      <w:rPr>
        <w:rFonts w:ascii="Times New Roman" w:eastAsia="Times New Roman" w:hAnsi="Times New Roman" w:cs="Times New Roman"/>
        <w:sz w:val="14"/>
        <w:szCs w:val="14"/>
      </w:rPr>
      <w:t>Implementasinya</w:t>
    </w:r>
    <w:proofErr w:type="spellEnd"/>
    <w:r w:rsidRPr="00C640AC">
      <w:rPr>
        <w:rFonts w:ascii="Times New Roman" w:eastAsia="Times New Roman" w:hAnsi="Times New Roman" w:cs="Times New Roman"/>
        <w:sz w:val="14"/>
        <w:szCs w:val="14"/>
      </w:rPr>
      <w:t xml:space="preserve"> pada </w:t>
    </w:r>
  </w:p>
  <w:p w14:paraId="27EAA87D" w14:textId="70A064A9" w:rsidR="00C640AC" w:rsidRPr="00C640AC" w:rsidRDefault="00C640AC" w:rsidP="00C640AC">
    <w:pPr>
      <w:pStyle w:val="Heading1"/>
      <w:jc w:val="right"/>
      <w:rPr>
        <w:rFonts w:ascii="Times New Roman" w:eastAsia="Times New Roman" w:hAnsi="Times New Roman" w:cs="Times New Roman"/>
        <w:sz w:val="14"/>
        <w:szCs w:val="14"/>
      </w:rPr>
    </w:pPr>
    <w:proofErr w:type="spellStart"/>
    <w:r w:rsidRPr="00C640AC">
      <w:rPr>
        <w:rFonts w:ascii="Times New Roman" w:eastAsia="Times New Roman" w:hAnsi="Times New Roman" w:cs="Times New Roman"/>
        <w:sz w:val="14"/>
        <w:szCs w:val="14"/>
      </w:rPr>
      <w:t>Regulasi</w:t>
    </w:r>
    <w:proofErr w:type="spellEnd"/>
    <w:r w:rsidRPr="00C640AC">
      <w:rPr>
        <w:rFonts w:ascii="Times New Roman" w:eastAsia="Times New Roman" w:hAnsi="Times New Roman" w:cs="Times New Roman"/>
        <w:sz w:val="14"/>
        <w:szCs w:val="14"/>
      </w:rPr>
      <w:t xml:space="preserve"> </w:t>
    </w:r>
    <w:proofErr w:type="spellStart"/>
    <w:r w:rsidRPr="00C640AC">
      <w:rPr>
        <w:rFonts w:ascii="Times New Roman" w:eastAsia="Times New Roman" w:hAnsi="Times New Roman" w:cs="Times New Roman"/>
        <w:sz w:val="14"/>
        <w:szCs w:val="14"/>
      </w:rPr>
      <w:t>Persaingan</w:t>
    </w:r>
    <w:proofErr w:type="spellEnd"/>
    <w:r w:rsidRPr="00C640AC">
      <w:rPr>
        <w:rFonts w:ascii="Times New Roman" w:eastAsia="Times New Roman" w:hAnsi="Times New Roman" w:cs="Times New Roman"/>
        <w:sz w:val="14"/>
        <w:szCs w:val="14"/>
      </w:rPr>
      <w:t xml:space="preserve"> Usaha di Indonesia</w:t>
    </w:r>
  </w:p>
  <w:p w14:paraId="70106D08" w14:textId="39EE91F1" w:rsidR="00C640AC" w:rsidRPr="00C640AC" w:rsidRDefault="00C640AC" w:rsidP="00C640AC">
    <w:pPr>
      <w:pStyle w:val="Heading1"/>
      <w:jc w:val="right"/>
      <w:rPr>
        <w:sz w:val="14"/>
        <w:szCs w:val="14"/>
      </w:rPr>
    </w:pPr>
    <w:r w:rsidRPr="00C640AC">
      <w:rPr>
        <w:rFonts w:ascii="Times New Roman" w:hAnsi="Times New Roman"/>
        <w:iCs/>
        <w:sz w:val="14"/>
        <w:szCs w:val="14"/>
      </w:rPr>
      <w:t xml:space="preserve">Oleh: </w:t>
    </w:r>
    <w:r w:rsidRPr="00C640AC">
      <w:rPr>
        <w:rFonts w:ascii="Times New Roman" w:eastAsia="Times New Roman" w:hAnsi="Times New Roman" w:cs="Times New Roman"/>
        <w:sz w:val="14"/>
        <w:szCs w:val="14"/>
      </w:rPr>
      <w:t xml:space="preserve">Niken </w:t>
    </w:r>
    <w:proofErr w:type="spellStart"/>
    <w:r w:rsidRPr="00C640AC">
      <w:rPr>
        <w:rFonts w:ascii="Times New Roman" w:eastAsia="Times New Roman" w:hAnsi="Times New Roman" w:cs="Times New Roman"/>
        <w:sz w:val="14"/>
        <w:szCs w:val="14"/>
      </w:rPr>
      <w:t>Baramurti</w:t>
    </w:r>
    <w:proofErr w:type="spellEnd"/>
    <w:r w:rsidRPr="00C640AC">
      <w:rPr>
        <w:rFonts w:ascii="Times New Roman" w:eastAsia="Times New Roman" w:hAnsi="Times New Roman" w:cs="Times New Roman"/>
        <w:sz w:val="14"/>
        <w:szCs w:val="14"/>
      </w:rPr>
      <w:t xml:space="preserve"> </w:t>
    </w:r>
    <w:proofErr w:type="spellStart"/>
    <w:r w:rsidRPr="00C640AC">
      <w:rPr>
        <w:rFonts w:ascii="Times New Roman" w:eastAsia="Times New Roman" w:hAnsi="Times New Roman" w:cs="Times New Roman"/>
        <w:sz w:val="14"/>
        <w:szCs w:val="14"/>
      </w:rPr>
      <w:t>Evieta</w:t>
    </w:r>
    <w:proofErr w:type="spellEnd"/>
    <w:r w:rsidRPr="00C640AC">
      <w:rPr>
        <w:rFonts w:ascii="Times New Roman" w:eastAsia="Times New Roman" w:hAnsi="Times New Roman" w:cs="Times New Roman"/>
        <w:sz w:val="14"/>
        <w:szCs w:val="14"/>
      </w:rPr>
      <w:t xml:space="preserve"> </w:t>
    </w:r>
    <w:proofErr w:type="spellStart"/>
    <w:r w:rsidRPr="00C640AC">
      <w:rPr>
        <w:rFonts w:ascii="Times New Roman" w:eastAsia="Times New Roman" w:hAnsi="Times New Roman" w:cs="Times New Roman"/>
        <w:sz w:val="14"/>
        <w:szCs w:val="14"/>
      </w:rPr>
      <w:t>Enggar</w:t>
    </w:r>
    <w:proofErr w:type="spellEnd"/>
    <w:r w:rsidRPr="00C640AC">
      <w:rPr>
        <w:rFonts w:ascii="Times New Roman" w:eastAsia="Times New Roman" w:hAnsi="Times New Roman" w:cs="Times New Roman"/>
        <w:sz w:val="14"/>
        <w:szCs w:val="14"/>
      </w:rPr>
      <w:t xml:space="preserve"> Sandy</w:t>
    </w:r>
    <w:r w:rsidRPr="00C640AC">
      <w:rPr>
        <w:rFonts w:ascii="Times New Roman" w:eastAsia="Times New Roman" w:hAnsi="Times New Roman" w:cs="Times New Roman"/>
        <w:bCs/>
        <w:sz w:val="14"/>
        <w:szCs w:val="14"/>
      </w:rPr>
      <w:t xml:space="preserve">, </w:t>
    </w:r>
    <w:proofErr w:type="spellStart"/>
    <w:r w:rsidRPr="00C640AC">
      <w:rPr>
        <w:rFonts w:ascii="Times New Roman" w:eastAsia="Times New Roman" w:hAnsi="Times New Roman" w:cs="Times New Roman"/>
        <w:sz w:val="14"/>
        <w:szCs w:val="14"/>
      </w:rPr>
      <w:t>Umrotul</w:t>
    </w:r>
    <w:proofErr w:type="spellEnd"/>
    <w:r w:rsidRPr="00C640AC">
      <w:rPr>
        <w:rFonts w:ascii="Times New Roman" w:eastAsia="Times New Roman" w:hAnsi="Times New Roman" w:cs="Times New Roman"/>
        <w:sz w:val="14"/>
        <w:szCs w:val="14"/>
      </w:rPr>
      <w:t xml:space="preserve"> </w:t>
    </w:r>
    <w:proofErr w:type="spellStart"/>
    <w:r w:rsidRPr="00C640AC">
      <w:rPr>
        <w:rFonts w:ascii="Times New Roman" w:eastAsia="Times New Roman" w:hAnsi="Times New Roman" w:cs="Times New Roman"/>
        <w:sz w:val="14"/>
        <w:szCs w:val="14"/>
      </w:rPr>
      <w:t>Khasanah</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84FD" w14:textId="77777777" w:rsidR="00C640AC" w:rsidRDefault="00C640AC">
    <w:pPr>
      <w:pStyle w:val="Header"/>
    </w:pPr>
  </w:p>
  <w:p w14:paraId="1844CC3C" w14:textId="77777777" w:rsidR="00C640AC" w:rsidRDefault="00C640AC">
    <w:pPr>
      <w:pStyle w:val="Header"/>
    </w:pPr>
  </w:p>
  <w:p w14:paraId="5EA83E00" w14:textId="77777777" w:rsidR="00C640AC" w:rsidRDefault="00C640AC" w:rsidP="00C640AC">
    <w:pPr>
      <w:pStyle w:val="Header"/>
    </w:pPr>
    <w:r>
      <w:rPr>
        <w:noProof/>
      </w:rPr>
      <mc:AlternateContent>
        <mc:Choice Requires="wps">
          <w:drawing>
            <wp:anchor distT="0" distB="0" distL="114300" distR="114300" simplePos="0" relativeHeight="251660288" behindDoc="0" locked="0" layoutInCell="1" allowOverlap="1" wp14:anchorId="071CD5DD" wp14:editId="78453083">
              <wp:simplePos x="0" y="0"/>
              <wp:positionH relativeFrom="column">
                <wp:posOffset>12065</wp:posOffset>
              </wp:positionH>
              <wp:positionV relativeFrom="paragraph">
                <wp:posOffset>95250</wp:posOffset>
              </wp:positionV>
              <wp:extent cx="688975" cy="616585"/>
              <wp:effectExtent l="0" t="0" r="0" b="0"/>
              <wp:wrapNone/>
              <wp:docPr id="1176260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8975" cy="616585"/>
                      </a:xfrm>
                      <a:prstGeom prst="rect">
                        <a:avLst/>
                      </a:prstGeom>
                      <a:noFill/>
                      <a:ln>
                        <a:noFill/>
                      </a:ln>
                    </wps:spPr>
                    <wps:txbx>
                      <w:txbxContent>
                        <w:p w14:paraId="3F774BEB" w14:textId="77777777" w:rsidR="00C640AC" w:rsidRPr="00C31DEF" w:rsidRDefault="00C640AC" w:rsidP="00C640AC">
                          <w:pPr>
                            <w:pStyle w:val="Header"/>
                            <w:tabs>
                              <w:tab w:val="left" w:pos="426"/>
                            </w:tabs>
                            <w:jc w:val="center"/>
                            <w:rPr>
                              <w:rFonts w:ascii="Times New Roman" w:hAnsi="Times New Roman"/>
                              <w:bCs/>
                              <w:color w:val="000000"/>
                              <w:sz w:val="72"/>
                              <w:szCs w:val="72"/>
                            </w:rPr>
                          </w:pPr>
                          <w:r>
                            <w:rPr>
                              <w:rFonts w:ascii="Times New Roman" w:hAnsi="Times New Roman"/>
                              <w:bCs/>
                              <w:color w:val="000000"/>
                              <w:sz w:val="7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1CD5DD" id="_x0000_t202" coordsize="21600,21600" o:spt="202" path="m,l,21600r21600,l21600,xe">
              <v:stroke joinstyle="miter"/>
              <v:path gradientshapeok="t" o:connecttype="rect"/>
            </v:shapetype>
            <v:shape id="Text Box 5" o:spid="_x0000_s1026" type="#_x0000_t202" style="position:absolute;margin-left:.95pt;margin-top:7.5pt;width:54.25pt;height:4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kWEHAIAADsEAAAOAAAAZHJzL2Uyb0RvYy54bWysU8tu2zAQvBfoPxC817IN23EEy4GbwEUB&#10;IwngFDnTFGkJJbksSVtKv75LSn407anohVpyV/uYmV3ctVqRo3C+BlPQ0WBIiTAcytrsC/rtZf1p&#10;TokPzJRMgREFfROe3i0/flg0NhdjqECVwhFMYnze2IJWIdg8yzyvhGZ+AFYYdEpwmgW8un1WOtZg&#10;dq2y8XA4yxpwpXXAhff4+tA56TLll1Lw8CSlF4GogmJvIZ0unbt4ZssFy/eO2armfRvsH7rQrDZY&#10;9JzqgQVGDq7+I5WuuQMPMgw46AykrLlIM+A0o+G7abYVsyLNguB4e4bJ/7+0/PG4tc+OhPYztEhg&#10;GsLbDfDvHrHJGuvzPiZi6nOP0XHQVjodvzgCwR8R27cznqINhOPjbD6/vZlSwtE1G82m82nEO7v8&#10;bJ0PXwRoEo2COqQrNcCOGx+60FNIrGVgXSuVKFPmtwfMGV9Su12HsdfQ7lqMjuYOyjcc00GnAG/5&#10;usaaG+bDM3NIOQ6AMg5PeEgFTUGhtyipwP3823uMRybQS0mDEiqo/3FgTlCivhrk6HY0mUTNpctk&#10;ejPGi7v27K495qDvAVU6woWxPJkxPqiTKR3oV1T7KlZFFzMcaxc0nMz70Akbt4WL1SoFocosCxuz&#10;tfzEbkT0pX1lzvawB+TrEU5iY/k79LvYDu7VIYCsEzUXVHvcUaGJ3H6b4gpc31PUZeeXvwAAAP//&#10;AwBQSwMEFAAGAAgAAAAhABqt9f7ZAAAACAEAAA8AAABkcnMvZG93bnJldi54bWxMT0FOwzAQvCPx&#10;B2uRuFE7VYtoiFMhEFcQLSBx28bbJCJeR7HbhN+zOcFpZzSj2ZliO/lOnWmIbWAL2cKAIq6Ca7m2&#10;8L5/vrkDFROywy4wWfihCNvy8qLA3IWR3+i8S7WSEI45WmhS6nOtY9WQx7gIPbFoxzB4TEKHWrsB&#10;Rwn3nV4ac6s9tiwfGuzpsaHqe3fyFj5ejl+fK/NaP/l1P4bJaPYbbe311fRwDyrRlP7MMNeX6lBK&#10;p0M4sYuqE74Ro5y1LJrlzKxAHWawzECXhf4/oPwFAAD//wMAUEsBAi0AFAAGAAgAAAAhALaDOJL+&#10;AAAA4QEAABMAAAAAAAAAAAAAAAAAAAAAAFtDb250ZW50X1R5cGVzXS54bWxQSwECLQAUAAYACAAA&#10;ACEAOP0h/9YAAACUAQAACwAAAAAAAAAAAAAAAAAvAQAAX3JlbHMvLnJlbHNQSwECLQAUAAYACAAA&#10;ACEA4JpFhBwCAAA7BAAADgAAAAAAAAAAAAAAAAAuAgAAZHJzL2Uyb0RvYy54bWxQSwECLQAUAAYA&#10;CAAAACEAGq31/tkAAAAIAQAADwAAAAAAAAAAAAAAAAB2BAAAZHJzL2Rvd25yZXYueG1sUEsFBgAA&#10;AAAEAAQA8wAAAHwFAAAAAA==&#10;" filled="f" stroked="f">
              <v:textbox>
                <w:txbxContent>
                  <w:p w14:paraId="3F774BEB" w14:textId="77777777" w:rsidR="00C640AC" w:rsidRPr="00C31DEF" w:rsidRDefault="00C640AC" w:rsidP="00C640AC">
                    <w:pPr>
                      <w:pStyle w:val="Header"/>
                      <w:tabs>
                        <w:tab w:val="left" w:pos="426"/>
                      </w:tabs>
                      <w:jc w:val="center"/>
                      <w:rPr>
                        <w:rFonts w:ascii="Times New Roman" w:hAnsi="Times New Roman"/>
                        <w:bCs/>
                        <w:color w:val="000000"/>
                        <w:sz w:val="72"/>
                        <w:szCs w:val="72"/>
                      </w:rPr>
                    </w:pPr>
                    <w:r>
                      <w:rPr>
                        <w:rFonts w:ascii="Times New Roman" w:hAnsi="Times New Roman"/>
                        <w:bCs/>
                        <w:color w:val="000000"/>
                        <w:sz w:val="72"/>
                        <w:szCs w:val="72"/>
                      </w:rPr>
                      <w:t>04</w:t>
                    </w:r>
                  </w:p>
                </w:txbxContent>
              </v:textbox>
            </v:shape>
          </w:pict>
        </mc:Fallback>
      </mc:AlternateContent>
    </w:r>
  </w:p>
  <w:p w14:paraId="775F78B6" w14:textId="77777777" w:rsidR="00C640AC" w:rsidRPr="00C31DEF" w:rsidRDefault="00C640AC" w:rsidP="00C640AC">
    <w:pPr>
      <w:spacing w:after="0"/>
      <w:ind w:left="1418"/>
      <w:rPr>
        <w:rFonts w:ascii="Times New Roman" w:hAnsi="Times New Roman"/>
        <w:b/>
        <w:sz w:val="14"/>
        <w:szCs w:val="14"/>
      </w:rPr>
    </w:pPr>
    <w:r>
      <w:rPr>
        <w:noProof/>
      </w:rPr>
      <w:drawing>
        <wp:anchor distT="0" distB="0" distL="114300" distR="121539" simplePos="0" relativeHeight="251659264" behindDoc="1" locked="0" layoutInCell="1" allowOverlap="1" wp14:anchorId="1162F865" wp14:editId="1CDFF643">
          <wp:simplePos x="0" y="0"/>
          <wp:positionH relativeFrom="page">
            <wp:posOffset>1475740</wp:posOffset>
          </wp:positionH>
          <wp:positionV relativeFrom="paragraph">
            <wp:posOffset>-118110</wp:posOffset>
          </wp:positionV>
          <wp:extent cx="5167122" cy="719455"/>
          <wp:effectExtent l="0" t="0" r="0" b="4445"/>
          <wp:wrapNone/>
          <wp:docPr id="2143239202" name="Picture 3" descr="A blue banner with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44096" name="Picture 3" descr="A blue banner with stars&#10;&#10;AI-generated content may be incorrect."/>
                  <pic:cNvPicPr/>
                </pic:nvPicPr>
                <pic:blipFill rotWithShape="1">
                  <a:blip r:embed="rId1">
                    <a:duotone>
                      <a:schemeClr val="accent2">
                        <a:shade val="45000"/>
                        <a:satMod val="135000"/>
                      </a:schemeClr>
                      <a:prstClr val="white"/>
                    </a:duotone>
                  </a:blip>
                  <a:srcRect t="39168" b="37959"/>
                  <a:stretch/>
                </pic:blipFill>
                <pic:spPr bwMode="auto">
                  <a:xfrm>
                    <a:off x="0" y="0"/>
                    <a:ext cx="5166995" cy="719455"/>
                  </a:xfrm>
                  <a:prstGeom prst="rect">
                    <a:avLst/>
                  </a:prstGeom>
                  <a:ln>
                    <a:noFill/>
                  </a:ln>
                </pic:spPr>
              </pic:pic>
            </a:graphicData>
          </a:graphic>
          <wp14:sizeRelH relativeFrom="page">
            <wp14:pctWidth>0</wp14:pctWidth>
          </wp14:sizeRelH>
          <wp14:sizeRelV relativeFrom="page">
            <wp14:pctHeight>0</wp14:pctHeight>
          </wp14:sizeRelV>
        </wp:anchor>
      </w:drawing>
    </w:r>
    <w:r w:rsidRPr="00C31DEF">
      <w:rPr>
        <w:rFonts w:ascii="Times New Roman" w:hAnsi="Times New Roman"/>
        <w:b/>
        <w:sz w:val="14"/>
        <w:szCs w:val="14"/>
      </w:rPr>
      <w:t>Jurnal Al-</w:t>
    </w:r>
    <w:proofErr w:type="spellStart"/>
    <w:r w:rsidRPr="00C31DEF">
      <w:rPr>
        <w:rFonts w:ascii="Times New Roman" w:hAnsi="Times New Roman"/>
        <w:b/>
        <w:sz w:val="14"/>
        <w:szCs w:val="14"/>
      </w:rPr>
      <w:t>Kharaj</w:t>
    </w:r>
    <w:proofErr w:type="spellEnd"/>
    <w:r w:rsidRPr="00C31DEF">
      <w:rPr>
        <w:rFonts w:ascii="Times New Roman" w:hAnsi="Times New Roman"/>
        <w:b/>
        <w:sz w:val="14"/>
        <w:szCs w:val="14"/>
      </w:rPr>
      <w:t>: Studi Ekonomi Syariah, Muamalah, dan Hukum Ekonomi</w:t>
    </w:r>
  </w:p>
  <w:p w14:paraId="24A6E1D8" w14:textId="77777777" w:rsidR="00C640AC" w:rsidRDefault="00C640AC" w:rsidP="00C640AC">
    <w:pPr>
      <w:spacing w:after="0"/>
      <w:ind w:left="1418"/>
    </w:pPr>
    <w:r w:rsidRPr="00C31DEF">
      <w:rPr>
        <w:rFonts w:ascii="Times New Roman" w:hAnsi="Times New Roman"/>
        <w:b/>
        <w:sz w:val="14"/>
        <w:szCs w:val="14"/>
      </w:rPr>
      <w:t xml:space="preserve">Volume </w:t>
    </w:r>
    <w:r>
      <w:rPr>
        <w:rFonts w:ascii="Times New Roman" w:hAnsi="Times New Roman"/>
        <w:b/>
        <w:sz w:val="14"/>
        <w:szCs w:val="14"/>
      </w:rPr>
      <w:t>6</w:t>
    </w:r>
    <w:r w:rsidRPr="00C31DEF">
      <w:rPr>
        <w:rFonts w:ascii="Times New Roman" w:hAnsi="Times New Roman"/>
        <w:b/>
        <w:sz w:val="14"/>
        <w:szCs w:val="14"/>
      </w:rPr>
      <w:t xml:space="preserve"> Nomor </w:t>
    </w:r>
    <w:r>
      <w:rPr>
        <w:rFonts w:ascii="Times New Roman" w:hAnsi="Times New Roman"/>
        <w:b/>
        <w:sz w:val="14"/>
        <w:szCs w:val="14"/>
      </w:rPr>
      <w:t>1</w:t>
    </w:r>
    <w:r w:rsidRPr="00C31DEF">
      <w:rPr>
        <w:rFonts w:ascii="Times New Roman" w:hAnsi="Times New Roman"/>
        <w:b/>
        <w:sz w:val="14"/>
        <w:szCs w:val="14"/>
      </w:rPr>
      <w:t xml:space="preserve">, </w:t>
    </w:r>
    <w:r>
      <w:rPr>
        <w:rFonts w:ascii="Times New Roman" w:hAnsi="Times New Roman"/>
        <w:b/>
        <w:sz w:val="14"/>
        <w:szCs w:val="14"/>
      </w:rPr>
      <w:t>Januari-Juni</w:t>
    </w:r>
    <w:r w:rsidRPr="00C31DEF">
      <w:rPr>
        <w:rFonts w:ascii="Times New Roman" w:hAnsi="Times New Roman"/>
        <w:b/>
        <w:sz w:val="14"/>
        <w:szCs w:val="14"/>
      </w:rPr>
      <w:t xml:space="preserve"> 202</w:t>
    </w:r>
    <w:r>
      <w:rPr>
        <w:rFonts w:ascii="Times New Roman" w:hAnsi="Times New Roman"/>
        <w:b/>
        <w:sz w:val="14"/>
        <w:szCs w:val="14"/>
      </w:rPr>
      <w:t>6</w:t>
    </w:r>
    <w:hyperlink r:id="rId2" w:tgtFrame="_blank" w:history="1">
      <w:r w:rsidRPr="00A674B6">
        <w:rPr>
          <w:rFonts w:ascii="Times New Roman" w:hAnsi="Times New Roman"/>
          <w:b/>
          <w:bCs/>
          <w:sz w:val="14"/>
          <w:szCs w:val="14"/>
          <w:bdr w:val="none" w:sz="0" w:space="0" w:color="auto" w:frame="1"/>
        </w:rPr>
        <w:br/>
      </w:r>
      <w:proofErr w:type="spellStart"/>
      <w:r w:rsidRPr="00A674B6">
        <w:rPr>
          <w:rStyle w:val="Hyperlink"/>
          <w:rFonts w:ascii="Times New Roman" w:hAnsi="Times New Roman"/>
          <w:b/>
          <w:bCs/>
          <w:color w:val="auto"/>
          <w:sz w:val="14"/>
          <w:szCs w:val="14"/>
          <w:u w:val="none"/>
          <w:bdr w:val="none" w:sz="0" w:space="0" w:color="auto" w:frame="1"/>
        </w:rPr>
        <w:t>Fakultas</w:t>
      </w:r>
      <w:proofErr w:type="spellEnd"/>
      <w:r w:rsidRPr="00A674B6">
        <w:rPr>
          <w:rStyle w:val="Hyperlink"/>
          <w:rFonts w:ascii="Times New Roman" w:hAnsi="Times New Roman"/>
          <w:b/>
          <w:bCs/>
          <w:color w:val="auto"/>
          <w:sz w:val="14"/>
          <w:szCs w:val="14"/>
          <w:u w:val="none"/>
          <w:bdr w:val="none" w:sz="0" w:space="0" w:color="auto" w:frame="1"/>
        </w:rPr>
        <w:t xml:space="preserve"> Syariah dan Hukum Islam, Institut Agama Islam Negeri (IAIN) Bone</w:t>
      </w:r>
    </w:hyperlink>
  </w:p>
  <w:p w14:paraId="3132DB89" w14:textId="77777777" w:rsidR="00C640AC" w:rsidRPr="006662F1" w:rsidRDefault="00C640AC" w:rsidP="00C640AC">
    <w:pPr>
      <w:spacing w:after="0"/>
      <w:ind w:left="1418"/>
      <w:rPr>
        <w:rFonts w:ascii="Times New Roman" w:hAnsi="Times New Roman"/>
        <w:bCs/>
        <w:color w:val="222222"/>
        <w:sz w:val="14"/>
        <w:szCs w:val="14"/>
        <w:lang w:eastAsia="en-ID"/>
      </w:rPr>
    </w:pPr>
    <w:r w:rsidRPr="00C31DEF">
      <w:rPr>
        <w:rFonts w:ascii="Times New Roman" w:hAnsi="Times New Roman"/>
        <w:b/>
        <w:sz w:val="14"/>
        <w:szCs w:val="14"/>
      </w:rPr>
      <w:t xml:space="preserve">ISSN: </w:t>
    </w:r>
    <w:hyperlink r:id="rId3" w:tgtFrame="_blank" w:history="1">
      <w:r w:rsidRPr="00592A13">
        <w:rPr>
          <w:rFonts w:ascii="Times New Roman" w:hAnsi="Times New Roman"/>
          <w:b/>
          <w:bCs/>
          <w:sz w:val="14"/>
          <w:szCs w:val="14"/>
        </w:rPr>
        <w:t>2797-0787</w:t>
      </w:r>
    </w:hyperlink>
    <w:r w:rsidRPr="00592A13">
      <w:rPr>
        <w:rStyle w:val="Strong"/>
        <w:rFonts w:ascii="Times New Roman" w:hAnsi="Times New Roman"/>
        <w:color w:val="222222"/>
        <w:sz w:val="14"/>
        <w:szCs w:val="14"/>
        <w:bdr w:val="none" w:sz="0" w:space="0" w:color="auto" w:frame="1"/>
      </w:rPr>
      <w:t> (Print) | </w:t>
    </w:r>
    <w:hyperlink r:id="rId4" w:tgtFrame="_blank" w:history="1">
      <w:r w:rsidRPr="00592A13">
        <w:rPr>
          <w:rFonts w:ascii="Times New Roman" w:hAnsi="Times New Roman"/>
          <w:b/>
          <w:bCs/>
          <w:sz w:val="14"/>
          <w:szCs w:val="14"/>
        </w:rPr>
        <w:t>2798-009X</w:t>
      </w:r>
    </w:hyperlink>
    <w:r w:rsidRPr="00592A13">
      <w:rPr>
        <w:rStyle w:val="Strong"/>
        <w:rFonts w:ascii="Times New Roman" w:hAnsi="Times New Roman"/>
        <w:color w:val="222222"/>
        <w:sz w:val="14"/>
        <w:szCs w:val="14"/>
        <w:bdr w:val="none" w:sz="0" w:space="0" w:color="auto" w:frame="1"/>
      </w:rPr>
      <w:t> (Online)</w:t>
    </w:r>
  </w:p>
  <w:p w14:paraId="15FA540E" w14:textId="77777777" w:rsidR="00C640AC" w:rsidRDefault="00C64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B647D"/>
    <w:multiLevelType w:val="hybridMultilevel"/>
    <w:tmpl w:val="9EEC53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9E07EA0"/>
    <w:multiLevelType w:val="multilevel"/>
    <w:tmpl w:val="17184FEA"/>
    <w:lvl w:ilvl="0">
      <w:start w:val="1"/>
      <w:numFmt w:val="upperLetter"/>
      <w:lvlText w:val="%1."/>
      <w:lvlJc w:val="left"/>
      <w:pPr>
        <w:ind w:left="720" w:hanging="72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 w15:restartNumberingAfterBreak="0">
    <w:nsid w:val="54755AB7"/>
    <w:multiLevelType w:val="hybridMultilevel"/>
    <w:tmpl w:val="B096E3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5DE7290"/>
    <w:multiLevelType w:val="hybridMultilevel"/>
    <w:tmpl w:val="A3A80C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F8301D2"/>
    <w:multiLevelType w:val="multilevel"/>
    <w:tmpl w:val="F5685992"/>
    <w:lvl w:ilvl="0">
      <w:start w:val="1"/>
      <w:numFmt w:val="upperLetter"/>
      <w:lvlText w:val="%1."/>
      <w:lvlJc w:val="left"/>
      <w:pPr>
        <w:ind w:left="720" w:hanging="72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5FE64D78"/>
    <w:multiLevelType w:val="hybridMultilevel"/>
    <w:tmpl w:val="69D20B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6A37D0"/>
    <w:multiLevelType w:val="multilevel"/>
    <w:tmpl w:val="88A833A2"/>
    <w:lvl w:ilvl="0">
      <w:start w:val="1"/>
      <w:numFmt w:val="decimal"/>
      <w:lvlText w:val="%1."/>
      <w:lvlJc w:val="left"/>
      <w:pPr>
        <w:ind w:left="720" w:hanging="72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160" w:hanging="21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480" w:hanging="64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094595639">
    <w:abstractNumId w:val="6"/>
  </w:num>
  <w:num w:numId="2" w16cid:durableId="1255360958">
    <w:abstractNumId w:val="4"/>
  </w:num>
  <w:num w:numId="3" w16cid:durableId="343366015">
    <w:abstractNumId w:val="1"/>
  </w:num>
  <w:num w:numId="4" w16cid:durableId="648166709">
    <w:abstractNumId w:val="5"/>
  </w:num>
  <w:num w:numId="5" w16cid:durableId="1619142793">
    <w:abstractNumId w:val="2"/>
  </w:num>
  <w:num w:numId="6" w16cid:durableId="1942564259">
    <w:abstractNumId w:val="0"/>
  </w:num>
  <w:num w:numId="7" w16cid:durableId="1911647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0B6"/>
    <w:rsid w:val="00046316"/>
    <w:rsid w:val="000760CB"/>
    <w:rsid w:val="000D2E6F"/>
    <w:rsid w:val="001B2C69"/>
    <w:rsid w:val="002A382C"/>
    <w:rsid w:val="003D10B2"/>
    <w:rsid w:val="00442113"/>
    <w:rsid w:val="00445AD1"/>
    <w:rsid w:val="0047129D"/>
    <w:rsid w:val="005574C2"/>
    <w:rsid w:val="006752B3"/>
    <w:rsid w:val="0072293D"/>
    <w:rsid w:val="00766266"/>
    <w:rsid w:val="008C09D1"/>
    <w:rsid w:val="008C523F"/>
    <w:rsid w:val="00983059"/>
    <w:rsid w:val="00A0791C"/>
    <w:rsid w:val="00A6326E"/>
    <w:rsid w:val="00A7271A"/>
    <w:rsid w:val="00AE7AAD"/>
    <w:rsid w:val="00C31934"/>
    <w:rsid w:val="00C640AC"/>
    <w:rsid w:val="00CA6C0F"/>
    <w:rsid w:val="00CC17C4"/>
    <w:rsid w:val="00CD1B2D"/>
    <w:rsid w:val="00D32156"/>
    <w:rsid w:val="00F01CA4"/>
    <w:rsid w:val="00F644EA"/>
    <w:rsid w:val="00F720B6"/>
    <w:rsid w:val="00F952BC"/>
    <w:rsid w:val="00FD24BE"/>
    <w:rsid w:val="00FE22B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88DF9"/>
  <w15:docId w15:val="{44C596FB-68EE-4F00-BFB0-EC59DE47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0" w:line="240" w:lineRule="auto"/>
      <w:jc w:val="center"/>
      <w:outlineLvl w:val="0"/>
    </w:pPr>
    <w:rPr>
      <w:rFonts w:ascii="Arial" w:eastAsia="Arial" w:hAnsi="Arial" w:cs="Arial"/>
      <w:b/>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outlineLvl w:val="4"/>
    </w:pPr>
    <w:rPr>
      <w:b/>
      <w:i/>
      <w:sz w:val="26"/>
      <w:szCs w:val="26"/>
    </w:rPr>
  </w:style>
  <w:style w:type="paragraph" w:styleId="Heading6">
    <w:name w:val="heading 6"/>
    <w:basedOn w:val="Normal"/>
    <w:next w:val="Normal"/>
    <w:uiPriority w:val="9"/>
    <w:semiHidden/>
    <w:unhideWhenUsed/>
    <w:qFormat/>
    <w:pPr>
      <w:pBdr>
        <w:top w:val="nil"/>
        <w:left w:val="nil"/>
        <w:bottom w:val="nil"/>
        <w:right w:val="nil"/>
        <w:between w:val="nil"/>
      </w:pBdr>
      <w:spacing w:before="240" w:after="60"/>
      <w:outlineLvl w:val="5"/>
    </w:pPr>
    <w:rPr>
      <w:b/>
    </w:rPr>
  </w:style>
  <w:style w:type="paragraph" w:styleId="Heading9">
    <w:name w:val="heading 9"/>
    <w:basedOn w:val="Normal"/>
    <w:next w:val="Normal"/>
    <w:link w:val="Heading9Char"/>
    <w:uiPriority w:val="9"/>
    <w:semiHidden/>
    <w:unhideWhenUsed/>
    <w:qFormat/>
    <w:rsid w:val="00445AD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paragraph" w:styleId="Subtitle">
    <w:name w:val="Subtitle"/>
    <w:basedOn w:val="Normal"/>
    <w:next w:val="Normal"/>
    <w:uiPriority w:val="11"/>
    <w:qFormat/>
    <w:pPr>
      <w:pBdr>
        <w:top w:val="nil"/>
        <w:left w:val="nil"/>
        <w:bottom w:val="nil"/>
        <w:right w:val="nil"/>
        <w:between w:val="nil"/>
      </w:pBdr>
      <w:spacing w:after="60"/>
      <w:jc w:val="center"/>
    </w:pPr>
    <w:rPr>
      <w:rFonts w:ascii="Arial" w:eastAsia="Arial" w:hAnsi="Arial" w:cs="Arial"/>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character" w:styleId="Hyperlink">
    <w:name w:val="Hyperlink"/>
    <w:basedOn w:val="DefaultParagraphFont"/>
    <w:uiPriority w:val="99"/>
    <w:unhideWhenUsed/>
    <w:rsid w:val="006752B3"/>
    <w:rPr>
      <w:color w:val="0000FF" w:themeColor="hyperlink"/>
      <w:u w:val="single"/>
    </w:rPr>
  </w:style>
  <w:style w:type="character" w:styleId="UnresolvedMention">
    <w:name w:val="Unresolved Mention"/>
    <w:basedOn w:val="DefaultParagraphFont"/>
    <w:uiPriority w:val="99"/>
    <w:semiHidden/>
    <w:unhideWhenUsed/>
    <w:rsid w:val="006752B3"/>
    <w:rPr>
      <w:color w:val="605E5C"/>
      <w:shd w:val="clear" w:color="auto" w:fill="E1DFDD"/>
    </w:rPr>
  </w:style>
  <w:style w:type="paragraph" w:styleId="ListParagraph">
    <w:name w:val="List Paragraph"/>
    <w:basedOn w:val="Normal"/>
    <w:uiPriority w:val="34"/>
    <w:qFormat/>
    <w:rsid w:val="006752B3"/>
    <w:pPr>
      <w:ind w:left="720"/>
      <w:contextualSpacing/>
    </w:pPr>
  </w:style>
  <w:style w:type="character" w:customStyle="1" w:styleId="Heading9Char">
    <w:name w:val="Heading 9 Char"/>
    <w:basedOn w:val="DefaultParagraphFont"/>
    <w:link w:val="Heading9"/>
    <w:uiPriority w:val="9"/>
    <w:semiHidden/>
    <w:rsid w:val="00445AD1"/>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rsid w:val="002A38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382C"/>
    <w:rPr>
      <w:sz w:val="20"/>
      <w:szCs w:val="20"/>
    </w:rPr>
  </w:style>
  <w:style w:type="character" w:styleId="FootnoteReference">
    <w:name w:val="footnote reference"/>
    <w:basedOn w:val="DefaultParagraphFont"/>
    <w:uiPriority w:val="99"/>
    <w:semiHidden/>
    <w:unhideWhenUsed/>
    <w:rsid w:val="002A382C"/>
    <w:rPr>
      <w:vertAlign w:val="superscript"/>
    </w:rPr>
  </w:style>
  <w:style w:type="paragraph" w:styleId="Header">
    <w:name w:val="header"/>
    <w:basedOn w:val="Normal"/>
    <w:link w:val="HeaderChar"/>
    <w:uiPriority w:val="99"/>
    <w:unhideWhenUsed/>
    <w:rsid w:val="00C64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0AC"/>
  </w:style>
  <w:style w:type="paragraph" w:styleId="Footer">
    <w:name w:val="footer"/>
    <w:basedOn w:val="Normal"/>
    <w:link w:val="FooterChar"/>
    <w:uiPriority w:val="99"/>
    <w:unhideWhenUsed/>
    <w:rsid w:val="00C640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40AC"/>
  </w:style>
  <w:style w:type="character" w:styleId="Strong">
    <w:name w:val="Strong"/>
    <w:basedOn w:val="DefaultParagraphFont"/>
    <w:uiPriority w:val="22"/>
    <w:qFormat/>
    <w:rsid w:val="00C64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um_amana@pbs.uin-malang.ac.id" TargetMode="External"/><Relationship Id="rId4" Type="http://schemas.openxmlformats.org/officeDocument/2006/relationships/styles" Target="styles.xml"/><Relationship Id="rId9" Type="http://schemas.openxmlformats.org/officeDocument/2006/relationships/hyperlink" Target="mailto:240504210001@student.uin-malang.ac.id"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issn.brin.go.id/terbit/detail/20210519311256040" TargetMode="External"/><Relationship Id="rId2" Type="http://schemas.openxmlformats.org/officeDocument/2006/relationships/hyperlink" Target="http://www.iain-bone.ac.id/" TargetMode="External"/><Relationship Id="rId1" Type="http://schemas.openxmlformats.org/officeDocument/2006/relationships/image" Target="media/image1.png"/><Relationship Id="rId4" Type="http://schemas.openxmlformats.org/officeDocument/2006/relationships/hyperlink" Target="https://issn.brin.go.id/terbit/detail/20210602131109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ebA1H8YwMPsp2MQALN7lX5RITQ==">CgMxLjA4AXIhMUkwOFNONGlScHhuY3NLX01oMHY0MGR3bUptVEdKQzRL</go:docsCustomData>
</go:gDocsCustomXmlDataStorage>
</file>

<file path=customXml/itemProps1.xml><?xml version="1.0" encoding="utf-8"?>
<ds:datastoreItem xmlns:ds="http://schemas.openxmlformats.org/officeDocument/2006/customXml" ds:itemID="{5CE03FB8-7088-4989-ADA2-3762937EA1B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18150</Words>
  <Characters>103459</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10</cp:revision>
  <dcterms:created xsi:type="dcterms:W3CDTF">2026-01-25T04:33:00Z</dcterms:created>
  <dcterms:modified xsi:type="dcterms:W3CDTF">2026-02-12T07:20:00Z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85ef372b-cee4-3011-a561-2570e94f1e17</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http://www.zotero.org/styles/turabian-fullnote-bibliography-8th-edition</vt:lpwstr>
  </property>
  <property fmtid="{D5CDD505-2E9C-101B-9397-08002B2CF9AE}" pid="24" name="Mendeley Recent Style Name 9_1">
    <vt:lpwstr>Turabian 8th edition (full note)</vt:lpwstr>
  </property>
</Properties>
</file>