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FCD0F" w14:textId="29FAA70C" w:rsidR="009B4ECA" w:rsidRPr="0049768D" w:rsidRDefault="009B4ECA" w:rsidP="000A30FA">
      <w:pPr>
        <w:spacing w:before="240" w:after="0" w:line="240" w:lineRule="auto"/>
        <w:jc w:val="center"/>
        <w:rPr>
          <w:rFonts w:ascii="Times New Roman" w:eastAsia="Times New Roman" w:hAnsi="Times New Roman" w:cs="Times New Roman"/>
          <w:b/>
          <w:bCs/>
          <w:szCs w:val="20"/>
          <w:lang w:val="en-US"/>
        </w:rPr>
      </w:pPr>
      <w:r w:rsidRPr="0049768D">
        <w:rPr>
          <w:rFonts w:ascii="Book Antiqua" w:hAnsi="Book Antiqua" w:cs="Times New Roman"/>
          <w:b/>
          <w:sz w:val="28"/>
          <w:szCs w:val="24"/>
        </w:rPr>
        <w:t>Sejarah dan Perkembangan Lembaga Penjaminan Halal di Indonesia</w:t>
      </w:r>
    </w:p>
    <w:p w14:paraId="74DCBF48" w14:textId="77777777" w:rsidR="00573911" w:rsidRPr="0049768D" w:rsidRDefault="00573911" w:rsidP="00E16BDC">
      <w:pPr>
        <w:pStyle w:val="Heading2"/>
        <w:tabs>
          <w:tab w:val="left" w:pos="2410"/>
          <w:tab w:val="left" w:pos="7575"/>
        </w:tabs>
        <w:spacing w:before="0" w:after="0" w:line="276" w:lineRule="auto"/>
        <w:jc w:val="center"/>
        <w:rPr>
          <w:rFonts w:ascii="Bookman Old Style" w:hAnsi="Bookman Old Style"/>
          <w:bCs/>
          <w:sz w:val="24"/>
          <w:szCs w:val="24"/>
          <w:lang w:val="en-US"/>
        </w:rPr>
      </w:pPr>
    </w:p>
    <w:p w14:paraId="2B892218" w14:textId="6355050B" w:rsidR="00E16BDC" w:rsidRPr="0049768D" w:rsidRDefault="00E16BDC" w:rsidP="00702E9F">
      <w:pPr>
        <w:pStyle w:val="Heading2"/>
        <w:tabs>
          <w:tab w:val="left" w:pos="2410"/>
          <w:tab w:val="left" w:pos="7575"/>
        </w:tabs>
        <w:spacing w:before="0" w:after="0" w:line="276" w:lineRule="auto"/>
        <w:jc w:val="center"/>
        <w:rPr>
          <w:rFonts w:ascii="Book Antiqua" w:hAnsi="Book Antiqua"/>
          <w:b w:val="0"/>
          <w:bCs/>
          <w:sz w:val="22"/>
          <w:szCs w:val="22"/>
          <w:vertAlign w:val="superscript"/>
          <w:lang w:val="en-US"/>
        </w:rPr>
      </w:pPr>
      <w:r w:rsidRPr="0049768D">
        <w:rPr>
          <w:rFonts w:ascii="Book Antiqua" w:hAnsi="Book Antiqua"/>
          <w:b w:val="0"/>
          <w:bCs/>
          <w:sz w:val="22"/>
          <w:szCs w:val="22"/>
          <w:lang w:val="en-US"/>
        </w:rPr>
        <w:t>Fitriani</w:t>
      </w:r>
      <w:r w:rsidRPr="0049768D">
        <w:rPr>
          <w:rFonts w:ascii="Book Antiqua" w:hAnsi="Book Antiqua"/>
          <w:b w:val="0"/>
          <w:bCs/>
          <w:sz w:val="22"/>
          <w:szCs w:val="22"/>
          <w:vertAlign w:val="superscript"/>
          <w:lang w:val="en-US"/>
        </w:rPr>
        <w:t>1</w:t>
      </w:r>
      <w:r w:rsidRPr="0049768D">
        <w:rPr>
          <w:rFonts w:ascii="Book Antiqua" w:hAnsi="Book Antiqua"/>
          <w:b w:val="0"/>
          <w:bCs/>
          <w:sz w:val="22"/>
          <w:szCs w:val="22"/>
          <w:lang w:val="en-US"/>
        </w:rPr>
        <w:t xml:space="preserve">, </w:t>
      </w:r>
      <w:r w:rsidRPr="0049768D">
        <w:rPr>
          <w:rFonts w:ascii="Book Antiqua" w:hAnsi="Book Antiqua" w:cs="Times New Roman"/>
          <w:b w:val="0"/>
          <w:bCs/>
          <w:sz w:val="22"/>
          <w:szCs w:val="22"/>
        </w:rPr>
        <w:t>Mukhtar Lutfi</w:t>
      </w:r>
      <w:r w:rsidRPr="0049768D">
        <w:rPr>
          <w:rFonts w:ascii="Book Antiqua" w:hAnsi="Book Antiqua"/>
          <w:b w:val="0"/>
          <w:bCs/>
          <w:sz w:val="22"/>
          <w:szCs w:val="22"/>
          <w:vertAlign w:val="superscript"/>
          <w:lang w:val="en-US"/>
        </w:rPr>
        <w:t xml:space="preserve"> 2</w:t>
      </w:r>
      <w:r w:rsidRPr="0049768D">
        <w:rPr>
          <w:rFonts w:ascii="Book Antiqua" w:hAnsi="Book Antiqua"/>
          <w:b w:val="0"/>
          <w:bCs/>
          <w:sz w:val="22"/>
          <w:szCs w:val="22"/>
          <w:lang w:val="en-US"/>
        </w:rPr>
        <w:t>, Sumarlin</w:t>
      </w:r>
      <w:r w:rsidRPr="0049768D">
        <w:rPr>
          <w:rFonts w:ascii="Book Antiqua" w:hAnsi="Book Antiqua"/>
          <w:b w:val="0"/>
          <w:bCs/>
          <w:sz w:val="22"/>
          <w:szCs w:val="22"/>
          <w:vertAlign w:val="superscript"/>
          <w:lang w:val="en-US"/>
        </w:rPr>
        <w:t>3</w:t>
      </w:r>
      <w:r w:rsidRPr="0049768D">
        <w:rPr>
          <w:rFonts w:ascii="Book Antiqua" w:hAnsi="Book Antiqua"/>
          <w:b w:val="0"/>
          <w:bCs/>
          <w:sz w:val="22"/>
          <w:szCs w:val="22"/>
          <w:lang w:val="en-US"/>
        </w:rPr>
        <w:t>, Ida Farida</w:t>
      </w:r>
      <w:r w:rsidRPr="0049768D">
        <w:rPr>
          <w:rFonts w:ascii="Book Antiqua" w:hAnsi="Book Antiqua"/>
          <w:b w:val="0"/>
          <w:bCs/>
          <w:sz w:val="22"/>
          <w:szCs w:val="22"/>
          <w:vertAlign w:val="superscript"/>
          <w:lang w:val="en-US"/>
        </w:rPr>
        <w:t>4</w:t>
      </w:r>
      <w:r w:rsidRPr="0049768D">
        <w:rPr>
          <w:rFonts w:ascii="Book Antiqua" w:hAnsi="Book Antiqua"/>
          <w:b w:val="0"/>
          <w:bCs/>
          <w:sz w:val="22"/>
          <w:szCs w:val="22"/>
          <w:lang w:val="en-US"/>
        </w:rPr>
        <w:t xml:space="preserve">, </w:t>
      </w:r>
      <w:proofErr w:type="spellStart"/>
      <w:r w:rsidRPr="0049768D">
        <w:rPr>
          <w:rFonts w:ascii="Book Antiqua" w:hAnsi="Book Antiqua"/>
          <w:b w:val="0"/>
          <w:bCs/>
          <w:sz w:val="22"/>
          <w:szCs w:val="22"/>
          <w:lang w:val="en-US"/>
        </w:rPr>
        <w:t>Rina</w:t>
      </w:r>
      <w:proofErr w:type="spellEnd"/>
      <w:r w:rsidRPr="0049768D">
        <w:rPr>
          <w:rFonts w:ascii="Book Antiqua" w:hAnsi="Book Antiqua"/>
          <w:b w:val="0"/>
          <w:bCs/>
          <w:sz w:val="22"/>
          <w:szCs w:val="22"/>
          <w:lang w:val="en-US"/>
        </w:rPr>
        <w:t xml:space="preserve"> Marlina</w:t>
      </w:r>
      <w:r w:rsidRPr="0049768D">
        <w:rPr>
          <w:rFonts w:ascii="Book Antiqua" w:hAnsi="Book Antiqua"/>
          <w:b w:val="0"/>
          <w:bCs/>
          <w:sz w:val="22"/>
          <w:szCs w:val="22"/>
          <w:vertAlign w:val="superscript"/>
          <w:lang w:val="en-US"/>
        </w:rPr>
        <w:t>5</w:t>
      </w:r>
    </w:p>
    <w:p w14:paraId="4ABD4B19" w14:textId="3BA4C80F" w:rsidR="00702E9F" w:rsidRPr="0049768D" w:rsidRDefault="00702E9F" w:rsidP="00702E9F">
      <w:pPr>
        <w:pStyle w:val="Heading2"/>
        <w:tabs>
          <w:tab w:val="left" w:pos="2410"/>
          <w:tab w:val="left" w:pos="7575"/>
        </w:tabs>
        <w:spacing w:before="0" w:after="0" w:line="276" w:lineRule="auto"/>
        <w:jc w:val="center"/>
        <w:rPr>
          <w:rFonts w:ascii="Book Antiqua" w:hAnsi="Book Antiqua"/>
          <w:b w:val="0"/>
          <w:bCs/>
          <w:sz w:val="22"/>
          <w:szCs w:val="22"/>
          <w:lang w:val="en-US"/>
        </w:rPr>
      </w:pPr>
      <w:r w:rsidRPr="0049768D">
        <w:rPr>
          <w:rFonts w:ascii="Book Antiqua" w:hAnsi="Book Antiqua"/>
          <w:b w:val="0"/>
          <w:bCs/>
          <w:sz w:val="22"/>
          <w:szCs w:val="22"/>
          <w:lang w:val="en-US"/>
        </w:rPr>
        <w:t>IAIN Bone</w:t>
      </w:r>
      <w:r w:rsidRPr="0049768D">
        <w:rPr>
          <w:rFonts w:ascii="Book Antiqua" w:hAnsi="Book Antiqua"/>
          <w:b w:val="0"/>
          <w:bCs/>
          <w:sz w:val="22"/>
          <w:szCs w:val="22"/>
          <w:vertAlign w:val="superscript"/>
          <w:lang w:val="en-US"/>
        </w:rPr>
        <w:t>1</w:t>
      </w:r>
      <w:r w:rsidRPr="0049768D">
        <w:rPr>
          <w:rFonts w:ascii="Book Antiqua" w:hAnsi="Book Antiqua"/>
          <w:b w:val="0"/>
          <w:bCs/>
          <w:sz w:val="22"/>
          <w:szCs w:val="22"/>
          <w:lang w:val="en-US"/>
        </w:rPr>
        <w:t xml:space="preserve">, UIN </w:t>
      </w:r>
      <w:proofErr w:type="spellStart"/>
      <w:r w:rsidRPr="0049768D">
        <w:rPr>
          <w:rFonts w:ascii="Book Antiqua" w:hAnsi="Book Antiqua"/>
          <w:b w:val="0"/>
          <w:bCs/>
          <w:sz w:val="22"/>
          <w:szCs w:val="22"/>
          <w:lang w:val="en-US"/>
        </w:rPr>
        <w:t>Alauddin</w:t>
      </w:r>
      <w:proofErr w:type="spellEnd"/>
      <w:r w:rsidRPr="0049768D">
        <w:rPr>
          <w:rFonts w:ascii="Book Antiqua" w:hAnsi="Book Antiqua"/>
          <w:b w:val="0"/>
          <w:bCs/>
          <w:sz w:val="22"/>
          <w:szCs w:val="22"/>
          <w:lang w:val="en-US"/>
        </w:rPr>
        <w:t xml:space="preserve"> Makassar</w:t>
      </w:r>
      <w:r w:rsidRPr="0049768D">
        <w:rPr>
          <w:rFonts w:ascii="Book Antiqua" w:hAnsi="Book Antiqua"/>
          <w:b w:val="0"/>
          <w:bCs/>
          <w:sz w:val="22"/>
          <w:szCs w:val="22"/>
          <w:vertAlign w:val="superscript"/>
          <w:lang w:val="en-US"/>
        </w:rPr>
        <w:t xml:space="preserve"> 2</w:t>
      </w:r>
      <w:r w:rsidRPr="0049768D">
        <w:rPr>
          <w:rFonts w:ascii="Book Antiqua" w:hAnsi="Book Antiqua"/>
          <w:b w:val="0"/>
          <w:bCs/>
          <w:sz w:val="22"/>
          <w:szCs w:val="22"/>
          <w:lang w:val="en-US"/>
        </w:rPr>
        <w:t xml:space="preserve">, UIN </w:t>
      </w:r>
      <w:proofErr w:type="spellStart"/>
      <w:r w:rsidRPr="0049768D">
        <w:rPr>
          <w:rFonts w:ascii="Book Antiqua" w:hAnsi="Book Antiqua"/>
          <w:b w:val="0"/>
          <w:bCs/>
          <w:sz w:val="22"/>
          <w:szCs w:val="22"/>
          <w:lang w:val="en-US"/>
        </w:rPr>
        <w:t>Alauddin</w:t>
      </w:r>
      <w:proofErr w:type="spellEnd"/>
      <w:r w:rsidRPr="0049768D">
        <w:rPr>
          <w:rFonts w:ascii="Book Antiqua" w:hAnsi="Book Antiqua"/>
          <w:b w:val="0"/>
          <w:bCs/>
          <w:sz w:val="22"/>
          <w:szCs w:val="22"/>
          <w:lang w:val="en-US"/>
        </w:rPr>
        <w:t xml:space="preserve"> Makassar</w:t>
      </w:r>
      <w:r w:rsidRPr="0049768D">
        <w:rPr>
          <w:rFonts w:ascii="Book Antiqua" w:hAnsi="Book Antiqua"/>
          <w:b w:val="0"/>
          <w:bCs/>
          <w:sz w:val="22"/>
          <w:szCs w:val="22"/>
          <w:vertAlign w:val="superscript"/>
          <w:lang w:val="en-US"/>
        </w:rPr>
        <w:t>3</w:t>
      </w:r>
      <w:r w:rsidRPr="0049768D">
        <w:rPr>
          <w:rFonts w:ascii="Book Antiqua" w:hAnsi="Book Antiqua"/>
          <w:b w:val="0"/>
          <w:bCs/>
          <w:sz w:val="22"/>
          <w:szCs w:val="22"/>
          <w:lang w:val="en-US"/>
        </w:rPr>
        <w:t>, IAIN Bone</w:t>
      </w:r>
      <w:r w:rsidRPr="0049768D">
        <w:rPr>
          <w:rFonts w:ascii="Book Antiqua" w:hAnsi="Book Antiqua"/>
          <w:b w:val="0"/>
          <w:bCs/>
          <w:sz w:val="22"/>
          <w:szCs w:val="22"/>
          <w:vertAlign w:val="superscript"/>
          <w:lang w:val="en-US"/>
        </w:rPr>
        <w:t>4</w:t>
      </w:r>
      <w:r w:rsidRPr="0049768D">
        <w:rPr>
          <w:rFonts w:ascii="Book Antiqua" w:hAnsi="Book Antiqua"/>
          <w:b w:val="0"/>
          <w:bCs/>
          <w:sz w:val="22"/>
          <w:szCs w:val="22"/>
          <w:lang w:val="en-US"/>
        </w:rPr>
        <w:t>, IAIN Bone</w:t>
      </w:r>
      <w:r w:rsidRPr="0049768D">
        <w:rPr>
          <w:rFonts w:ascii="Book Antiqua" w:hAnsi="Book Antiqua"/>
          <w:b w:val="0"/>
          <w:bCs/>
          <w:sz w:val="22"/>
          <w:szCs w:val="22"/>
          <w:vertAlign w:val="superscript"/>
          <w:lang w:val="en-US"/>
        </w:rPr>
        <w:t>5</w:t>
      </w:r>
    </w:p>
    <w:p w14:paraId="46EDBDB9" w14:textId="64484A1E" w:rsidR="00E16BDC" w:rsidRPr="0049768D" w:rsidRDefault="00702E9F" w:rsidP="00702E9F">
      <w:pPr>
        <w:spacing w:line="276" w:lineRule="auto"/>
        <w:jc w:val="center"/>
        <w:rPr>
          <w:rFonts w:ascii="Book Antiqua" w:hAnsi="Book Antiqua" w:cs="Gisha"/>
          <w:bCs/>
        </w:rPr>
      </w:pPr>
      <w:r w:rsidRPr="0049768D">
        <w:rPr>
          <w:rFonts w:ascii="Book Antiqua" w:hAnsi="Book Antiqua"/>
          <w:lang w:val="en-US"/>
        </w:rPr>
        <w:t xml:space="preserve">Email: </w:t>
      </w:r>
      <w:hyperlink r:id="rId9" w:history="1">
        <w:r w:rsidR="00E16BDC" w:rsidRPr="0049768D">
          <w:rPr>
            <w:rStyle w:val="Hyperlink"/>
            <w:rFonts w:ascii="Book Antiqua" w:hAnsi="Book Antiqua" w:cs="Gisha"/>
            <w:bCs/>
            <w:color w:val="auto"/>
          </w:rPr>
          <w:t>arieffitriani@gmail.com</w:t>
        </w:r>
      </w:hyperlink>
      <w:r w:rsidR="00E16BDC" w:rsidRPr="0049768D">
        <w:rPr>
          <w:rFonts w:ascii="Book Antiqua" w:hAnsi="Book Antiqua"/>
          <w:bCs/>
          <w:vertAlign w:val="superscript"/>
        </w:rPr>
        <w:t>1</w:t>
      </w:r>
      <w:r w:rsidR="008870D3" w:rsidRPr="0049768D">
        <w:rPr>
          <w:rFonts w:ascii="Book Antiqua" w:hAnsi="Book Antiqua"/>
        </w:rPr>
        <w:t xml:space="preserve"> </w:t>
      </w:r>
      <w:hyperlink r:id="rId10" w:history="1">
        <w:r w:rsidR="008870D3" w:rsidRPr="0049768D">
          <w:rPr>
            <w:rStyle w:val="Hyperlink"/>
            <w:rFonts w:ascii="Book Antiqua" w:hAnsi="Book Antiqua"/>
            <w:color w:val="auto"/>
          </w:rPr>
          <w:t>muhktar.lutfi@uin-alauddin.ac.id</w:t>
        </w:r>
        <w:r w:rsidR="008870D3" w:rsidRPr="0049768D">
          <w:rPr>
            <w:rStyle w:val="Hyperlink"/>
            <w:rFonts w:ascii="Book Antiqua" w:hAnsi="Book Antiqua"/>
            <w:bCs/>
            <w:color w:val="auto"/>
            <w:vertAlign w:val="superscript"/>
          </w:rPr>
          <w:t>2</w:t>
        </w:r>
      </w:hyperlink>
      <w:r w:rsidR="00E16BDC" w:rsidRPr="0049768D">
        <w:rPr>
          <w:rFonts w:ascii="Book Antiqua" w:hAnsi="Book Antiqua" w:cs="Gisha"/>
          <w:bCs/>
        </w:rPr>
        <w:t>,</w:t>
      </w:r>
      <w:r w:rsidR="009F3B23" w:rsidRPr="0049768D">
        <w:rPr>
          <w:rFonts w:ascii="Book Antiqua" w:hAnsi="Book Antiqua" w:cs="Gisha"/>
          <w:bCs/>
          <w:lang w:val="en-US"/>
        </w:rPr>
        <w:t xml:space="preserve"> </w:t>
      </w:r>
      <w:hyperlink r:id="rId11" w:history="1">
        <w:r w:rsidR="009F3B23" w:rsidRPr="0049768D">
          <w:rPr>
            <w:rStyle w:val="Hyperlink"/>
            <w:rFonts w:ascii="Book Antiqua" w:hAnsi="Book Antiqua"/>
            <w:color w:val="auto"/>
          </w:rPr>
          <w:t>sumarlinhabibi@gmail.com</w:t>
        </w:r>
        <w:r w:rsidR="009F3B23" w:rsidRPr="0049768D">
          <w:rPr>
            <w:rStyle w:val="Hyperlink"/>
            <w:rFonts w:ascii="Book Antiqua" w:hAnsi="Book Antiqua"/>
            <w:bCs/>
            <w:color w:val="auto"/>
            <w:vertAlign w:val="superscript"/>
          </w:rPr>
          <w:t>3</w:t>
        </w:r>
      </w:hyperlink>
      <w:r w:rsidR="00E16BDC" w:rsidRPr="0049768D">
        <w:rPr>
          <w:rFonts w:ascii="Book Antiqua" w:eastAsia="Times New Roman" w:hAnsi="Book Antiqua" w:cs="Arial"/>
          <w:lang w:eastAsia="id-ID"/>
        </w:rPr>
        <w:t>,</w:t>
      </w:r>
      <w:r w:rsidR="009F3B23" w:rsidRPr="0049768D">
        <w:rPr>
          <w:rFonts w:ascii="Book Antiqua" w:eastAsia="Times New Roman" w:hAnsi="Book Antiqua" w:cs="Arial"/>
          <w:lang w:val="en-US" w:eastAsia="id-ID"/>
        </w:rPr>
        <w:t xml:space="preserve"> </w:t>
      </w:r>
      <w:r w:rsidR="00E16BDC" w:rsidRPr="0049768D">
        <w:rPr>
          <w:rFonts w:ascii="Book Antiqua" w:eastAsia="Times New Roman" w:hAnsi="Book Antiqua" w:cs="Arial"/>
          <w:lang w:eastAsia="id-ID"/>
        </w:rPr>
        <w:t xml:space="preserve"> </w:t>
      </w:r>
      <w:r w:rsidR="009F3B23" w:rsidRPr="0049768D">
        <w:rPr>
          <w:rFonts w:ascii="Book Antiqua" w:eastAsia="Times New Roman" w:hAnsi="Book Antiqua" w:cs="Arial"/>
          <w:lang w:val="en-US" w:eastAsia="id-ID"/>
        </w:rPr>
        <w:t xml:space="preserve"> </w:t>
      </w:r>
      <w:hyperlink r:id="rId12" w:history="1">
        <w:r w:rsidR="00E16BDC" w:rsidRPr="0049768D">
          <w:rPr>
            <w:rStyle w:val="Hyperlink"/>
            <w:rFonts w:ascii="Book Antiqua" w:hAnsi="Book Antiqua"/>
            <w:color w:val="auto"/>
          </w:rPr>
          <w:t>damood.id@gmail.com</w:t>
        </w:r>
      </w:hyperlink>
      <w:proofErr w:type="gramStart"/>
      <w:r w:rsidR="00E16BDC" w:rsidRPr="0049768D">
        <w:rPr>
          <w:rFonts w:ascii="Book Antiqua" w:hAnsi="Book Antiqua"/>
          <w:bCs/>
          <w:vertAlign w:val="superscript"/>
        </w:rPr>
        <w:t>4</w:t>
      </w:r>
      <w:r w:rsidR="00E16BDC" w:rsidRPr="0049768D">
        <w:rPr>
          <w:rFonts w:ascii="Book Antiqua" w:hAnsi="Book Antiqua"/>
        </w:rPr>
        <w:t xml:space="preserve"> ,</w:t>
      </w:r>
      <w:proofErr w:type="gramEnd"/>
      <w:r w:rsidR="008870D3" w:rsidRPr="0049768D">
        <w:rPr>
          <w:rFonts w:ascii="Book Antiqua" w:hAnsi="Book Antiqua"/>
        </w:rPr>
        <w:t xml:space="preserve"> </w:t>
      </w:r>
      <w:hyperlink r:id="rId13" w:history="1">
        <w:r w:rsidR="008870D3" w:rsidRPr="0049768D">
          <w:rPr>
            <w:rStyle w:val="Hyperlink"/>
            <w:rFonts w:ascii="Book Antiqua" w:hAnsi="Book Antiqua" w:cs="Gisha"/>
            <w:bCs/>
            <w:color w:val="auto"/>
          </w:rPr>
          <w:t>rinaarief2517@gmail.com</w:t>
        </w:r>
        <w:r w:rsidR="008870D3" w:rsidRPr="0049768D">
          <w:rPr>
            <w:rStyle w:val="Hyperlink"/>
            <w:rFonts w:ascii="Book Antiqua" w:hAnsi="Book Antiqua"/>
            <w:bCs/>
            <w:color w:val="auto"/>
            <w:vertAlign w:val="superscript"/>
          </w:rPr>
          <w:t>5</w:t>
        </w:r>
      </w:hyperlink>
      <w:r w:rsidR="008870D3" w:rsidRPr="0049768D">
        <w:rPr>
          <w:rFonts w:ascii="Book Antiqua" w:hAnsi="Book Antiqua"/>
          <w:bCs/>
          <w:vertAlign w:val="superscript"/>
          <w:lang w:val="en-US"/>
        </w:rPr>
        <w:t xml:space="preserve"> </w:t>
      </w:r>
      <w:r w:rsidR="00E16BDC" w:rsidRPr="0049768D">
        <w:rPr>
          <w:rFonts w:ascii="Book Antiqua" w:hAnsi="Book Antiqua"/>
          <w:bCs/>
          <w:vertAlign w:val="superscript"/>
        </w:rPr>
        <w:t xml:space="preserve"> </w:t>
      </w:r>
    </w:p>
    <w:p w14:paraId="4402AD0C" w14:textId="18B30D57" w:rsidR="000A30FA" w:rsidRDefault="000A30FA" w:rsidP="00B37D6E">
      <w:pPr>
        <w:pStyle w:val="Default"/>
        <w:rPr>
          <w:rFonts w:ascii="Times New Roman" w:eastAsia="Times New Roman" w:hAnsi="Times New Roman" w:cs="Times New Roman"/>
          <w:b/>
          <w:bCs/>
          <w:color w:val="auto"/>
          <w:sz w:val="20"/>
          <w:szCs w:val="20"/>
          <w:lang w:val="en-US"/>
        </w:rPr>
      </w:pPr>
      <w:proofErr w:type="spellStart"/>
      <w:r w:rsidRPr="0049768D">
        <w:rPr>
          <w:rFonts w:ascii="Times New Roman" w:eastAsia="Times New Roman" w:hAnsi="Times New Roman" w:cs="Times New Roman"/>
          <w:b/>
          <w:bCs/>
          <w:color w:val="auto"/>
          <w:sz w:val="20"/>
          <w:szCs w:val="20"/>
          <w:lang w:val="en-US"/>
        </w:rPr>
        <w:t>Abstrak</w:t>
      </w:r>
      <w:proofErr w:type="spellEnd"/>
    </w:p>
    <w:p w14:paraId="5ABB28FB" w14:textId="15D41F36" w:rsidR="00D82726" w:rsidRPr="00917DF9" w:rsidRDefault="00D82726" w:rsidP="00917DF9">
      <w:pPr>
        <w:spacing w:line="240" w:lineRule="auto"/>
        <w:jc w:val="both"/>
        <w:rPr>
          <w:rFonts w:ascii="Book Antiqua" w:hAnsi="Book Antiqua"/>
        </w:rPr>
      </w:pPr>
      <w:r w:rsidRPr="00917DF9">
        <w:rPr>
          <w:rFonts w:ascii="Book Antiqua" w:hAnsi="Book Antiqua"/>
        </w:rPr>
        <w:t>Penelitian ini bertujuan untuk mengkaji secara mendalam sejarah dan perkembangan penjaminan halal di Indonesia, yang merupakan upaya untuk memastikan bahwa produk yang dikonsumsi umat Muslim sesuai dengan syariat Islam. Penelitian ini Menggunakan pendekatan kualitatif den</w:t>
      </w:r>
      <w:r w:rsidR="0053357E">
        <w:rPr>
          <w:rFonts w:ascii="Book Antiqua" w:hAnsi="Book Antiqua"/>
        </w:rPr>
        <w:t>gan metode deskriptif analitis</w:t>
      </w:r>
      <w:r w:rsidR="0053357E">
        <w:rPr>
          <w:rFonts w:ascii="Book Antiqua" w:hAnsi="Book Antiqua"/>
          <w:lang w:val="en-US"/>
        </w:rPr>
        <w:t xml:space="preserve"> </w:t>
      </w:r>
      <w:proofErr w:type="spellStart"/>
      <w:r w:rsidR="0053357E">
        <w:rPr>
          <w:rFonts w:ascii="Book Antiqua" w:hAnsi="Book Antiqua"/>
          <w:lang w:val="en-US"/>
        </w:rPr>
        <w:t>dalam</w:t>
      </w:r>
      <w:proofErr w:type="spellEnd"/>
      <w:r w:rsidR="0053357E">
        <w:rPr>
          <w:rFonts w:ascii="Book Antiqua" w:hAnsi="Book Antiqua"/>
          <w:lang w:val="en-US"/>
        </w:rPr>
        <w:t xml:space="preserve"> </w:t>
      </w:r>
      <w:r w:rsidRPr="00917DF9">
        <w:rPr>
          <w:rFonts w:ascii="Book Antiqua" w:hAnsi="Book Antiqua"/>
        </w:rPr>
        <w:t>mengkaji periodesasi</w:t>
      </w:r>
      <w:r w:rsidR="0053357E">
        <w:rPr>
          <w:rFonts w:ascii="Book Antiqua" w:hAnsi="Book Antiqua"/>
        </w:rPr>
        <w:t xml:space="preserve"> perkembangan penjaminan halal</w:t>
      </w:r>
      <w:r w:rsidRPr="00917DF9">
        <w:rPr>
          <w:rFonts w:ascii="Book Antiqua" w:hAnsi="Book Antiqua"/>
        </w:rPr>
        <w:t>. Data diperoleh dari berbagai sumber sekunder, seperti buku, laporan, dan artikel yang relevan. Hasil penelitian menunjukkan bahwa penjaminan halal di Indonesia berkembang melalui tiga periode utama: masa sebelum berdirinya LPPOM MUI, masa setelah berdirinya LPPOM MUI, dan masa setelah berdirinya BPJPH. Regulasi terkait kehalalan produk bersifat sukarela (voluntary) dan diinisiasi oleh Majelis Ulama Indonesia melalui LPPOM MUI. Sejak diberlakukannya Undang-Undang Nomor 33 Tahun 2014, sertifikasi halal berubah menjadi kewajiban (mandatory), dan pengelolaannya dilakukan oleh Badan Penyelenggara Jaminan Produk Halal (BPJPH). Penelitian ini menegaskan pentingnya sinergi antara pemerintah, pelaku usaha, dan konsumen untuk mengoptimalkan pelaksanaan sistem jaminan halal di Indonesia.</w:t>
      </w:r>
    </w:p>
    <w:p w14:paraId="0CA752AE" w14:textId="3637583A" w:rsidR="000A30FA" w:rsidRPr="00917DF9" w:rsidRDefault="000A30FA" w:rsidP="00917DF9">
      <w:pPr>
        <w:spacing w:before="240" w:after="0" w:line="240" w:lineRule="auto"/>
        <w:jc w:val="both"/>
        <w:rPr>
          <w:rFonts w:ascii="Book Antiqua" w:eastAsia="Times New Roman" w:hAnsi="Book Antiqua" w:cs="Times New Roman"/>
          <w:lang w:val="en-US"/>
        </w:rPr>
      </w:pPr>
      <w:r w:rsidRPr="00917DF9">
        <w:rPr>
          <w:rFonts w:ascii="Book Antiqua" w:eastAsia="Times New Roman" w:hAnsi="Book Antiqua" w:cs="Times New Roman"/>
          <w:b/>
          <w:bCs/>
          <w:lang w:val="en-US"/>
        </w:rPr>
        <w:t xml:space="preserve">Kata </w:t>
      </w:r>
      <w:proofErr w:type="spellStart"/>
      <w:r w:rsidRPr="00917DF9">
        <w:rPr>
          <w:rFonts w:ascii="Book Antiqua" w:eastAsia="Times New Roman" w:hAnsi="Book Antiqua" w:cs="Times New Roman"/>
          <w:b/>
          <w:bCs/>
          <w:lang w:val="en-US"/>
        </w:rPr>
        <w:t>kunci</w:t>
      </w:r>
      <w:proofErr w:type="spellEnd"/>
      <w:r w:rsidRPr="00917DF9">
        <w:rPr>
          <w:rFonts w:ascii="Book Antiqua" w:eastAsia="Times New Roman" w:hAnsi="Book Antiqua" w:cs="Times New Roman"/>
          <w:b/>
          <w:bCs/>
          <w:lang w:val="en-US"/>
        </w:rPr>
        <w:t>:</w:t>
      </w:r>
      <w:r w:rsidRPr="00917DF9">
        <w:rPr>
          <w:rFonts w:ascii="Book Antiqua" w:eastAsia="Times New Roman" w:hAnsi="Book Antiqua" w:cs="Times New Roman"/>
          <w:b/>
          <w:bCs/>
          <w:i/>
          <w:iCs/>
          <w:lang w:val="en-US"/>
        </w:rPr>
        <w:t xml:space="preserve"> </w:t>
      </w:r>
      <w:r w:rsidR="00954799" w:rsidRPr="00917DF9">
        <w:rPr>
          <w:rFonts w:ascii="Book Antiqua" w:hAnsi="Book Antiqua"/>
          <w:lang w:val="en-US"/>
        </w:rPr>
        <w:t>P</w:t>
      </w:r>
      <w:r w:rsidR="00954799" w:rsidRPr="00917DF9">
        <w:rPr>
          <w:rFonts w:ascii="Book Antiqua" w:hAnsi="Book Antiqua"/>
        </w:rPr>
        <w:t>enjaminan halal, LPPOM MUI, BPJPH, sertifikasi halal, industri halal.</w:t>
      </w:r>
    </w:p>
    <w:p w14:paraId="5F67D7A6" w14:textId="1DF9E645" w:rsidR="000A30FA" w:rsidRPr="00424C00" w:rsidRDefault="000A30FA" w:rsidP="00917DF9">
      <w:pPr>
        <w:spacing w:before="240" w:after="240" w:line="240" w:lineRule="auto"/>
        <w:rPr>
          <w:rFonts w:ascii="Book Antiqua" w:eastAsia="Times New Roman" w:hAnsi="Book Antiqua" w:cs="Times New Roman"/>
          <w:lang w:val="en-US"/>
        </w:rPr>
      </w:pPr>
      <w:r w:rsidRPr="0049768D">
        <w:rPr>
          <w:rFonts w:ascii="Times New Roman" w:eastAsia="Times New Roman" w:hAnsi="Times New Roman" w:cs="Times New Roman"/>
          <w:sz w:val="24"/>
          <w:szCs w:val="24"/>
          <w:lang w:val="en-US"/>
        </w:rPr>
        <w:t> </w:t>
      </w:r>
      <w:proofErr w:type="spellStart"/>
      <w:r w:rsidRPr="00424C00">
        <w:rPr>
          <w:rFonts w:ascii="Book Antiqua" w:eastAsia="Times New Roman" w:hAnsi="Book Antiqua" w:cs="Times New Roman"/>
          <w:b/>
          <w:bCs/>
          <w:lang w:val="en-US"/>
        </w:rPr>
        <w:t>Pendahuluan</w:t>
      </w:r>
      <w:proofErr w:type="spellEnd"/>
    </w:p>
    <w:p w14:paraId="1D56B310" w14:textId="77777777" w:rsidR="00177A95" w:rsidRPr="00424C00" w:rsidRDefault="00177A95" w:rsidP="00424C00">
      <w:pPr>
        <w:spacing w:before="240" w:line="276" w:lineRule="auto"/>
        <w:ind w:firstLine="720"/>
        <w:jc w:val="both"/>
        <w:rPr>
          <w:rFonts w:ascii="Book Antiqua" w:hAnsi="Book Antiqua" w:cs="Times New Roman"/>
        </w:rPr>
      </w:pPr>
      <w:r w:rsidRPr="00424C00">
        <w:rPr>
          <w:rFonts w:ascii="Book Antiqua" w:hAnsi="Book Antiqua" w:cs="Times New Roman"/>
        </w:rPr>
        <w:t>Islam sudah mengatur secara jelas dalam al-Qur’an dan hadis mengenai halal dan haram, termasuk dalam mengkonsumsi makanan. Islam mengajarkan pentingnya mengonsumsi makanan yang halal dan baik, sekaligus melarang konsumsi apa yang diharamkan, baik karena zatnya yang kotor, berbahaya, atau karena alasan lainnya. Dalam QS. Al Baqarah ayat 168, Allah memerintahkan:</w:t>
      </w:r>
    </w:p>
    <w:p w14:paraId="2220308D" w14:textId="77777777" w:rsidR="00177A95" w:rsidRPr="00424C00" w:rsidRDefault="00177A95" w:rsidP="00810BDD">
      <w:pPr>
        <w:autoSpaceDE w:val="0"/>
        <w:autoSpaceDN w:val="0"/>
        <w:adjustRightInd w:val="0"/>
        <w:spacing w:line="276" w:lineRule="auto"/>
        <w:jc w:val="right"/>
        <w:rPr>
          <w:rFonts w:ascii="Book Antiqua" w:hAnsi="Book Antiqua" w:cs="Times New Roman"/>
        </w:rPr>
      </w:pPr>
      <w:r w:rsidRPr="00424C00">
        <w:rPr>
          <w:rFonts w:ascii="Book Antiqua" w:hAnsi="Book Antiqua" w:cs="Times New Roman"/>
          <w:rtl/>
        </w:rPr>
        <w:t>يٰٓاَيُّهَا النَّاسُ كُلُوْا مِمَّا فِى الْاَرْضِ حَلٰلًا طَيِّبًاۖ وَّلَا تَتَّبِعُوْا خُطُوٰتِ الشَّيْطٰنِۗ اِنَّهٗ لَكُمْ عَدُوٌّ مُّبِيْنٌ</w:t>
      </w:r>
      <w:r w:rsidRPr="00424C00">
        <w:rPr>
          <w:rFonts w:ascii="Book Antiqua" w:hAnsi="Book Antiqua" w:cs="Times New Roman"/>
        </w:rPr>
        <w:t xml:space="preserve"> </w:t>
      </w:r>
    </w:p>
    <w:p w14:paraId="47F34C7E" w14:textId="77777777" w:rsidR="00177A95" w:rsidRPr="00424C00" w:rsidRDefault="00177A95" w:rsidP="00424C00">
      <w:pPr>
        <w:spacing w:before="240" w:line="276" w:lineRule="auto"/>
        <w:ind w:left="720"/>
        <w:jc w:val="both"/>
        <w:rPr>
          <w:rFonts w:ascii="Book Antiqua" w:hAnsi="Book Antiqua" w:cs="Times New Roman"/>
        </w:rPr>
      </w:pPr>
      <w:r w:rsidRPr="00424C00">
        <w:rPr>
          <w:rFonts w:ascii="Book Antiqua" w:hAnsi="Book Antiqua" w:cs="Times New Roman"/>
        </w:rPr>
        <w:t>Artinya: “Wahai manusia! Makanlah dari (makanan) yang halal dan baik yang terdapat di bumi, dan janganlah kamu mengikuti langkah-langkah setan. Sungguh, setan itu musuh yang nyata bagimu.” (QS. Al Baqarah ayat 168)</w:t>
      </w:r>
    </w:p>
    <w:p w14:paraId="5BCA4B3F" w14:textId="77777777" w:rsidR="00177A95" w:rsidRPr="00424C00" w:rsidRDefault="00177A95" w:rsidP="00424C00">
      <w:pPr>
        <w:tabs>
          <w:tab w:val="left" w:pos="1560"/>
          <w:tab w:val="left" w:pos="5245"/>
        </w:tabs>
        <w:spacing w:line="276" w:lineRule="auto"/>
        <w:ind w:firstLine="720"/>
        <w:jc w:val="both"/>
        <w:rPr>
          <w:rFonts w:ascii="Book Antiqua" w:hAnsi="Book Antiqua" w:cs="Times New Roman"/>
        </w:rPr>
      </w:pPr>
      <w:r w:rsidRPr="00424C00">
        <w:rPr>
          <w:rFonts w:ascii="Book Antiqua" w:hAnsi="Book Antiqua" w:cs="Times New Roman"/>
        </w:rPr>
        <w:t xml:space="preserve">Berdasarkan ayat tersebut dapat dipahami bahwa Konsep halal mengacu pada makanan yang tidak haram, baik zatnya maupun cara memperolehnya. Dan selain halal, makanan juga harus yang baik, yaitu yang sehat, aman, dan tidak berlebihan. Makanan dimaksud adalah yang terdapat di bumi yang diciptakan Allah untuk seluruh umat manusia, dan janganlah kamu mengikuti langkah-langkah setan yang selalu merayu manusia agar memenuhi </w:t>
      </w:r>
      <w:r w:rsidRPr="00424C00">
        <w:rPr>
          <w:rFonts w:ascii="Book Antiqua" w:hAnsi="Book Antiqua" w:cs="Times New Roman"/>
        </w:rPr>
        <w:lastRenderedPageBreak/>
        <w:t>kebutuhan jasmaninya walaupun dengan cara yang tidak sesuai dengan ketentuan Allah. Bagi umat Islam, mengonsumsi produk halal dan menghindari yang haram bukan hanya sekadar pilihan, tetapi bagian dari ibadah dan wujud ketaatan terhadap agama.</w:t>
      </w:r>
    </w:p>
    <w:p w14:paraId="7AB5A90B" w14:textId="76644CD2" w:rsidR="00177A95" w:rsidRPr="00424C00" w:rsidRDefault="00177A95" w:rsidP="00424C00">
      <w:pPr>
        <w:tabs>
          <w:tab w:val="left" w:pos="1560"/>
          <w:tab w:val="left" w:pos="5245"/>
        </w:tabs>
        <w:spacing w:line="276" w:lineRule="auto"/>
        <w:ind w:firstLine="720"/>
        <w:jc w:val="both"/>
        <w:rPr>
          <w:rFonts w:ascii="Book Antiqua" w:hAnsi="Book Antiqua" w:cs="Times New Roman"/>
        </w:rPr>
      </w:pPr>
      <w:r w:rsidRPr="00424C00">
        <w:rPr>
          <w:rFonts w:ascii="Book Antiqua" w:hAnsi="Book Antiqua" w:cs="Times New Roman"/>
        </w:rPr>
        <w:t>Kebutuhan seorang muslim akan produk halal semestinya didukung oleh jaminan halal. Namun, pada kenyataannya tidak semua produk yang beredar telah mendapatkan sertifikasi halal. Keberadaan produk-produk tanpa label halal atau keterangan non-halal sering kali menimbulkan kekhawatiran di kalangan konsumen Muslim mengenai kehalalan produk tersebut</w:t>
      </w:r>
      <w:r w:rsidRPr="00424C00">
        <w:rPr>
          <w:rFonts w:ascii="Book Antiqua" w:hAnsi="Book Antiqua" w:cs="Times New Roman"/>
          <w:lang w:val="en-US"/>
        </w:rPr>
        <w:t xml:space="preserve"> </w:t>
      </w:r>
      <w:r w:rsidRPr="00424C00">
        <w:rPr>
          <w:rFonts w:ascii="Book Antiqua" w:hAnsi="Book Antiqua" w:cs="Times New Roman"/>
          <w:spacing w:val="1"/>
          <w:shd w:val="clear" w:color="auto" w:fill="FFFFFF"/>
        </w:rPr>
        <w:fldChar w:fldCharType="begin" w:fldLock="1"/>
      </w:r>
      <w:r w:rsidRPr="00424C00">
        <w:rPr>
          <w:rFonts w:ascii="Book Antiqua" w:hAnsi="Book Antiqua" w:cs="Times New Roman"/>
          <w:spacing w:val="1"/>
          <w:shd w:val="clear" w:color="auto" w:fill="FFFFFF"/>
        </w:rPr>
        <w:instrText>ADDIN CSL_CITATION {"citationItems":[{"id":"ITEM-1","itemData":{"DOI":"10.55799/tawazun.v11i02.322","author":[{"dropping-particle":"","family":"Firdaus","given":"Firdaus","non-dropping-particle":"","parse-names":false,"suffix":""}],"id":"ITEM-1","issued":{"date-parts":[["2023"]]},"title":"Implikasi Sertifikat Halal Dalam Manejemen Bisnis Industri Makanan Dan Minuman","type":"article"},"uris":["http://www.mendeley.com/documents/?uuid=bdc2f642-00f6-49c1-9df8-2c1e539b4481"]}],"mendeley":{"formattedCitation":"(Firdaus, 2023)","plainTextFormattedCitation":"(Firdaus, 2023)","previouslyFormattedCitation":"(Firdaus, 2023)"},"properties":{"noteIndex":0},"schema":"https://github.com/citation-style-language/schema/raw/master/csl-citation.json"}</w:instrText>
      </w:r>
      <w:r w:rsidRPr="00424C00">
        <w:rPr>
          <w:rFonts w:ascii="Book Antiqua" w:hAnsi="Book Antiqua" w:cs="Times New Roman"/>
          <w:spacing w:val="1"/>
          <w:shd w:val="clear" w:color="auto" w:fill="FFFFFF"/>
        </w:rPr>
        <w:fldChar w:fldCharType="separate"/>
      </w:r>
      <w:r w:rsidRPr="00424C00">
        <w:rPr>
          <w:rFonts w:ascii="Book Antiqua" w:hAnsi="Book Antiqua" w:cs="Times New Roman"/>
          <w:noProof/>
          <w:spacing w:val="1"/>
          <w:shd w:val="clear" w:color="auto" w:fill="FFFFFF"/>
        </w:rPr>
        <w:t>(Firdaus, 2023)</w:t>
      </w:r>
      <w:r w:rsidRPr="00424C00">
        <w:rPr>
          <w:rFonts w:ascii="Book Antiqua" w:hAnsi="Book Antiqua" w:cs="Times New Roman"/>
          <w:spacing w:val="1"/>
          <w:shd w:val="clear" w:color="auto" w:fill="FFFFFF"/>
        </w:rPr>
        <w:fldChar w:fldCharType="end"/>
      </w:r>
      <w:r w:rsidRPr="00424C00">
        <w:rPr>
          <w:rFonts w:ascii="Book Antiqua" w:hAnsi="Book Antiqua" w:cs="Times New Roman"/>
          <w:spacing w:val="1"/>
          <w:shd w:val="clear" w:color="auto" w:fill="FFFFFF"/>
        </w:rPr>
        <w:t xml:space="preserve">. </w:t>
      </w:r>
      <w:r w:rsidRPr="00424C00">
        <w:rPr>
          <w:rFonts w:ascii="Book Antiqua" w:hAnsi="Book Antiqua"/>
        </w:rPr>
        <w:t>Konsumen muslim termasuk pihak yang dirugikan dengan banyaknya produk tanpa label halal maupun keterangan non-halal</w:t>
      </w:r>
      <w:r w:rsidRPr="00424C00">
        <w:rPr>
          <w:rFonts w:ascii="Book Antiqua" w:hAnsi="Book Antiqua"/>
          <w:lang w:val="en-US"/>
        </w:rPr>
        <w:t xml:space="preserve"> </w:t>
      </w:r>
      <w:r w:rsidRPr="00424C00">
        <w:rPr>
          <w:rFonts w:ascii="Book Antiqua" w:hAnsi="Book Antiqua"/>
          <w:lang w:val="en-US"/>
        </w:rPr>
        <w:fldChar w:fldCharType="begin" w:fldLock="1"/>
      </w:r>
      <w:r w:rsidR="00060E6D" w:rsidRPr="00424C00">
        <w:rPr>
          <w:rFonts w:ascii="Book Antiqua" w:hAnsi="Book Antiqua"/>
          <w:lang w:val="en-US"/>
        </w:rPr>
        <w:instrText>ADDIN CSL_CITATION {"citationItems":[{"id":"ITEM-1","itemData":{"DOI":"10.15408/ajis.v17i1.1251","ISSN":"1412-4734","abstract":"Halâl Certification as an Application of Islamic Business Ethics in Muslim Consumer Protection Halâl certification in food is needed by Muslim consumers to provide assurances that they are not consuming or using product or service that are not halâl so that no sin is commited. It is the duty of government to provide assurances to Muslim consumers that consumer goods or services that are circulating amongst society are really halâl. The halâl label itself provides benefits to businesses such as improving consumer confidence to consume, reaching the global halâl food market, increasing the marketability of products in market and low cost investment. Muslim consumers also have to be smart before purchasing product or services for security and safety.DOI: 10.15408/ajis.v14i1.1251","author":[{"dropping-particle":"","family":"Ramlan","given":"Ramlan","non-dropping-particle":"","parse-names":false,"suffix":""},{"dropping-particle":"","family":"Nahrowi","given":"Nahrowi","non-dropping-particle":"","parse-names":false,"suffix":""}],"container-title":"AHKAM : Jurnal Ilmu Syariah","id":"ITEM-1","issue":"1","issued":{"date-parts":[["2014"]]},"page":"145-154","title":"Sertifikasi Halal Sebagai Penerapan Etika Bisnis Islami Dalam Upaya Perlindungan Bagi Konsumen Muslim","type":"article-journal","volume":"17"},"uris":["http://www.mendeley.com/documents/?uuid=b1644ffe-8b0c-4562-9289-1f8a2c69410c"]}],"mendeley":{"formattedCitation":"(Ramlan &amp; Nahrowi, 2014)","plainTextFormattedCitation":"(Ramlan &amp; Nahrowi, 2014)","previouslyFormattedCitation":"(Ramlan &amp; Nahrowi, 2014)"},"properties":{"noteIndex":0},"schema":"https://github.com/citation-style-language/schema/raw/master/csl-citation.json"}</w:instrText>
      </w:r>
      <w:r w:rsidRPr="00424C00">
        <w:rPr>
          <w:rFonts w:ascii="Book Antiqua" w:hAnsi="Book Antiqua"/>
          <w:lang w:val="en-US"/>
        </w:rPr>
        <w:fldChar w:fldCharType="separate"/>
      </w:r>
      <w:r w:rsidRPr="00424C00">
        <w:rPr>
          <w:rFonts w:ascii="Book Antiqua" w:hAnsi="Book Antiqua"/>
          <w:noProof/>
          <w:lang w:val="en-US"/>
        </w:rPr>
        <w:t>(Ramlan &amp; Nahrowi, 2014)</w:t>
      </w:r>
      <w:r w:rsidRPr="00424C00">
        <w:rPr>
          <w:rFonts w:ascii="Book Antiqua" w:hAnsi="Book Antiqua"/>
          <w:lang w:val="en-US"/>
        </w:rPr>
        <w:fldChar w:fldCharType="end"/>
      </w:r>
      <w:r w:rsidRPr="00424C00">
        <w:rPr>
          <w:rFonts w:ascii="Book Antiqua" w:hAnsi="Book Antiqua"/>
          <w:lang w:val="en-US"/>
        </w:rPr>
        <w:t xml:space="preserve">. </w:t>
      </w:r>
      <w:r w:rsidRPr="00424C00">
        <w:rPr>
          <w:rFonts w:ascii="Book Antiqua" w:hAnsi="Book Antiqua" w:cs="Times New Roman"/>
        </w:rPr>
        <w:t xml:space="preserve">Dalam Islam, persoalan mengenai halal dan haram memiliki kedudukan yang sangat penting karena berkaitan dengan sebagian besar ajaran Islam </w:t>
      </w:r>
      <w:r w:rsidRPr="00424C00">
        <w:rPr>
          <w:rFonts w:ascii="Book Antiqua" w:hAnsi="Book Antiqua" w:cs="Times New Roman"/>
        </w:rPr>
        <w:fldChar w:fldCharType="begin" w:fldLock="1"/>
      </w:r>
      <w:r w:rsidRPr="00424C00">
        <w:rPr>
          <w:rFonts w:ascii="Book Antiqua" w:hAnsi="Book Antiqua" w:cs="Times New Roman"/>
        </w:rPr>
        <w:instrText>ADDIN CSL_CITATION {"citationItems":[{"id":"ITEM-1","itemData":{"DOI":"10.15575/ijhar.v2i1.7711","ISSN":"2657-0165","abstract":"Muslims are taught to eat clean and safe food. Islam is very concerned about the source and cleanliness of food, how to cook, how to serve, how to eat to how to dispose of leftovers. The concept of Islam in food is actually the same as the concept of Islam in other respects, namely the concept that maintains the safety of the soul, body, and mind. Halal food is allowed because it benefits the mind and body. Conversely, bad food is not allowed because it will damage the mind and body. The research method used was descriptive qualitative research methods. Data obtained from a variety of literature that discusses The Effects of Haram Food on Human Emotional and Spiritual Intelligence Levels, both in the form of books and journals. Data collection techniques by means of literature study, data analysis needed in library studies obtained from a number of references in the form of books, journals, encyclopedias, documents and others that are considered to have a relationship and can support the solution of existing problems.Data was analyzed by using qualitative data analysis techniques. Halal food and haram both have a big influence on someone's life, both influential for morals, peace of mind, and fulfillment of prayer. People who always fill themselves with halal food, then the morals will be good, his heart will be calm and his prayers will be answered. Conversely, people who fill themselves with haram food will be bad in character, their hearts will be sick, and their prayers will not answered.","author":[{"dropping-particle":"","family":"Farid","given":"Miftah","non-dropping-particle":"","parse-names":false,"suffix":""},{"dropping-particle":"","family":"Basri","given":"Hasan","non-dropping-particle":"","parse-names":false,"suffix":""}],"container-title":"Indonesian Journal of Halal Research","id":"ITEM-1","issue":"1","issued":{"date-parts":[["2020","3","1"]]},"page":"21-26","title":"The Effects of Haram Food on Human Emotional and Spiritual Intelligence Levels","type":"article-journal","volume":"2"},"uris":["http://www.mendeley.com/documents/?uuid=39c55b24-810b-45d5-bffe-99b33f3995b9"]}],"mendeley":{"formattedCitation":"(Farid &amp; Basri, 2020)","plainTextFormattedCitation":"(Farid &amp; Basri, 2020)","previouslyFormattedCitation":"(Farid &amp; Basri, 2020)"},"properties":{"noteIndex":0},"schema":"https://github.com/citation-style-language/schema/raw/master/csl-citation.json"}</w:instrText>
      </w:r>
      <w:r w:rsidRPr="00424C00">
        <w:rPr>
          <w:rFonts w:ascii="Book Antiqua" w:hAnsi="Book Antiqua" w:cs="Times New Roman"/>
        </w:rPr>
        <w:fldChar w:fldCharType="separate"/>
      </w:r>
      <w:r w:rsidRPr="00424C00">
        <w:rPr>
          <w:rFonts w:ascii="Book Antiqua" w:hAnsi="Book Antiqua" w:cs="Times New Roman"/>
          <w:noProof/>
        </w:rPr>
        <w:t>(Farid &amp; Basri, 2020)</w:t>
      </w:r>
      <w:r w:rsidRPr="00424C00">
        <w:rPr>
          <w:rFonts w:ascii="Book Antiqua" w:hAnsi="Book Antiqua" w:cs="Times New Roman"/>
        </w:rPr>
        <w:fldChar w:fldCharType="end"/>
      </w:r>
      <w:r w:rsidRPr="00424C00">
        <w:rPr>
          <w:rFonts w:ascii="Book Antiqua" w:hAnsi="Book Antiqua" w:cs="Times New Roman"/>
        </w:rPr>
        <w:t xml:space="preserve">. </w:t>
      </w:r>
    </w:p>
    <w:p w14:paraId="26230030" w14:textId="77777777" w:rsidR="00177A95" w:rsidRPr="00424C00" w:rsidRDefault="00177A95" w:rsidP="00424C00">
      <w:pPr>
        <w:spacing w:before="240" w:line="276" w:lineRule="auto"/>
        <w:ind w:firstLine="720"/>
        <w:jc w:val="both"/>
        <w:rPr>
          <w:rFonts w:ascii="Book Antiqua" w:hAnsi="Book Antiqua" w:cs="Times New Roman"/>
        </w:rPr>
      </w:pPr>
      <w:r w:rsidRPr="00424C00">
        <w:rPr>
          <w:rFonts w:ascii="Book Antiqua" w:hAnsi="Book Antiqua" w:cs="Times New Roman"/>
        </w:rPr>
        <w:t xml:space="preserve">Untuk memecahkan persoalan tersebut, Majelis Ulama Indonesia (MUI) membentuk lembaga penjaminan halal pada tahun 1989 yang dikenal dengan sebutan LPPOM-MUI. Lembaga ini bertugas memberikan fatwa dan sertifikasi halal, dengan visi untuk menjaga kehalalan produk. MUI telah melakukan berbagai upaya untuk mendorong produsen agar mematuhi standar kehalalan yang ditetapkan. Selain MUI, pemerintah juga berupaya memberikan perlindungan kepada konsumen melalui pengesahan UU No 33 Tahun 2014 tentang Jaminan Produk Halal </w:t>
      </w:r>
      <w:r w:rsidRPr="00424C00">
        <w:rPr>
          <w:rFonts w:ascii="Book Antiqua" w:hAnsi="Book Antiqua" w:cs="Times New Roman"/>
        </w:rPr>
        <w:fldChar w:fldCharType="begin" w:fldLock="1"/>
      </w:r>
      <w:r w:rsidRPr="00424C00">
        <w:rPr>
          <w:rFonts w:ascii="Book Antiqua" w:hAnsi="Book Antiqua" w:cs="Times New Roman"/>
        </w:rPr>
        <w:instrText>ADDIN CSL_CITATION {"citationItems":[{"id":"ITEM-1","itemData":{"DOI":"10.22225/kw.15.2.2021.149-157","ISSN":"2621-3737","abstract":"Aturan yuridis tentang Jaminan Produk Halal di Indonesia adalah hal yang krusial, wajar sebab penduduk Indonesia mayoritas beragama islam, wajib bagi negara untuk menjamin hak-hak konsumen muslimnya. Dengan adanya Undang-Undang Nomor 33 Tahun 2014 Tentang JPH, yang mengatur bagaimana hak dan kewajiban para pelaku usaha kaitannya dengan produksi produk-produk halal, diharapkan dapat memberikan kepastian dan jaminan hukum bagi konsumen muslim. Diperkuat dengan terbitnya Peraturan Pemerintah Nomor 31 Tahun 2019 dan diikuti dengan dikeluarkannya Peraturan Menteri Agama Nomor 26 Tahun 2019 Tentang Penyelenggara JPH. Tulisan ini bermaksud untuk mendeskripsikan lembaga-lembaga pelaksana, mekanisme dan pemberlakuan sertifikasi halal di Indonesia. Metode yang digunakan ialah statute approach/pendekatan Undang-Undang, dilakukan dengan menelaah semua perundang-undangan yang bersangkut paut dengan isu hukum yang sedang terjadi. Hasilnya ialah dengan adanya PP tersebut, semakin memperjelas bahwa betapa mendesaknya permasalahan halal dan haram di Indonesia. Menunjuk bahwa terdapat tiga lembaga urgent yang berwewenang menjalankan sertifikasi halal diIndonesia, yakni ada BPJPH, LPH, dan MUI. BPJPH mempunyai kewenangan untuk bekerjasama salah satunya dengan Kementerian dan/atau lembaga terkait, bentuk kerjasamanya harus sesuai dengan tugas dan fungsi tiap-tiap kementerian. Sedangkan untuk prosedur pengajuan sertifikasi halal dilaksanakan melalui enam tahapan, yakni: mulai dari pengajuan permohonan, pemeriksaan kelengkapan, penetapan LPH, pemeriksaan/pengujian oleh auditor, penetapan kehalalan oleh MUI dan terakhir penerbitan sertifikasi halal. Kewajiban sertifikasi halal sesuai dengan UUJPH diberlakukan mulai pada tanggal 17 Oktober 2019 sampai dengan tanggal 17 Oktober 2024. Pelaksanaannya dilakukan secara bertahap dengan mempertimbangkan kesiapan pelaku usaha, infrastruktur pelaksanaan JPH, mempertimbangkan jenis Produk sebagai kebutuhan primer dan dikonsumsi secara masif.","author":[{"dropping-particle":"","family":"Mohammad","given":"Mutiara Fajrin Maulidya","non-dropping-particle":"","parse-names":false,"suffix":""}],"container-title":"KERTHA WICAKSANA","id":"ITEM-1","issue":"2","issued":{"date-parts":[["2021","7","22"]]},"page":"149-157","title":"The Pengaturan Sertifikasi Jaminan Produk Halal Di Indonesia","type":"article-journal","volume":"15"},"uris":["http://www.mendeley.com/documents/?uuid=8667434d-b5c6-4bf5-aa41-f4506fbc7984"]}],"mendeley":{"formattedCitation":"(Mohammad, 2021)","plainTextFormattedCitation":"(Mohammad, 2021)","previouslyFormattedCitation":"(Mohammad, 2021)"},"properties":{"noteIndex":0},"schema":"https://github.com/citation-style-language/schema/raw/master/csl-citation.json"}</w:instrText>
      </w:r>
      <w:r w:rsidRPr="00424C00">
        <w:rPr>
          <w:rFonts w:ascii="Book Antiqua" w:hAnsi="Book Antiqua" w:cs="Times New Roman"/>
        </w:rPr>
        <w:fldChar w:fldCharType="separate"/>
      </w:r>
      <w:r w:rsidRPr="00424C00">
        <w:rPr>
          <w:rFonts w:ascii="Book Antiqua" w:hAnsi="Book Antiqua" w:cs="Times New Roman"/>
          <w:noProof/>
        </w:rPr>
        <w:t>(Mohammad, 2021)</w:t>
      </w:r>
      <w:r w:rsidRPr="00424C00">
        <w:rPr>
          <w:rFonts w:ascii="Book Antiqua" w:hAnsi="Book Antiqua" w:cs="Times New Roman"/>
        </w:rPr>
        <w:fldChar w:fldCharType="end"/>
      </w:r>
      <w:r w:rsidRPr="00424C00">
        <w:rPr>
          <w:rFonts w:ascii="Book Antiqua" w:hAnsi="Book Antiqua" w:cs="Times New Roman"/>
        </w:rPr>
        <w:t xml:space="preserve">. Undang-Undang tersebut mengatur bahwa semua produk yang beredar di Indonesia harus memiliki sertifikasi halal yang  bertujuan untuk memberikan kepastian status kehalalan dan menentramkan hati konsumen. </w:t>
      </w:r>
    </w:p>
    <w:p w14:paraId="27CAE836" w14:textId="19EEBE91" w:rsidR="00177A95" w:rsidRPr="00424C00" w:rsidRDefault="00177A95" w:rsidP="00424C00">
      <w:pPr>
        <w:spacing w:before="240" w:line="276" w:lineRule="auto"/>
        <w:ind w:firstLine="720"/>
        <w:jc w:val="both"/>
        <w:rPr>
          <w:rFonts w:ascii="Book Antiqua" w:hAnsi="Book Antiqua" w:cs="Times New Roman"/>
        </w:rPr>
      </w:pPr>
      <w:r w:rsidRPr="00424C00">
        <w:rPr>
          <w:rFonts w:ascii="Book Antiqua" w:hAnsi="Book Antiqua" w:cs="Times New Roman"/>
        </w:rPr>
        <w:t>Pada perkembangan selanjutnya dibentuklah BPJPH (Badan Penyelenggara Jaminan Produk Halal). yang diresmikan pada 11 Oktober 2017. BPJPH bertugas mengatur dan melaksanakan penjaminan produk halal, memperkuat sertifikasi yang telah ada dan mengubah statusnya dari sukarela (</w:t>
      </w:r>
      <w:r w:rsidRPr="00424C00">
        <w:rPr>
          <w:rFonts w:ascii="Book Antiqua" w:hAnsi="Book Antiqua" w:cs="Times New Roman"/>
          <w:i/>
          <w:iCs/>
        </w:rPr>
        <w:t xml:space="preserve">voluntary) </w:t>
      </w:r>
      <w:r w:rsidRPr="00424C00">
        <w:rPr>
          <w:rFonts w:ascii="Book Antiqua" w:hAnsi="Book Antiqua" w:cs="Times New Roman"/>
        </w:rPr>
        <w:t>menjadi kewajiban (</w:t>
      </w:r>
      <w:r w:rsidRPr="00424C00">
        <w:rPr>
          <w:rFonts w:ascii="Book Antiqua" w:hAnsi="Book Antiqua" w:cs="Times New Roman"/>
          <w:i/>
          <w:iCs/>
        </w:rPr>
        <w:t>mandatory</w:t>
      </w:r>
      <w:r w:rsidRPr="00424C00">
        <w:rPr>
          <w:rFonts w:ascii="Book Antiqua" w:hAnsi="Book Antiqua" w:cs="Times New Roman"/>
        </w:rPr>
        <w:t xml:space="preserve">) bagi pelaku usaha </w:t>
      </w:r>
      <w:r w:rsidRPr="00424C00">
        <w:rPr>
          <w:rFonts w:ascii="Book Antiqua" w:hAnsi="Book Antiqua" w:cs="Times New Roman"/>
        </w:rPr>
        <w:fldChar w:fldCharType="begin" w:fldLock="1"/>
      </w:r>
      <w:r w:rsidR="00060E6D" w:rsidRPr="00424C00">
        <w:rPr>
          <w:rFonts w:ascii="Book Antiqua" w:hAnsi="Book Antiqua" w:cs="Times New Roman"/>
        </w:rPr>
        <w:instrText>ADDIN CSL_CITATION {"citationItems":[{"id":"ITEM-1","itemData":{"DOI":"10.20473/jhpr.vol.2-issue.2.68-78","ISSN":"2654-9409","abstract":"Indonesia's population with a Muslim majority (87.18%) makes the need for halal products very large. There is a need for halal product guarantees for products entering or circulating in Indonesia. Halal guarantee in Indonesia is regulated by the Government through legislation. The halalness of a product can be determined by conducting halal certification by inspecting the product from the selection of raw materials, the production process, to the final product. The halal certification process in Indonesia has been developing. This study aims to describe the history, development, and implementation of halal certification in Indonesia, one of which is before and after the issuance of law on Halal Product Guarantee (Halal Law). Initially, halal certification in Indonesia was taken over by the Majelis Ulama Indonesia (MUI) which is a civil society movement that has the support of the state. But after the issuance of the Halal Law, the authority for halal certification was transferred to the Badan Penyelenggara Jaminan Produk Halal (BPJPH) which is an independent state institution under the Ministry of Religion of the Republic of Indonesia. This was also followed by several changes in several policies related to halal certification. Halal certification which was initially voluntary and does not yet have strong legal legitimacy has now become mandatory for business actors. Implementation of the Halal Law began on October 17, 2019, and will be carried out in stages. In the implementation effort, there needs to be a good collaboration between the government, business actors, and the community.","author":[{"dropping-particle":"","family":"Faridah","given":"Hayyun Durrotul","non-dropping-particle":"","parse-names":false,"suffix":""}],"container-title":"Journal of Halal Product and Research","id":"ITEM-1","issue":"2","issued":{"date-parts":[["2019"]]},"page":"68","title":"Halal certification in Indonesia; history, development, and implementation","type":"article-journal","volume":"2"},"uris":["http://www.mendeley.com/documents/?uuid=5766d62b-3685-4968-914a-99463aa97b45"]}],"mendeley":{"formattedCitation":"(Faridah, 2019)","plainTextFormattedCitation":"(Faridah, 2019)","previouslyFormattedCitation":"(Faridah, 2019)"},"properties":{"noteIndex":0},"schema":"https://github.com/citation-style-language/schema/raw/master/csl-citation.json"}</w:instrText>
      </w:r>
      <w:r w:rsidRPr="00424C00">
        <w:rPr>
          <w:rFonts w:ascii="Book Antiqua" w:hAnsi="Book Antiqua" w:cs="Times New Roman"/>
        </w:rPr>
        <w:fldChar w:fldCharType="separate"/>
      </w:r>
      <w:r w:rsidRPr="00424C00">
        <w:rPr>
          <w:rFonts w:ascii="Book Antiqua" w:hAnsi="Book Antiqua" w:cs="Times New Roman"/>
          <w:noProof/>
        </w:rPr>
        <w:t>(Faridah, 2019)</w:t>
      </w:r>
      <w:r w:rsidRPr="00424C00">
        <w:rPr>
          <w:rFonts w:ascii="Book Antiqua" w:hAnsi="Book Antiqua" w:cs="Times New Roman"/>
        </w:rPr>
        <w:fldChar w:fldCharType="end"/>
      </w:r>
      <w:r w:rsidRPr="00424C00">
        <w:rPr>
          <w:rFonts w:ascii="Book Antiqua" w:hAnsi="Book Antiqua" w:cs="Times New Roman"/>
        </w:rPr>
        <w:t xml:space="preserve">. Meskipun lembaga penjaminan halal telah didirikan, keberadaannya belum sepenuhnya menjamin kehalalan produk. Masih ditemukan kasus di mana produk mengklaim halal, tetapi tidak memenuhi syarat yang ditetapkan. </w:t>
      </w:r>
    </w:p>
    <w:p w14:paraId="7E42D362" w14:textId="5319474C" w:rsidR="00EC737D" w:rsidRPr="00424C00" w:rsidRDefault="00177A95" w:rsidP="00424C00">
      <w:pPr>
        <w:spacing w:before="240" w:line="276" w:lineRule="auto"/>
        <w:ind w:firstLine="720"/>
        <w:jc w:val="both"/>
        <w:rPr>
          <w:rFonts w:ascii="Book Antiqua" w:hAnsi="Book Antiqua" w:cs="Times New Roman"/>
          <w:strike/>
          <w:lang w:val="en-US"/>
        </w:rPr>
      </w:pPr>
      <w:r w:rsidRPr="00424C00">
        <w:rPr>
          <w:rFonts w:ascii="Book Antiqua" w:hAnsi="Book Antiqua" w:cs="Times New Roman"/>
        </w:rPr>
        <w:t xml:space="preserve">Dengan latar belakang tersebut, penelitian ini bertujuan untuk mengkaji secara mendalam sejarah dan perkembangan penjaminan halal di Indonesia, termasuk </w:t>
      </w:r>
      <w:r w:rsidR="00C876AD" w:rsidRPr="00424C00">
        <w:rPr>
          <w:rFonts w:ascii="Book Antiqua" w:hAnsi="Book Antiqua" w:cs="Times New Roman"/>
        </w:rPr>
        <w:t xml:space="preserve">periodesasi perkembangan, </w:t>
      </w:r>
      <w:r w:rsidR="00EC737D" w:rsidRPr="00424C00">
        <w:rPr>
          <w:rFonts w:ascii="Book Antiqua" w:hAnsi="Book Antiqua"/>
        </w:rPr>
        <w:t xml:space="preserve">tantangan dan kemajuan dalam </w:t>
      </w:r>
      <w:proofErr w:type="spellStart"/>
      <w:r w:rsidR="00B82F4A" w:rsidRPr="00424C00">
        <w:rPr>
          <w:rFonts w:ascii="Book Antiqua" w:hAnsi="Book Antiqua"/>
          <w:lang w:val="en-US"/>
        </w:rPr>
        <w:t>penjaminan</w:t>
      </w:r>
      <w:proofErr w:type="spellEnd"/>
      <w:r w:rsidR="00B82F4A" w:rsidRPr="00424C00">
        <w:rPr>
          <w:rFonts w:ascii="Book Antiqua" w:hAnsi="Book Antiqua"/>
          <w:lang w:val="en-US"/>
        </w:rPr>
        <w:t xml:space="preserve"> halal</w:t>
      </w:r>
      <w:r w:rsidR="00EC737D" w:rsidRPr="00424C00">
        <w:rPr>
          <w:rFonts w:ascii="Book Antiqua" w:hAnsi="Book Antiqua"/>
        </w:rPr>
        <w:t xml:space="preserve"> di Indonesia.</w:t>
      </w:r>
    </w:p>
    <w:p w14:paraId="458447BD" w14:textId="77777777" w:rsidR="000A30FA" w:rsidRPr="00424C00" w:rsidRDefault="000A30FA" w:rsidP="00424C00">
      <w:pPr>
        <w:spacing w:before="240" w:after="0" w:line="276" w:lineRule="auto"/>
        <w:jc w:val="both"/>
        <w:rPr>
          <w:rFonts w:ascii="Book Antiqua" w:eastAsia="Times New Roman" w:hAnsi="Book Antiqua" w:cs="Times New Roman"/>
          <w:lang w:val="en-US"/>
        </w:rPr>
      </w:pPr>
      <w:bookmarkStart w:id="0" w:name="_GoBack"/>
      <w:bookmarkEnd w:id="0"/>
      <w:proofErr w:type="spellStart"/>
      <w:r w:rsidRPr="00424C00">
        <w:rPr>
          <w:rFonts w:ascii="Book Antiqua" w:eastAsia="Times New Roman" w:hAnsi="Book Antiqua" w:cs="Times New Roman"/>
          <w:b/>
          <w:bCs/>
          <w:lang w:val="en-US"/>
        </w:rPr>
        <w:t>Metode</w:t>
      </w:r>
      <w:proofErr w:type="spellEnd"/>
    </w:p>
    <w:p w14:paraId="50E8754F" w14:textId="77777777" w:rsidR="00846061" w:rsidRPr="00424C00" w:rsidRDefault="00846061" w:rsidP="00424C00">
      <w:pPr>
        <w:spacing w:after="200" w:line="276" w:lineRule="auto"/>
        <w:ind w:firstLine="720"/>
        <w:jc w:val="both"/>
        <w:rPr>
          <w:rFonts w:ascii="Book Antiqua" w:hAnsi="Book Antiqua"/>
          <w:lang w:val="en-US"/>
        </w:rPr>
      </w:pPr>
      <w:r w:rsidRPr="00424C00">
        <w:rPr>
          <w:rFonts w:ascii="Book Antiqua" w:hAnsi="Book Antiqua"/>
        </w:rPr>
        <w:t xml:space="preserve">Penelitian ini menggunakan pendekatan kualitatif dengan metode deskriptif analitis. Tujuan dari penelitian ini adalah untuk mendeskripsikan sejarah serta perkembangan lembaga penjaminan halal di Indonesia. Untuk mencapai tujuan tersebut, penelitian ini menggunakan metode studi kepustakaan dengan pendekatan kualitatif. Data yang digunakan dalam penelitian ini diperoleh dari berbagai sumber, termasuk buku, laporan, situs web, dan artikel </w:t>
      </w:r>
      <w:r w:rsidRPr="00424C00">
        <w:rPr>
          <w:rFonts w:ascii="Book Antiqua" w:hAnsi="Book Antiqua"/>
        </w:rPr>
        <w:lastRenderedPageBreak/>
        <w:t>yang relevan dengan isu yang diteliti, yaitu mengenai sejarah dan perkembangan lembaga penjaminan halal di Indonesia. Data yang terkumpul kemudian dianalisis secara deskriptif untuk menghasilkan kesimpulan yang berkaitan dengan permasalahan yang dikaji.</w:t>
      </w:r>
    </w:p>
    <w:p w14:paraId="7C96619E" w14:textId="43D835BC" w:rsidR="000A30FA" w:rsidRPr="00424C00" w:rsidRDefault="000A30FA" w:rsidP="00424C00">
      <w:pPr>
        <w:spacing w:before="240" w:after="0" w:line="276" w:lineRule="auto"/>
        <w:jc w:val="both"/>
        <w:rPr>
          <w:rFonts w:ascii="Book Antiqua" w:eastAsia="Times New Roman" w:hAnsi="Book Antiqua" w:cs="Times New Roman"/>
          <w:b/>
          <w:bCs/>
          <w:lang w:val="en-US"/>
        </w:rPr>
      </w:pPr>
      <w:proofErr w:type="spellStart"/>
      <w:r w:rsidRPr="00424C00">
        <w:rPr>
          <w:rFonts w:ascii="Book Antiqua" w:eastAsia="Times New Roman" w:hAnsi="Book Antiqua" w:cs="Times New Roman"/>
          <w:b/>
          <w:bCs/>
          <w:lang w:val="en-US"/>
        </w:rPr>
        <w:t>Hasil</w:t>
      </w:r>
      <w:proofErr w:type="spellEnd"/>
      <w:r w:rsidRPr="00424C00">
        <w:rPr>
          <w:rFonts w:ascii="Book Antiqua" w:eastAsia="Times New Roman" w:hAnsi="Book Antiqua" w:cs="Times New Roman"/>
          <w:b/>
          <w:bCs/>
          <w:lang w:val="en-US"/>
        </w:rPr>
        <w:t xml:space="preserve"> </w:t>
      </w:r>
      <w:proofErr w:type="spellStart"/>
      <w:r w:rsidRPr="00424C00">
        <w:rPr>
          <w:rFonts w:ascii="Book Antiqua" w:eastAsia="Times New Roman" w:hAnsi="Book Antiqua" w:cs="Times New Roman"/>
          <w:b/>
          <w:bCs/>
          <w:lang w:val="en-US"/>
        </w:rPr>
        <w:t>dan</w:t>
      </w:r>
      <w:proofErr w:type="spellEnd"/>
      <w:r w:rsidRPr="00424C00">
        <w:rPr>
          <w:rFonts w:ascii="Book Antiqua" w:eastAsia="Times New Roman" w:hAnsi="Book Antiqua" w:cs="Times New Roman"/>
          <w:b/>
          <w:bCs/>
          <w:lang w:val="en-US"/>
        </w:rPr>
        <w:t xml:space="preserve"> </w:t>
      </w:r>
      <w:proofErr w:type="spellStart"/>
      <w:r w:rsidRPr="00424C00">
        <w:rPr>
          <w:rFonts w:ascii="Book Antiqua" w:eastAsia="Times New Roman" w:hAnsi="Book Antiqua" w:cs="Times New Roman"/>
          <w:b/>
          <w:bCs/>
          <w:lang w:val="en-US"/>
        </w:rPr>
        <w:t>Pembahasan</w:t>
      </w:r>
      <w:proofErr w:type="spellEnd"/>
    </w:p>
    <w:p w14:paraId="6CA58A22" w14:textId="77777777" w:rsidR="00B82F4A" w:rsidRPr="00424C00" w:rsidRDefault="00B82F4A" w:rsidP="00424C00">
      <w:pPr>
        <w:spacing w:line="276" w:lineRule="auto"/>
        <w:ind w:firstLine="720"/>
        <w:jc w:val="both"/>
        <w:rPr>
          <w:rFonts w:ascii="Book Antiqua" w:hAnsi="Book Antiqua" w:cs="Times New Roman"/>
          <w:lang w:val="en-US"/>
        </w:rPr>
      </w:pPr>
    </w:p>
    <w:p w14:paraId="6E565649"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Penjaminan halal merupakan sistem yang menjamin bahwa suatu produk, baik barang maupun jasa, telah memenuhi persyaratan kehalalan sesuai dengan syariat Islam. Sistem Jaminan Produk Halal (SJPH) adalah suatu sistem yang terintegrasi disusun, diterapkan, dan dipelihara untuk mengatur Bahan, proses produksi, Produk, sumber daya, dan prosedur dalam rangka menjaga kesinambungan proses produk halal/ PPH (Pasal 65 PP 39/2021 Bab Penjelasan). Penjaminan ini mencakup seluruh proses mulai dari pemilihan bahan baku, cara pengolahan, hingga distribusi produk untuk memastikan produk tersebut aman dikonsumsi atau digunakan oleh umat Muslim tanpa melanggar aturan agama.</w:t>
      </w:r>
    </w:p>
    <w:p w14:paraId="013918C6" w14:textId="7D744FA4" w:rsidR="004E163C" w:rsidRPr="00424C00" w:rsidRDefault="004E163C" w:rsidP="00424C00">
      <w:pPr>
        <w:spacing w:line="276" w:lineRule="auto"/>
        <w:ind w:firstLine="720"/>
        <w:jc w:val="both"/>
        <w:rPr>
          <w:rFonts w:ascii="Book Antiqua" w:hAnsi="Book Antiqua"/>
          <w:b/>
          <w:strike/>
        </w:rPr>
      </w:pPr>
      <w:r w:rsidRPr="00424C00">
        <w:rPr>
          <w:rFonts w:ascii="Book Antiqua" w:hAnsi="Book Antiqua" w:cs="Arial"/>
          <w:spacing w:val="1"/>
          <w:shd w:val="clear" w:color="auto" w:fill="FFFFFF"/>
        </w:rPr>
        <w:t xml:space="preserve">Sistem penjaminan halal di Indonesia diatur dalam Undang-Undang Nomor 33 Tahun 2014 tentang Jaminan Produk </w:t>
      </w:r>
      <w:r w:rsidRPr="00424C00">
        <w:rPr>
          <w:rFonts w:ascii="Book Antiqua" w:hAnsi="Book Antiqua" w:cs="Arial"/>
          <w:spacing w:val="1"/>
          <w:shd w:val="clear" w:color="auto" w:fill="FFFFFF"/>
        </w:rPr>
        <w:fldChar w:fldCharType="begin" w:fldLock="1"/>
      </w:r>
      <w:r w:rsidRPr="00424C00">
        <w:rPr>
          <w:rFonts w:ascii="Book Antiqua" w:hAnsi="Book Antiqua" w:cs="Arial"/>
          <w:spacing w:val="1"/>
          <w:shd w:val="clear" w:color="auto" w:fill="FFFFFF"/>
        </w:rPr>
        <w:instrText>ADDIN CSL_CITATION {"citationItems":[{"id":"ITEM-1","itemData":{"DOI":"10.22515/shahih.v1i1.52","author":[{"dropping-particle":"","family":"Aminuddin","given":"Muh. Zumar","non-dropping-particle":"","parse-names":false,"suffix":""}],"container-title":"Shahih Journal of Islamicate Multidisciplinary","id":"ITEM-1","issued":{"date-parts":[["2016"]]},"title":"Sertifikasi Produk Halal: Studi Perbandingan Indonesia Dan Thailand","type":"article"},"uris":["http://www.mendeley.com/documents/?uuid=72893b88-5c65-4904-9b1e-3aa4e0077c1c"]}],"mendeley":{"formattedCitation":"(Aminuddin, 2016)","plainTextFormattedCitation":"(Aminuddin, 2016)","previouslyFormattedCitation":"(Aminuddin, 2016)"},"properties":{"noteIndex":0},"schema":"https://github.com/citation-style-language/schema/raw/master/csl-citation.json"}</w:instrText>
      </w:r>
      <w:r w:rsidRPr="00424C00">
        <w:rPr>
          <w:rFonts w:ascii="Book Antiqua" w:hAnsi="Book Antiqua" w:cs="Arial"/>
          <w:spacing w:val="1"/>
          <w:shd w:val="clear" w:color="auto" w:fill="FFFFFF"/>
        </w:rPr>
        <w:fldChar w:fldCharType="separate"/>
      </w:r>
      <w:r w:rsidRPr="00424C00">
        <w:rPr>
          <w:rFonts w:ascii="Book Antiqua" w:hAnsi="Book Antiqua" w:cs="Arial"/>
          <w:noProof/>
          <w:spacing w:val="1"/>
          <w:shd w:val="clear" w:color="auto" w:fill="FFFFFF"/>
        </w:rPr>
        <w:t>(Aminuddin, 2016)</w:t>
      </w:r>
      <w:r w:rsidRPr="00424C00">
        <w:rPr>
          <w:rFonts w:ascii="Book Antiqua" w:hAnsi="Book Antiqua" w:cs="Arial"/>
          <w:spacing w:val="1"/>
          <w:shd w:val="clear" w:color="auto" w:fill="FFFFFF"/>
        </w:rPr>
        <w:fldChar w:fldCharType="end"/>
      </w:r>
      <w:r w:rsidRPr="00424C00">
        <w:rPr>
          <w:rFonts w:ascii="Book Antiqua" w:hAnsi="Book Antiqua" w:cs="Arial"/>
          <w:spacing w:val="1"/>
          <w:shd w:val="clear" w:color="auto" w:fill="FFFFFF"/>
        </w:rPr>
        <w:t xml:space="preserve">. Sebelumnya, sertifikasi halal dilakukan oleh Majelis Ulama Indonesia (MUI), namun kini menjadi wewenang Badan Penyelenggara Jaminan Produk Halal (BPJPH) di bawah Kementerian Agama </w:t>
      </w:r>
      <w:r w:rsidRPr="00424C00">
        <w:rPr>
          <w:rFonts w:ascii="Book Antiqua" w:hAnsi="Book Antiqua" w:cs="Arial"/>
          <w:spacing w:val="1"/>
          <w:shd w:val="clear" w:color="auto" w:fill="FFFFFF"/>
        </w:rPr>
        <w:fldChar w:fldCharType="begin" w:fldLock="1"/>
      </w:r>
      <w:r w:rsidR="00060E6D" w:rsidRPr="00424C00">
        <w:rPr>
          <w:rFonts w:ascii="Book Antiqua" w:hAnsi="Book Antiqua" w:cs="Arial"/>
          <w:spacing w:val="1"/>
          <w:shd w:val="clear" w:color="auto" w:fill="FFFFFF"/>
        </w:rPr>
        <w:instrText>ADDIN CSL_CITATION {"citationItems":[{"id":"ITEM-1","itemData":{"DOI":"10.29313/mimbar.v35i1.4223","ISSN":"2303-2499","abstract":"The aim of this paper is to describe the shifting of halal certification system in Indonesia, which previously tended to be society-centric towards state-centric. The needs of domestic consumers for a legally strong halal assurance system and the spread of global halal trend encourage the birth of Law Number 33 of 2014. The law makes halal certification compulsory rather than voluntary, in which the control conducted by the arrangements of LPPOM MUI is shifted to the superintendence of the Ministry of Religion through Badan Penyelenggara Jaminan Produk Halal (BPJPH)/ Halal Product Guarantee Agency. This research uses a qualitative method, in which the data gathered from semi-structured interviews and studies of literature. The research result shows that the system of state-centric halal certification has more benefits than that of the society-centric system that was previously applied in Indonesia. However, it could not be proven yet since the new system has not been implemented and the supporting infrastructures have not actually been ready to operate.","author":[{"dropping-particle":"","family":"Akim","given":"Akim","non-dropping-particle":"","parse-names":false,"suffix":""},{"dropping-particle":"","family":"Konety","given":"Neneng","non-dropping-particle":"","parse-names":false,"suffix":""},{"dropping-particle":"","family":"Purnama","given":"Chandra","non-dropping-particle":"","parse-names":false,"suffix":""},{"dropping-particle":"","family":"Korina","given":"Leeja Citra","non-dropping-particle":"","parse-names":false,"suffix":""}],"container-title":"MIMBAR : Jurnal Sosial dan Pembangunan","id":"ITEM-1","issue":"1","issued":{"date-parts":[["2019","6","24"]]},"page":"115-126","title":"The Shifting of Halal Certification System in Indonesia: From Society-Centric To State-Centric","type":"article-journal","volume":"35"},"uris":["http://www.mendeley.com/documents/?uuid=b3b3fbca-3c70-4099-8cea-aa2657e0c332"]}],"mendeley":{"formattedCitation":"(Akim et al., 2019)","plainTextFormattedCitation":"(Akim et al., 2019)","previouslyFormattedCitation":"(Akim et al., 2019)"},"properties":{"noteIndex":0},"schema":"https://github.com/citation-style-language/schema/raw/master/csl-citation.json"}</w:instrText>
      </w:r>
      <w:r w:rsidRPr="00424C00">
        <w:rPr>
          <w:rFonts w:ascii="Book Antiqua" w:hAnsi="Book Antiqua" w:cs="Arial"/>
          <w:spacing w:val="1"/>
          <w:shd w:val="clear" w:color="auto" w:fill="FFFFFF"/>
        </w:rPr>
        <w:fldChar w:fldCharType="separate"/>
      </w:r>
      <w:r w:rsidRPr="00424C00">
        <w:rPr>
          <w:rFonts w:ascii="Book Antiqua" w:hAnsi="Book Antiqua" w:cs="Arial"/>
          <w:noProof/>
          <w:spacing w:val="1"/>
          <w:shd w:val="clear" w:color="auto" w:fill="FFFFFF"/>
        </w:rPr>
        <w:t>(Akim et al., 2019)</w:t>
      </w:r>
      <w:r w:rsidRPr="00424C00">
        <w:rPr>
          <w:rFonts w:ascii="Book Antiqua" w:hAnsi="Book Antiqua" w:cs="Arial"/>
          <w:spacing w:val="1"/>
          <w:shd w:val="clear" w:color="auto" w:fill="FFFFFF"/>
        </w:rPr>
        <w:fldChar w:fldCharType="end"/>
      </w:r>
      <w:r w:rsidRPr="00424C00">
        <w:rPr>
          <w:rFonts w:ascii="Book Antiqua" w:hAnsi="Book Antiqua" w:cs="Arial"/>
          <w:spacing w:val="1"/>
          <w:shd w:val="clear" w:color="auto" w:fill="FFFFFF"/>
        </w:rPr>
        <w:t xml:space="preserve">. </w:t>
      </w:r>
      <w:r w:rsidRPr="00424C00">
        <w:rPr>
          <w:rFonts w:ascii="Book Antiqua" w:hAnsi="Book Antiqua"/>
        </w:rPr>
        <w:t>Sejarah perkembangan penjaminan halal di Indonesia dapat dibagi menjadi beberapa periode, yaitu : Periodisasi</w:t>
      </w:r>
      <w:r w:rsidRPr="00424C00">
        <w:rPr>
          <w:rFonts w:ascii="Book Antiqua" w:hAnsi="Book Antiqua"/>
          <w:spacing w:val="-4"/>
        </w:rPr>
        <w:t xml:space="preserve"> </w:t>
      </w:r>
      <w:r w:rsidRPr="00424C00">
        <w:rPr>
          <w:rFonts w:ascii="Book Antiqua" w:hAnsi="Book Antiqua"/>
        </w:rPr>
        <w:t>Masa</w:t>
      </w:r>
      <w:r w:rsidRPr="00424C00">
        <w:rPr>
          <w:rFonts w:ascii="Book Antiqua" w:hAnsi="Book Antiqua"/>
          <w:spacing w:val="-5"/>
        </w:rPr>
        <w:t xml:space="preserve"> </w:t>
      </w:r>
      <w:r w:rsidRPr="00424C00">
        <w:rPr>
          <w:rFonts w:ascii="Book Antiqua" w:hAnsi="Book Antiqua"/>
        </w:rPr>
        <w:t>Sebelum</w:t>
      </w:r>
      <w:r w:rsidRPr="00424C00">
        <w:rPr>
          <w:rFonts w:ascii="Book Antiqua" w:hAnsi="Book Antiqua"/>
          <w:spacing w:val="-5"/>
        </w:rPr>
        <w:t xml:space="preserve"> </w:t>
      </w:r>
      <w:r w:rsidRPr="00424C00">
        <w:rPr>
          <w:rFonts w:ascii="Book Antiqua" w:hAnsi="Book Antiqua"/>
        </w:rPr>
        <w:t>Berdirinya</w:t>
      </w:r>
      <w:r w:rsidRPr="00424C00">
        <w:rPr>
          <w:rFonts w:ascii="Book Antiqua" w:hAnsi="Book Antiqua"/>
          <w:spacing w:val="-7"/>
        </w:rPr>
        <w:t xml:space="preserve"> </w:t>
      </w:r>
      <w:r w:rsidRPr="00424C00">
        <w:rPr>
          <w:rFonts w:ascii="Book Antiqua" w:hAnsi="Book Antiqua"/>
        </w:rPr>
        <w:t>LPPOM</w:t>
      </w:r>
      <w:r w:rsidRPr="00424C00">
        <w:rPr>
          <w:rFonts w:ascii="Book Antiqua" w:hAnsi="Book Antiqua"/>
          <w:spacing w:val="-6"/>
        </w:rPr>
        <w:t xml:space="preserve"> </w:t>
      </w:r>
      <w:r w:rsidRPr="00424C00">
        <w:rPr>
          <w:rFonts w:ascii="Book Antiqua" w:hAnsi="Book Antiqua"/>
          <w:spacing w:val="-5"/>
        </w:rPr>
        <w:t xml:space="preserve">MUI, </w:t>
      </w:r>
      <w:r w:rsidRPr="00424C00">
        <w:rPr>
          <w:rFonts w:ascii="Book Antiqua" w:hAnsi="Book Antiqua"/>
        </w:rPr>
        <w:t>Periodisasi</w:t>
      </w:r>
      <w:r w:rsidRPr="00424C00">
        <w:rPr>
          <w:rFonts w:ascii="Book Antiqua" w:hAnsi="Book Antiqua"/>
          <w:spacing w:val="-4"/>
        </w:rPr>
        <w:t xml:space="preserve"> </w:t>
      </w:r>
      <w:r w:rsidRPr="00424C00">
        <w:rPr>
          <w:rFonts w:ascii="Book Antiqua" w:hAnsi="Book Antiqua"/>
        </w:rPr>
        <w:t>Masa</w:t>
      </w:r>
      <w:r w:rsidRPr="00424C00">
        <w:rPr>
          <w:rFonts w:ascii="Book Antiqua" w:hAnsi="Book Antiqua"/>
          <w:spacing w:val="-4"/>
        </w:rPr>
        <w:t xml:space="preserve"> </w:t>
      </w:r>
      <w:r w:rsidRPr="00424C00">
        <w:rPr>
          <w:rFonts w:ascii="Book Antiqua" w:hAnsi="Book Antiqua"/>
        </w:rPr>
        <w:t>Setelah</w:t>
      </w:r>
      <w:r w:rsidRPr="00424C00">
        <w:rPr>
          <w:rFonts w:ascii="Book Antiqua" w:hAnsi="Book Antiqua"/>
          <w:spacing w:val="-5"/>
        </w:rPr>
        <w:t xml:space="preserve"> </w:t>
      </w:r>
      <w:r w:rsidRPr="00424C00">
        <w:rPr>
          <w:rFonts w:ascii="Book Antiqua" w:hAnsi="Book Antiqua"/>
        </w:rPr>
        <w:t>Berdirinya</w:t>
      </w:r>
      <w:r w:rsidRPr="00424C00">
        <w:rPr>
          <w:rFonts w:ascii="Book Antiqua" w:hAnsi="Book Antiqua"/>
          <w:spacing w:val="-7"/>
        </w:rPr>
        <w:t xml:space="preserve"> </w:t>
      </w:r>
      <w:r w:rsidRPr="00424C00">
        <w:rPr>
          <w:rFonts w:ascii="Book Antiqua" w:hAnsi="Book Antiqua"/>
        </w:rPr>
        <w:t>LPPOM</w:t>
      </w:r>
      <w:r w:rsidRPr="00424C00">
        <w:rPr>
          <w:rFonts w:ascii="Book Antiqua" w:hAnsi="Book Antiqua"/>
          <w:spacing w:val="-4"/>
        </w:rPr>
        <w:t xml:space="preserve"> </w:t>
      </w:r>
      <w:r w:rsidRPr="00424C00">
        <w:rPr>
          <w:rFonts w:ascii="Book Antiqua" w:hAnsi="Book Antiqua"/>
          <w:spacing w:val="-5"/>
        </w:rPr>
        <w:t xml:space="preserve">MUI dan </w:t>
      </w:r>
      <w:r w:rsidRPr="00424C00">
        <w:rPr>
          <w:rFonts w:ascii="Book Antiqua" w:hAnsi="Book Antiqua"/>
        </w:rPr>
        <w:t>Periodisasi</w:t>
      </w:r>
      <w:r w:rsidRPr="00424C00">
        <w:rPr>
          <w:rFonts w:ascii="Book Antiqua" w:hAnsi="Book Antiqua"/>
          <w:spacing w:val="-4"/>
        </w:rPr>
        <w:t xml:space="preserve"> </w:t>
      </w:r>
      <w:r w:rsidRPr="00424C00">
        <w:rPr>
          <w:rFonts w:ascii="Book Antiqua" w:hAnsi="Book Antiqua"/>
        </w:rPr>
        <w:t>Masa</w:t>
      </w:r>
      <w:r w:rsidRPr="00424C00">
        <w:rPr>
          <w:rFonts w:ascii="Book Antiqua" w:hAnsi="Book Antiqua"/>
          <w:spacing w:val="-4"/>
        </w:rPr>
        <w:t xml:space="preserve"> </w:t>
      </w:r>
      <w:r w:rsidRPr="00424C00">
        <w:rPr>
          <w:rFonts w:ascii="Book Antiqua" w:hAnsi="Book Antiqua"/>
        </w:rPr>
        <w:t>Setelah</w:t>
      </w:r>
      <w:r w:rsidRPr="00424C00">
        <w:rPr>
          <w:rFonts w:ascii="Book Antiqua" w:hAnsi="Book Antiqua"/>
          <w:spacing w:val="-4"/>
        </w:rPr>
        <w:t xml:space="preserve"> </w:t>
      </w:r>
      <w:r w:rsidRPr="00424C00">
        <w:rPr>
          <w:rFonts w:ascii="Book Antiqua" w:hAnsi="Book Antiqua"/>
        </w:rPr>
        <w:t>Berdirinya</w:t>
      </w:r>
      <w:r w:rsidRPr="00424C00">
        <w:rPr>
          <w:rFonts w:ascii="Book Antiqua" w:hAnsi="Book Antiqua"/>
          <w:spacing w:val="-7"/>
        </w:rPr>
        <w:t xml:space="preserve"> </w:t>
      </w:r>
      <w:r w:rsidRPr="00424C00">
        <w:rPr>
          <w:rFonts w:ascii="Book Antiqua" w:hAnsi="Book Antiqua"/>
          <w:spacing w:val="-4"/>
        </w:rPr>
        <w:t>BPJPH</w:t>
      </w:r>
      <w:r w:rsidR="00810BDD">
        <w:rPr>
          <w:rFonts w:ascii="Book Antiqua" w:hAnsi="Book Antiqua"/>
          <w:spacing w:val="-4"/>
          <w:lang w:val="en-US"/>
        </w:rPr>
        <w:t xml:space="preserve"> </w:t>
      </w:r>
      <w:r w:rsidR="00810BDD">
        <w:rPr>
          <w:rFonts w:ascii="Book Antiqua" w:hAnsi="Book Antiqua"/>
          <w:spacing w:val="-4"/>
          <w:lang w:val="en-US"/>
        </w:rPr>
        <w:fldChar w:fldCharType="begin" w:fldLock="1"/>
      </w:r>
      <w:r w:rsidR="003659E9">
        <w:rPr>
          <w:rFonts w:ascii="Book Antiqua" w:hAnsi="Book Antiqua"/>
          <w:spacing w:val="-4"/>
          <w:lang w:val="en-US"/>
        </w:rPr>
        <w:instrText>ADDIN CSL_CITATION {"citationItems":[{"id":"ITEM-1","itemData":{"author":[{"dropping-particle":"","family":"Marissa Haque Grace– Fawzi","given":"","non-dropping-particle":"","parse-names":false,"suffix":""}],"id":"ITEM-1","issued":{"date-parts":[["2023"]]},"publisher":"PT. Sonpedia Publishing Indonesia","publisher-place":"Jambi","title":"Perjalanan Manajemen Industri &amp; Jaminan Produk Halal Indonesia","type":"book"},"uris":["http://www.mendeley.com/documents/?uuid=86d7eb3f-722e-4228-b30b-c09d5abe26b1"]}],"mendeley":{"formattedCitation":"(Marissa Haque Grace– Fawzi, 2023)","plainTextFormattedCitation":"(Marissa Haque Grace– Fawzi, 2023)","previouslyFormattedCitation":"(Marissa Haque Grace– Fawzi, 2023)"},"properties":{"noteIndex":0},"schema":"https://github.com/citation-style-language/schema/raw/master/csl-citation.json"}</w:instrText>
      </w:r>
      <w:r w:rsidR="00810BDD">
        <w:rPr>
          <w:rFonts w:ascii="Book Antiqua" w:hAnsi="Book Antiqua"/>
          <w:spacing w:val="-4"/>
          <w:lang w:val="en-US"/>
        </w:rPr>
        <w:fldChar w:fldCharType="separate"/>
      </w:r>
      <w:r w:rsidR="00810BDD" w:rsidRPr="00810BDD">
        <w:rPr>
          <w:rFonts w:ascii="Book Antiqua" w:hAnsi="Book Antiqua"/>
          <w:noProof/>
          <w:spacing w:val="-4"/>
          <w:lang w:val="en-US"/>
        </w:rPr>
        <w:t>(Marissa Haque Grace– Fawzi, 2023)</w:t>
      </w:r>
      <w:r w:rsidR="00810BDD">
        <w:rPr>
          <w:rFonts w:ascii="Book Antiqua" w:hAnsi="Book Antiqua"/>
          <w:spacing w:val="-4"/>
          <w:lang w:val="en-US"/>
        </w:rPr>
        <w:fldChar w:fldCharType="end"/>
      </w:r>
      <w:r w:rsidRPr="00424C00">
        <w:rPr>
          <w:rFonts w:ascii="Book Antiqua" w:hAnsi="Book Antiqua"/>
        </w:rPr>
        <w:t>. Masing-masing periode ini mencerminkan tantangan dan kemajuan yang dihadapi dalam upaya memastikan kehalalan produk di Indonesia.</w:t>
      </w:r>
    </w:p>
    <w:p w14:paraId="067806C6" w14:textId="77777777" w:rsidR="004E163C" w:rsidRPr="00424C00" w:rsidRDefault="004E163C" w:rsidP="00424C00">
      <w:pPr>
        <w:pStyle w:val="Heading2"/>
        <w:keepNext w:val="0"/>
        <w:keepLines w:val="0"/>
        <w:widowControl w:val="0"/>
        <w:numPr>
          <w:ilvl w:val="0"/>
          <w:numId w:val="1"/>
        </w:numPr>
        <w:tabs>
          <w:tab w:val="left" w:pos="704"/>
        </w:tabs>
        <w:autoSpaceDE w:val="0"/>
        <w:autoSpaceDN w:val="0"/>
        <w:spacing w:before="0" w:after="0" w:line="276" w:lineRule="auto"/>
        <w:rPr>
          <w:rFonts w:ascii="Book Antiqua" w:hAnsi="Book Antiqua"/>
          <w:sz w:val="22"/>
          <w:szCs w:val="22"/>
        </w:rPr>
      </w:pPr>
      <w:bookmarkStart w:id="1" w:name="_TOC_250024"/>
      <w:r w:rsidRPr="00424C00">
        <w:rPr>
          <w:rFonts w:ascii="Book Antiqua" w:hAnsi="Book Antiqua"/>
          <w:sz w:val="22"/>
          <w:szCs w:val="22"/>
        </w:rPr>
        <w:t>Periodisasi</w:t>
      </w:r>
      <w:r w:rsidRPr="00424C00">
        <w:rPr>
          <w:rFonts w:ascii="Book Antiqua" w:hAnsi="Book Antiqua"/>
          <w:spacing w:val="-4"/>
          <w:sz w:val="22"/>
          <w:szCs w:val="22"/>
        </w:rPr>
        <w:t xml:space="preserve"> </w:t>
      </w:r>
      <w:r w:rsidRPr="00424C00">
        <w:rPr>
          <w:rFonts w:ascii="Book Antiqua" w:hAnsi="Book Antiqua"/>
          <w:sz w:val="22"/>
          <w:szCs w:val="22"/>
        </w:rPr>
        <w:t>Masa</w:t>
      </w:r>
      <w:r w:rsidRPr="00424C00">
        <w:rPr>
          <w:rFonts w:ascii="Book Antiqua" w:hAnsi="Book Antiqua"/>
          <w:spacing w:val="-5"/>
          <w:sz w:val="22"/>
          <w:szCs w:val="22"/>
        </w:rPr>
        <w:t xml:space="preserve"> </w:t>
      </w:r>
      <w:r w:rsidRPr="00424C00">
        <w:rPr>
          <w:rFonts w:ascii="Book Antiqua" w:hAnsi="Book Antiqua"/>
          <w:sz w:val="22"/>
          <w:szCs w:val="22"/>
        </w:rPr>
        <w:t>Sebelum</w:t>
      </w:r>
      <w:r w:rsidRPr="00424C00">
        <w:rPr>
          <w:rFonts w:ascii="Book Antiqua" w:hAnsi="Book Antiqua"/>
          <w:spacing w:val="-5"/>
          <w:sz w:val="22"/>
          <w:szCs w:val="22"/>
        </w:rPr>
        <w:t xml:space="preserve"> </w:t>
      </w:r>
      <w:r w:rsidRPr="00424C00">
        <w:rPr>
          <w:rFonts w:ascii="Book Antiqua" w:hAnsi="Book Antiqua"/>
          <w:sz w:val="22"/>
          <w:szCs w:val="22"/>
        </w:rPr>
        <w:t>Berdirinya</w:t>
      </w:r>
      <w:r w:rsidRPr="00424C00">
        <w:rPr>
          <w:rFonts w:ascii="Book Antiqua" w:hAnsi="Book Antiqua"/>
          <w:spacing w:val="-7"/>
          <w:sz w:val="22"/>
          <w:szCs w:val="22"/>
        </w:rPr>
        <w:t xml:space="preserve"> </w:t>
      </w:r>
      <w:r w:rsidRPr="00424C00">
        <w:rPr>
          <w:rFonts w:ascii="Book Antiqua" w:hAnsi="Book Antiqua"/>
          <w:sz w:val="22"/>
          <w:szCs w:val="22"/>
        </w:rPr>
        <w:t>LPPOM</w:t>
      </w:r>
      <w:r w:rsidRPr="00424C00">
        <w:rPr>
          <w:rFonts w:ascii="Book Antiqua" w:hAnsi="Book Antiqua"/>
          <w:spacing w:val="-6"/>
          <w:sz w:val="22"/>
          <w:szCs w:val="22"/>
        </w:rPr>
        <w:t xml:space="preserve"> </w:t>
      </w:r>
      <w:bookmarkEnd w:id="1"/>
      <w:r w:rsidRPr="00424C00">
        <w:rPr>
          <w:rFonts w:ascii="Book Antiqua" w:hAnsi="Book Antiqua"/>
          <w:spacing w:val="-5"/>
          <w:sz w:val="22"/>
          <w:szCs w:val="22"/>
        </w:rPr>
        <w:t>MUI</w:t>
      </w:r>
    </w:p>
    <w:p w14:paraId="45A89F2A"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Ketentuan kehalalan suatu barang yang dikonsumsi umat Islam, pada awalnya hanya diatur dalam ajaran agama saja (Syariat Islam), namun selanjutnya menunjukkan hal yang positif dengan berkembangnya kehalalan produk menjadi ketentuan hukum positif yang diatur dalam hukum negara. Ini merupakan perhatian Pemerintah Indonesia dalam hal Jaminan Produk Halal terhadap umat Islam, dengan tujuan untuk memberikan kejelasan bagi pemeluk agama Islam terhadap halal atau tidaknya makanan hasil produksi dalam negeri yang beredar atau dijual kepada masyarakat. Dengan demikian kehalalan suatu produk makanan, minuman, obat, kosmetika, dan barang gunaan umat Islam lainnya di samping menjadi tanggung jawab individu dan ulama juga menjadi tanggung jawab pemerintah.</w:t>
      </w:r>
    </w:p>
    <w:p w14:paraId="70EEED4D"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rPr>
        <w:t xml:space="preserve">Sejarah penjaminan halal di Indonesia dimulai pada 1976, saat Kementerian Kesehatan mengatur pelabelan produk non-halal. </w:t>
      </w:r>
      <w:r w:rsidRPr="00424C00">
        <w:rPr>
          <w:rFonts w:ascii="Book Antiqua" w:hAnsi="Book Antiqua" w:cs="Times New Roman"/>
        </w:rPr>
        <w:t xml:space="preserve">Kebijakan yang dikeluarkan pemerintah saat itu tertuang dalam Surat Keputusan Menteri Kesehatan No 280 tanggal 10 November 1976 tentang Ketentuan Peredaran dan Penandaan Pada Makanan Yang Mengandung Bahan Berasal Dari Babi. Surat Keputusan yang ditanda-tangani Menteri Kesehatan Prof.Dr. G.A Siwabessy </w:t>
      </w:r>
      <w:r w:rsidRPr="00424C00">
        <w:rPr>
          <w:rFonts w:ascii="Book Antiqua" w:hAnsi="Book Antiqua" w:cs="Times New Roman"/>
        </w:rPr>
        <w:lastRenderedPageBreak/>
        <w:t>mengharuskan semua makanan dan minuman yang mengandung unsur babi ditempeli label bertuliskan “mengandung babi” dan diberi gambar seekor babi utuh berwarna merah di atas dasar putih.</w:t>
      </w:r>
    </w:p>
    <w:p w14:paraId="19129FCE"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Pada tahun 1988 ditemukan banyak makanan yang beredar sebenarnya mengandung material yang tidak halal. Isu yang berawal dari kajian Prof. Dr. Ir. H. Tri Susanto, MApp.Sc, seorang dosen di Jurusan Teknologi Pertanian Fakultas Pertanian Universitas Brawijaya Malang ini kemudian berkembang menjadi isu nasional yang berdampak besar kepada perekonomian nasional.</w:t>
      </w:r>
    </w:p>
    <w:p w14:paraId="7A896CD6"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Saat itu Prof. Tri Susanto bersama sejumlah mahasiswanya melakukan penelitian dan menemukan banyaknya makanan yang memakai bahan dari babi. Langsung saja umat Islam Indonesia tersentak atas hasil penelitian tersebut. Waktu itu Prof. Tri Susanto berkesimpulan bahwa banyak orang yang tidak tahu jika makanan yang dikonsumsinya memakai bahan dari babi atau barang yang diharamkan dalam Islam. Selanjutnya Prof. Tri Susanto menindaklanjuti dengan melakukan penelitian produk-produk yang ada di pasar swalayan atau pasar tradisional, khususnya produk yang memakai gelatin, shortening, lard dan alkohol.</w:t>
      </w:r>
    </w:p>
    <w:p w14:paraId="05214721"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Gelatin adalah protein yang diturunkan dari kulit, jaringan urat dan tulang binatang. Gelatin umumnya berasal dari babi, karena tulang babi lunak. Sedangkan shortening semacam margarine yang berasal dari lemak hewan, bisa dari minyak tumbuhan yang ditambahkan ke lemak babi. Sedangkan lard adalah minyak babi. Dari penelitian tersebut didapatkan hasil yang mencengangkan, Prof. Tri Susanto menemukan 34 jenis makanan dan minuman yang mengandung barang haram dan dengan sendirinya meresahkan masyarakat Muslim di Indonesia.</w:t>
      </w:r>
    </w:p>
    <w:p w14:paraId="68B27A5A"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Menyadari tanggung jawabnya untuk melindungi masyarakat, maka Majelis Ulama Indonesia mendirikan Lembaga Pengkajian Pangan, Obat- obatan, dan Kosmetika atau lebih dikenal sebagai LPPOM MUI. Lembaga ini didirikan sebagai bagian dari upaya untuk memberikan ketenteraman batin umat, terutama dalam mengkonsumsi pangan, obat dan penggunaan kosmetika.</w:t>
      </w:r>
    </w:p>
    <w:p w14:paraId="220CC5D5" w14:textId="77777777" w:rsidR="004E163C" w:rsidRPr="00424C00" w:rsidRDefault="004E163C" w:rsidP="00424C00">
      <w:pPr>
        <w:pStyle w:val="Heading2"/>
        <w:keepNext w:val="0"/>
        <w:keepLines w:val="0"/>
        <w:widowControl w:val="0"/>
        <w:numPr>
          <w:ilvl w:val="0"/>
          <w:numId w:val="1"/>
        </w:numPr>
        <w:tabs>
          <w:tab w:val="left" w:pos="704"/>
        </w:tabs>
        <w:autoSpaceDE w:val="0"/>
        <w:autoSpaceDN w:val="0"/>
        <w:spacing w:before="0" w:after="0" w:line="276" w:lineRule="auto"/>
        <w:rPr>
          <w:rFonts w:ascii="Book Antiqua" w:hAnsi="Book Antiqua"/>
          <w:sz w:val="22"/>
          <w:szCs w:val="22"/>
        </w:rPr>
      </w:pPr>
      <w:bookmarkStart w:id="2" w:name="_TOC_250023"/>
      <w:r w:rsidRPr="00424C00">
        <w:rPr>
          <w:rFonts w:ascii="Book Antiqua" w:hAnsi="Book Antiqua"/>
          <w:sz w:val="22"/>
          <w:szCs w:val="22"/>
        </w:rPr>
        <w:t>Periodisasi</w:t>
      </w:r>
      <w:r w:rsidRPr="00424C00">
        <w:rPr>
          <w:rFonts w:ascii="Book Antiqua" w:hAnsi="Book Antiqua"/>
          <w:spacing w:val="-4"/>
          <w:sz w:val="22"/>
          <w:szCs w:val="22"/>
        </w:rPr>
        <w:t xml:space="preserve"> </w:t>
      </w:r>
      <w:r w:rsidRPr="00424C00">
        <w:rPr>
          <w:rFonts w:ascii="Book Antiqua" w:hAnsi="Book Antiqua"/>
          <w:sz w:val="22"/>
          <w:szCs w:val="22"/>
        </w:rPr>
        <w:t>Masa</w:t>
      </w:r>
      <w:r w:rsidRPr="00424C00">
        <w:rPr>
          <w:rFonts w:ascii="Book Antiqua" w:hAnsi="Book Antiqua"/>
          <w:spacing w:val="-4"/>
          <w:sz w:val="22"/>
          <w:szCs w:val="22"/>
        </w:rPr>
        <w:t xml:space="preserve"> </w:t>
      </w:r>
      <w:r w:rsidRPr="00424C00">
        <w:rPr>
          <w:rFonts w:ascii="Book Antiqua" w:hAnsi="Book Antiqua"/>
          <w:sz w:val="22"/>
          <w:szCs w:val="22"/>
        </w:rPr>
        <w:t>Setelah</w:t>
      </w:r>
      <w:r w:rsidRPr="00424C00">
        <w:rPr>
          <w:rFonts w:ascii="Book Antiqua" w:hAnsi="Book Antiqua"/>
          <w:spacing w:val="-5"/>
          <w:sz w:val="22"/>
          <w:szCs w:val="22"/>
        </w:rPr>
        <w:t xml:space="preserve"> </w:t>
      </w:r>
      <w:r w:rsidRPr="00424C00">
        <w:rPr>
          <w:rFonts w:ascii="Book Antiqua" w:hAnsi="Book Antiqua"/>
          <w:sz w:val="22"/>
          <w:szCs w:val="22"/>
        </w:rPr>
        <w:t>Berdirinya</w:t>
      </w:r>
      <w:r w:rsidRPr="00424C00">
        <w:rPr>
          <w:rFonts w:ascii="Book Antiqua" w:hAnsi="Book Antiqua"/>
          <w:spacing w:val="-7"/>
          <w:sz w:val="22"/>
          <w:szCs w:val="22"/>
        </w:rPr>
        <w:t xml:space="preserve"> </w:t>
      </w:r>
      <w:r w:rsidRPr="00424C00">
        <w:rPr>
          <w:rFonts w:ascii="Book Antiqua" w:hAnsi="Book Antiqua"/>
          <w:sz w:val="22"/>
          <w:szCs w:val="22"/>
        </w:rPr>
        <w:t>LPPOM</w:t>
      </w:r>
      <w:r w:rsidRPr="00424C00">
        <w:rPr>
          <w:rFonts w:ascii="Book Antiqua" w:hAnsi="Book Antiqua"/>
          <w:spacing w:val="-4"/>
          <w:sz w:val="22"/>
          <w:szCs w:val="22"/>
        </w:rPr>
        <w:t xml:space="preserve"> </w:t>
      </w:r>
      <w:bookmarkEnd w:id="2"/>
      <w:r w:rsidRPr="00424C00">
        <w:rPr>
          <w:rFonts w:ascii="Book Antiqua" w:hAnsi="Book Antiqua"/>
          <w:spacing w:val="-5"/>
          <w:sz w:val="22"/>
          <w:szCs w:val="22"/>
        </w:rPr>
        <w:t>MUI</w:t>
      </w:r>
    </w:p>
    <w:p w14:paraId="5F0E4EE0"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 xml:space="preserve">Lembaga Pengkajian Pangan, Obat-obatan dan Kosmetika Majelis Ulama Indonesia (LPPOM MUI) didirikan pada tanggal 6 Januari 1989 dan telah memberikan peranannya dalam menjaga kehalalan produk-produk yang beredar di masyarakat. Pada awal-awal tahun kelahirannya, LPPOM MUI berulang kali mengadakan seminar, diskusi- diskusi dengan para pakar, termasuk pakar ilmu syariah, dan kunjungan– kunjungan yang bersifat studi banding serta muzakarah. Hal ini dilakukan untuk mempersiapkan diri dalam menentukan standar kehalalan dan prosedur pemeriksaan, sesuai dengan perkembangan ilmu pengetahuan dan kaidah agama. Pada awal tahun 1994, barulah LPPOM MUI mengeluarkan sertifikat halal </w:t>
      </w:r>
      <w:r w:rsidRPr="00424C00">
        <w:rPr>
          <w:rFonts w:ascii="Book Antiqua" w:hAnsi="Book Antiqua" w:cs="Times New Roman"/>
        </w:rPr>
        <w:lastRenderedPageBreak/>
        <w:t>pertama untuk konsumen maupun produsen, dan sekarang dapat dirasakan manfaatnya oleh masyarakat.</w:t>
      </w:r>
    </w:p>
    <w:p w14:paraId="42F4C0B1"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 xml:space="preserve">Terkait pelaksanaan sertifikat halal, LPPOM MUI melakukan kerjasama dengan Badan Pengawasan Obat dan Makanan (BPOM), Departemen Agama, Institut Pertanian Bogor (IPB), Kementerian Pertanian, dan Kementerian Koperasi. Khusus dengan BPOM dan Kementerian Agama, sertifikat halal MUI merupakan persyaratan dalam penentuan label pada kemasan. </w:t>
      </w:r>
    </w:p>
    <w:p w14:paraId="6AB8559C"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 xml:space="preserve">Lembaga Pengkajian Pangan, Obat-obatan, dan Kosmetika Majelis Ulama Indonesia (LPPOM MUI) merupakan lembaga teknis dari Majelis Ulama Indonesia (MUI). Ruang lingkup usaha dari Lembaga Pengkajian Pangan Obat-obatan dan Kosmetika meliputi sertifikasi halal, pelatihan sistem jaminan halal, penelitian dan pengkajian ilmiah, sosialisasi dan promosi halal, dan pembinaan LPPOM daerah. </w:t>
      </w:r>
    </w:p>
    <w:p w14:paraId="3CB92554" w14:textId="77777777" w:rsidR="004E163C" w:rsidRPr="00424C00" w:rsidRDefault="004E163C" w:rsidP="00424C00">
      <w:pPr>
        <w:pStyle w:val="Heading2"/>
        <w:keepNext w:val="0"/>
        <w:keepLines w:val="0"/>
        <w:widowControl w:val="0"/>
        <w:numPr>
          <w:ilvl w:val="0"/>
          <w:numId w:val="1"/>
        </w:numPr>
        <w:tabs>
          <w:tab w:val="left" w:pos="704"/>
        </w:tabs>
        <w:autoSpaceDE w:val="0"/>
        <w:autoSpaceDN w:val="0"/>
        <w:spacing w:before="0" w:after="0" w:line="276" w:lineRule="auto"/>
        <w:rPr>
          <w:rFonts w:ascii="Book Antiqua" w:hAnsi="Book Antiqua"/>
          <w:sz w:val="22"/>
          <w:szCs w:val="22"/>
        </w:rPr>
      </w:pPr>
      <w:bookmarkStart w:id="3" w:name="_TOC_250022"/>
      <w:r w:rsidRPr="00424C00">
        <w:rPr>
          <w:rFonts w:ascii="Book Antiqua" w:hAnsi="Book Antiqua"/>
          <w:sz w:val="22"/>
          <w:szCs w:val="22"/>
        </w:rPr>
        <w:t>Periodisasi</w:t>
      </w:r>
      <w:r w:rsidRPr="00424C00">
        <w:rPr>
          <w:rFonts w:ascii="Book Antiqua" w:hAnsi="Book Antiqua"/>
          <w:spacing w:val="-4"/>
          <w:sz w:val="22"/>
          <w:szCs w:val="22"/>
        </w:rPr>
        <w:t xml:space="preserve"> </w:t>
      </w:r>
      <w:r w:rsidRPr="00424C00">
        <w:rPr>
          <w:rFonts w:ascii="Book Antiqua" w:hAnsi="Book Antiqua"/>
          <w:sz w:val="22"/>
          <w:szCs w:val="22"/>
        </w:rPr>
        <w:t>Masa</w:t>
      </w:r>
      <w:r w:rsidRPr="00424C00">
        <w:rPr>
          <w:rFonts w:ascii="Book Antiqua" w:hAnsi="Book Antiqua"/>
          <w:spacing w:val="-4"/>
          <w:sz w:val="22"/>
          <w:szCs w:val="22"/>
        </w:rPr>
        <w:t xml:space="preserve"> </w:t>
      </w:r>
      <w:r w:rsidRPr="00424C00">
        <w:rPr>
          <w:rFonts w:ascii="Book Antiqua" w:hAnsi="Book Antiqua"/>
          <w:sz w:val="22"/>
          <w:szCs w:val="22"/>
        </w:rPr>
        <w:t>Setelah</w:t>
      </w:r>
      <w:r w:rsidRPr="00424C00">
        <w:rPr>
          <w:rFonts w:ascii="Book Antiqua" w:hAnsi="Book Antiqua"/>
          <w:spacing w:val="-4"/>
          <w:sz w:val="22"/>
          <w:szCs w:val="22"/>
        </w:rPr>
        <w:t xml:space="preserve"> </w:t>
      </w:r>
      <w:r w:rsidRPr="00424C00">
        <w:rPr>
          <w:rFonts w:ascii="Book Antiqua" w:hAnsi="Book Antiqua"/>
          <w:sz w:val="22"/>
          <w:szCs w:val="22"/>
        </w:rPr>
        <w:t>Berdirinya</w:t>
      </w:r>
      <w:r w:rsidRPr="00424C00">
        <w:rPr>
          <w:rFonts w:ascii="Book Antiqua" w:hAnsi="Book Antiqua"/>
          <w:spacing w:val="-7"/>
          <w:sz w:val="22"/>
          <w:szCs w:val="22"/>
        </w:rPr>
        <w:t xml:space="preserve"> </w:t>
      </w:r>
      <w:bookmarkEnd w:id="3"/>
      <w:r w:rsidRPr="00424C00">
        <w:rPr>
          <w:rFonts w:ascii="Book Antiqua" w:hAnsi="Book Antiqua"/>
          <w:spacing w:val="-4"/>
          <w:sz w:val="22"/>
          <w:szCs w:val="22"/>
        </w:rPr>
        <w:t>BPJPH</w:t>
      </w:r>
    </w:p>
    <w:p w14:paraId="25D9D152"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Badan Penyelenggara Jaminan Produk Halal (BPJPH) merupakan unit kerja baru dan baru efektif melaksanakan tugasnya pada tahun 2017. BPJPH dibentuk sesuai dengan amanat UU No. 33 Tahun 2014 tentang Jaminan Produk Halal (JPH) yang disahkan oleh Presiden Susilo Bambang Yudhoyono pada tanggal 17 Oktober 2014 dan pada tanggal tersebut juga diundangkan oleh Menkumham Amir Syamsuddin. Dalam Undang-Undang JPH, disebutkan bahwa BPJPH harus dibentuk paling lambat 3 (tiga) tahun terhitung sejak Undang-Undang JPH diundangkan.</w:t>
      </w:r>
    </w:p>
    <w:p w14:paraId="30400D68"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Kehadiran BPJPH memperkuat sertifikasi halal yang telah puluhan tahun ditangani oleh MUI. Sertifikasi halal ditransformasi dan ditingkatkan urgensinya dari bersifat voluntary (sukarela) menjadi obligatory (wajib), artinya sesuatu diwajibkan atas dasar undang-undang untuk kemaslahatan seluruh bangsa. Dengan kehadiran BPJPH sebagai unit organisasi struktural setingkat Eselon I di Kementerian Agama, sebuah perubahan besar khususnya dalam pengembangan industri halal diharapkan semakin menggelora di negara kita, seperti harapan Menteri Agama dalam pidato peresmian BPJPH. Kepala BPJPH yang pertama adalah Prof. Ir. Sukoso, M.Sc., Ph.D., dari Universitas Brawijaya.</w:t>
      </w:r>
    </w:p>
    <w:p w14:paraId="244F27B9"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 xml:space="preserve">Menurut UU JPH, dalam penyelenggaraan Jaminan Produk Halal BPJPH berwenang antara lain: merumuskan dan menetapkan kebijakan JPH, menetapkan norma, standar, prosedur dan kriteria JPH, menerbitkan dan mencabut Sertifikat Halal pada produk luar negeri, dan melakukan registrasi Sertifikat Halal pada Produk luar negeri. Pembahasan draft RPP secara internal Kementerian Agama dilakukan semenjak tahun 2014 sampai dengan Juli 2016, sedangkan pembahasan panitia antar Kementerian dilakukan pada bulan Agustus - Desember 2016 atau sebanyak 12 x pertemuan. Selain menyusun RPP, Kementerian Agama juga membuat Peraturan Menteri Agama, yang materi muatannya meliputi: jenis-jenis produk halal, sanksi, penyelia halal, tata cara permohonan sertifikat halal, lembaga pemeriksa halal, peran serta </w:t>
      </w:r>
      <w:r w:rsidRPr="00424C00">
        <w:rPr>
          <w:rFonts w:ascii="Book Antiqua" w:hAnsi="Book Antiqua" w:cs="Times New Roman"/>
        </w:rPr>
        <w:lastRenderedPageBreak/>
        <w:t>masyarakat, jenis hewan yang diharamkan, kerja sama luar negeri, label halal, dan pengelolaan keuangan BPJPH.</w:t>
      </w:r>
    </w:p>
    <w:p w14:paraId="0BB3AEFD"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Peraturan Pemerintah RI No. 31 Tahun 2019 tentang Peraturan Pelaksanaan UU No. 33 Tahun 2014 tentang Jaminan Produk Halal, akhirnya disahkan pada tanggal 29 April 2019. Dalam melaksanakan wewenangnya, BPJPH bekerjasama dengan kementerian dan/atau lembaga terkait, Lembaga Pemeriksa Halal (LPH), dan Majelis Ulama Indonesia (MUI). Penetapan kehalalan dikeluarkan MUI dalam bentuk Keputusan Penetapan Halal Produk. Kedepannya apabila diperlukan, maka BPJPH dapat membentuk perwakilan di daerah. Hal ini dipertegas kembali dalam Siaran Pers Kementerian Agama RI tanggal 17 Oktober 2019 tentang pemerintah yang siap menyelenggarakan Jaminan Produk Halal.</w:t>
      </w:r>
    </w:p>
    <w:p w14:paraId="2AEE7C46" w14:textId="77777777" w:rsidR="004E163C" w:rsidRPr="00424C00" w:rsidRDefault="004E163C" w:rsidP="00424C00">
      <w:pPr>
        <w:spacing w:line="276" w:lineRule="auto"/>
        <w:ind w:firstLine="720"/>
        <w:jc w:val="both"/>
        <w:rPr>
          <w:rFonts w:ascii="Book Antiqua" w:hAnsi="Book Antiqua" w:cs="Times New Roman"/>
        </w:rPr>
      </w:pPr>
      <w:r w:rsidRPr="00424C00">
        <w:rPr>
          <w:rFonts w:ascii="Book Antiqua" w:hAnsi="Book Antiqua" w:cs="Times New Roman"/>
        </w:rPr>
        <w:t>Dalam mekanisme BPJPH, tahapan layanan sertifikasi halal mencakup enam hal, yaitu: pendaftaran, pemeriksaan kelengkapan dokumen, pemeriksaan dan/atau pengujian, penetapan kehalalan produk melalui sidang fatwa halal, dan penerbitan sertifikat halal. Pendaftaran permohonan sertifikat diajukan oleh pelaku usaha kepada BPJPH. Permohonan bisa dilakukan secara manual dengan mendatangi kantor BPJPH, Satgas Halal di Kanwil Kemenag Provinsi, di setiap ibu kota Provinsi diseluruh Indonesia.</w:t>
      </w:r>
    </w:p>
    <w:p w14:paraId="02DBE859" w14:textId="77777777" w:rsidR="009F5484" w:rsidRPr="00424C00" w:rsidRDefault="004E163C" w:rsidP="00424C00">
      <w:pPr>
        <w:spacing w:line="276" w:lineRule="auto"/>
        <w:ind w:firstLine="720"/>
        <w:jc w:val="both"/>
        <w:rPr>
          <w:rFonts w:ascii="Book Antiqua" w:hAnsi="Book Antiqua" w:cs="Times New Roman"/>
          <w:lang w:val="en-US"/>
        </w:rPr>
      </w:pPr>
      <w:r w:rsidRPr="00424C00">
        <w:rPr>
          <w:rFonts w:ascii="Book Antiqua" w:hAnsi="Book Antiqua" w:cs="Times New Roman"/>
        </w:rPr>
        <w:t xml:space="preserve">Dengan demikian dalam sejarah </w:t>
      </w:r>
      <w:proofErr w:type="spellStart"/>
      <w:r w:rsidR="005D17F1" w:rsidRPr="00424C00">
        <w:rPr>
          <w:rFonts w:ascii="Book Antiqua" w:hAnsi="Book Antiqua" w:cs="Times New Roman"/>
          <w:lang w:val="en-US"/>
        </w:rPr>
        <w:t>perkembangan</w:t>
      </w:r>
      <w:proofErr w:type="spellEnd"/>
      <w:r w:rsidR="005D17F1" w:rsidRPr="00424C00">
        <w:rPr>
          <w:rFonts w:ascii="Book Antiqua" w:hAnsi="Book Antiqua" w:cs="Times New Roman"/>
          <w:lang w:val="en-US"/>
        </w:rPr>
        <w:t xml:space="preserve"> </w:t>
      </w:r>
      <w:r w:rsidRPr="00424C00">
        <w:rPr>
          <w:rFonts w:ascii="Book Antiqua" w:hAnsi="Book Antiqua" w:cs="Times New Roman"/>
        </w:rPr>
        <w:t>jaminan halal diselenggarakan oleh Majelis Ulama Indonesia (MUI) berlaku secara voluntary. Lahirnya UU No. 33 Tahun 2014 mengubah voluntary menjadi mandatory yang pelaksanaannya dilakukan oleh pemerintah (BPJPH). Mandatori halal memiliki implikasi yang tidak sederhana, salah satunya adalah keharusan melibatkan banyak pihak.</w:t>
      </w:r>
      <w:r w:rsidR="009F5484" w:rsidRPr="00424C00">
        <w:rPr>
          <w:rFonts w:ascii="Book Antiqua" w:hAnsi="Book Antiqua" w:cs="Times New Roman"/>
          <w:lang w:val="en-US"/>
        </w:rPr>
        <w:t xml:space="preserve"> </w:t>
      </w:r>
      <w:r w:rsidRPr="00424C00">
        <w:rPr>
          <w:rFonts w:ascii="Book Antiqua" w:hAnsi="Book Antiqua" w:cs="Times New Roman"/>
        </w:rPr>
        <w:t>Jaminan produk halal bukanlah bentuk diskriminasi negara kepada warganegaranya dalam kehidupan beragama. Justru, penyelenggaraan JPH oleh pemerintah merupakan bentuk hadirnya negara dalam menjalankan amanat konstitusi. Saat yang sama kehadiran negara merupakan pemenuhan perlunya kepastian hukum atas kehalalan produk yang dikonsumsi, digunakan atau dimanfaatkan oleh masyarakat khususnya masyarakat Muslim.</w:t>
      </w:r>
    </w:p>
    <w:p w14:paraId="5A3CFC38" w14:textId="3B253411" w:rsidR="00A24FB6" w:rsidRPr="00424C00" w:rsidRDefault="005D17F1" w:rsidP="00424C00">
      <w:pPr>
        <w:spacing w:line="276" w:lineRule="auto"/>
        <w:ind w:firstLine="720"/>
        <w:jc w:val="both"/>
        <w:rPr>
          <w:rFonts w:ascii="Book Antiqua" w:hAnsi="Book Antiqua"/>
          <w:lang w:val="en-US"/>
        </w:rPr>
      </w:pPr>
      <w:proofErr w:type="gramStart"/>
      <w:r w:rsidRPr="00424C00">
        <w:rPr>
          <w:rFonts w:ascii="Book Antiqua" w:hAnsi="Book Antiqua"/>
          <w:lang w:val="en-US"/>
        </w:rPr>
        <w:t>P</w:t>
      </w:r>
      <w:r w:rsidRPr="00424C00">
        <w:rPr>
          <w:rFonts w:ascii="Book Antiqua" w:hAnsi="Book Antiqua"/>
        </w:rPr>
        <w:t xml:space="preserve">enjaminan halal di Indonesia menunjukkan </w:t>
      </w:r>
      <w:proofErr w:type="spellStart"/>
      <w:r w:rsidRPr="00424C00">
        <w:rPr>
          <w:rFonts w:ascii="Book Antiqua" w:hAnsi="Book Antiqua"/>
          <w:lang w:val="en-US"/>
        </w:rPr>
        <w:t>perkembangan</w:t>
      </w:r>
      <w:proofErr w:type="spellEnd"/>
      <w:r w:rsidRPr="00424C00">
        <w:rPr>
          <w:rFonts w:ascii="Book Antiqua" w:hAnsi="Book Antiqua"/>
        </w:rPr>
        <w:t xml:space="preserve"> beberapa tahun terakhir.</w:t>
      </w:r>
      <w:proofErr w:type="gramEnd"/>
      <w:r w:rsidRPr="00424C00">
        <w:rPr>
          <w:rFonts w:ascii="Book Antiqua" w:hAnsi="Book Antiqua"/>
        </w:rPr>
        <w:t xml:space="preserve"> Seiring dengan meningkatnya </w:t>
      </w:r>
      <w:r w:rsidR="00810BDD">
        <w:rPr>
          <w:rFonts w:ascii="Book Antiqua" w:eastAsia="Times New Roman" w:hAnsi="Book Antiqua" w:cs="Arial"/>
          <w:color w:val="333A3F"/>
          <w:spacing w:val="1"/>
          <w:shd w:val="clear" w:color="auto" w:fill="FFFFFF"/>
          <w:lang w:val="en-US" w:eastAsia="id-ID"/>
        </w:rPr>
        <w:t>k</w:t>
      </w:r>
      <w:r w:rsidR="00060E6D" w:rsidRPr="009873B4">
        <w:rPr>
          <w:rFonts w:ascii="Book Antiqua" w:eastAsia="Times New Roman" w:hAnsi="Book Antiqua" w:cs="Arial"/>
          <w:color w:val="333A3F"/>
          <w:spacing w:val="1"/>
          <w:shd w:val="clear" w:color="auto" w:fill="FFFFFF"/>
          <w:lang w:eastAsia="id-ID"/>
        </w:rPr>
        <w:t>esadaran masyarakat akan pentingnya produk halal semakin meningkat, seiring dengan tumbuhnya gaya hidup halal di Indonesia</w:t>
      </w:r>
      <w:r w:rsidR="00060E6D" w:rsidRPr="00424C00">
        <w:rPr>
          <w:rFonts w:ascii="Book Antiqua" w:eastAsia="Times New Roman" w:hAnsi="Book Antiqua" w:cs="Arial"/>
          <w:color w:val="333A3F"/>
          <w:spacing w:val="1"/>
          <w:shd w:val="clear" w:color="auto" w:fill="FFFFFF"/>
          <w:lang w:val="en-US" w:eastAsia="id-ID"/>
        </w:rPr>
        <w:t xml:space="preserve"> </w:t>
      </w:r>
      <w:r w:rsidR="00060E6D" w:rsidRPr="00424C00">
        <w:rPr>
          <w:rFonts w:ascii="Book Antiqua" w:eastAsia="Times New Roman" w:hAnsi="Book Antiqua" w:cs="Arial"/>
          <w:color w:val="333A3F"/>
          <w:spacing w:val="1"/>
          <w:shd w:val="clear" w:color="auto" w:fill="FFFFFF"/>
          <w:lang w:val="en-US" w:eastAsia="id-ID"/>
        </w:rPr>
        <w:fldChar w:fldCharType="begin" w:fldLock="1"/>
      </w:r>
      <w:r w:rsidR="00060E6D" w:rsidRPr="00424C00">
        <w:rPr>
          <w:rFonts w:ascii="Book Antiqua" w:eastAsia="Times New Roman" w:hAnsi="Book Antiqua" w:cs="Arial"/>
          <w:color w:val="333A3F"/>
          <w:spacing w:val="1"/>
          <w:shd w:val="clear" w:color="auto" w:fill="FFFFFF"/>
          <w:lang w:val="en-US" w:eastAsia="id-ID"/>
        </w:rPr>
        <w:instrText>ADDIN CSL_CITATION {"citationItems":[{"id":"ITEM-1","itemData":{"DOI":"10.15575/ijhar.v2i2.6657","author":[{"dropping-particle":"","family":"Septiani","given":"Devi","non-dropping-particle":"","parse-names":false,"suffix":""},{"dropping-particle":"","family":"Ridlwan","given":"Ahmad Ajib","non-dropping-particle":"","parse-names":false,"suffix":""}],"container-title":"Indonesian Journal of Halal Research","id":"ITEM-1","issued":{"date-parts":[["2020"]]},"title":"The Effects of Halal Certification and Halal Awareness on Purchase Intention of Halal Food Products in Indonesia","type":"article"},"uris":["http://www.mendeley.com/documents/?uuid=7d9ec230-a480-4127-887f-b920be6bdd43"]}],"mendeley":{"formattedCitation":"(Septiani &amp; Ridlwan, 2020)","plainTextFormattedCitation":"(Septiani &amp; Ridlwan, 2020)","previouslyFormattedCitation":"(Septiani &amp; Ridlwan, 2020)"},"properties":{"noteIndex":0},"schema":"https://github.com/citation-style-language/schema/raw/master/csl-citation.json"}</w:instrText>
      </w:r>
      <w:r w:rsidR="00060E6D" w:rsidRPr="00424C00">
        <w:rPr>
          <w:rFonts w:ascii="Book Antiqua" w:eastAsia="Times New Roman" w:hAnsi="Book Antiqua" w:cs="Arial"/>
          <w:color w:val="333A3F"/>
          <w:spacing w:val="1"/>
          <w:shd w:val="clear" w:color="auto" w:fill="FFFFFF"/>
          <w:lang w:val="en-US" w:eastAsia="id-ID"/>
        </w:rPr>
        <w:fldChar w:fldCharType="separate"/>
      </w:r>
      <w:r w:rsidR="00060E6D" w:rsidRPr="00424C00">
        <w:rPr>
          <w:rFonts w:ascii="Book Antiqua" w:eastAsia="Times New Roman" w:hAnsi="Book Antiqua" w:cs="Arial"/>
          <w:noProof/>
          <w:color w:val="333A3F"/>
          <w:spacing w:val="1"/>
          <w:shd w:val="clear" w:color="auto" w:fill="FFFFFF"/>
          <w:lang w:val="en-US" w:eastAsia="id-ID"/>
        </w:rPr>
        <w:t>(Septiani &amp; Ridlwan, 2020)</w:t>
      </w:r>
      <w:r w:rsidR="00060E6D" w:rsidRPr="00424C00">
        <w:rPr>
          <w:rFonts w:ascii="Book Antiqua" w:eastAsia="Times New Roman" w:hAnsi="Book Antiqua" w:cs="Arial"/>
          <w:color w:val="333A3F"/>
          <w:spacing w:val="1"/>
          <w:shd w:val="clear" w:color="auto" w:fill="FFFFFF"/>
          <w:lang w:val="en-US" w:eastAsia="id-ID"/>
        </w:rPr>
        <w:fldChar w:fldCharType="end"/>
      </w:r>
      <w:r w:rsidR="00060E6D" w:rsidRPr="00424C00">
        <w:rPr>
          <w:rFonts w:ascii="Book Antiqua" w:eastAsia="Times New Roman" w:hAnsi="Book Antiqua" w:cs="Arial"/>
          <w:color w:val="333A3F"/>
          <w:spacing w:val="1"/>
          <w:shd w:val="clear" w:color="auto" w:fill="FFFFFF"/>
          <w:lang w:val="en-US" w:eastAsia="id-ID"/>
        </w:rPr>
        <w:t xml:space="preserve">. </w:t>
      </w:r>
      <w:r w:rsidR="00060E6D" w:rsidRPr="009873B4">
        <w:rPr>
          <w:rFonts w:ascii="Book Antiqua" w:eastAsia="Times New Roman" w:hAnsi="Book Antiqua" w:cs="Arial"/>
          <w:color w:val="333A3F"/>
          <w:spacing w:val="1"/>
          <w:shd w:val="clear" w:color="auto" w:fill="FFFFFF"/>
          <w:lang w:eastAsia="id-ID"/>
        </w:rPr>
        <w:t>Hal ini mendorong permintaan akan sertifikasi halal yang juga semakin meningkat</w:t>
      </w:r>
      <w:r w:rsidR="00060E6D" w:rsidRPr="00424C00">
        <w:rPr>
          <w:rFonts w:ascii="Book Antiqua" w:eastAsia="Times New Roman" w:hAnsi="Book Antiqua" w:cs="Arial"/>
          <w:color w:val="333A3F"/>
          <w:spacing w:val="1"/>
          <w:shd w:val="clear" w:color="auto" w:fill="FFFFFF"/>
          <w:lang w:val="en-US" w:eastAsia="id-ID"/>
        </w:rPr>
        <w:t xml:space="preserve"> </w:t>
      </w:r>
      <w:r w:rsidR="00060E6D" w:rsidRPr="00424C00">
        <w:rPr>
          <w:rFonts w:ascii="Book Antiqua" w:eastAsia="Times New Roman" w:hAnsi="Book Antiqua" w:cs="Arial"/>
          <w:color w:val="333A3F"/>
          <w:spacing w:val="1"/>
          <w:shd w:val="clear" w:color="auto" w:fill="FFFFFF"/>
          <w:lang w:val="en-US" w:eastAsia="id-ID"/>
        </w:rPr>
        <w:fldChar w:fldCharType="begin" w:fldLock="1"/>
      </w:r>
      <w:r w:rsidR="007E3BAD" w:rsidRPr="00424C00">
        <w:rPr>
          <w:rFonts w:ascii="Book Antiqua" w:eastAsia="Times New Roman" w:hAnsi="Book Antiqua" w:cs="Arial"/>
          <w:color w:val="333A3F"/>
          <w:spacing w:val="1"/>
          <w:shd w:val="clear" w:color="auto" w:fill="FFFFFF"/>
          <w:lang w:val="en-US" w:eastAsia="id-ID"/>
        </w:rPr>
        <w:instrText>ADDIN CSL_CITATION {"citationItems":[{"id":"ITEM-1","itemData":{"DOI":"10.55799/tawazun.v11i02.322","author":[{"dropping-particle":"","family":"Firdaus","given":"Firdaus","non-dropping-particle":"","parse-names":false,"suffix":""}],"id":"ITEM-1","issued":{"date-parts":[["2023"]]},"title":"Implikasi Sertifikat Halal Dalam Manejemen Bisnis Industri Makanan Dan Minuman","type":"article"},"uris":["http://www.mendeley.com/documents/?uuid=bdc2f642-00f6-49c1-9df8-2c1e539b4481"]}],"mendeley":{"formattedCitation":"(Firdaus, 2023)","plainTextFormattedCitation":"(Firdaus, 2023)","previouslyFormattedCitation":"(Firdaus, 2023)"},"properties":{"noteIndex":0},"schema":"https://github.com/citation-style-language/schema/raw/master/csl-citation.json"}</w:instrText>
      </w:r>
      <w:r w:rsidR="00060E6D" w:rsidRPr="00424C00">
        <w:rPr>
          <w:rFonts w:ascii="Book Antiqua" w:eastAsia="Times New Roman" w:hAnsi="Book Antiqua" w:cs="Arial"/>
          <w:color w:val="333A3F"/>
          <w:spacing w:val="1"/>
          <w:shd w:val="clear" w:color="auto" w:fill="FFFFFF"/>
          <w:lang w:val="en-US" w:eastAsia="id-ID"/>
        </w:rPr>
        <w:fldChar w:fldCharType="separate"/>
      </w:r>
      <w:r w:rsidR="00060E6D" w:rsidRPr="00424C00">
        <w:rPr>
          <w:rFonts w:ascii="Book Antiqua" w:eastAsia="Times New Roman" w:hAnsi="Book Antiqua" w:cs="Arial"/>
          <w:noProof/>
          <w:color w:val="333A3F"/>
          <w:spacing w:val="1"/>
          <w:shd w:val="clear" w:color="auto" w:fill="FFFFFF"/>
          <w:lang w:val="en-US" w:eastAsia="id-ID"/>
        </w:rPr>
        <w:t>(Firdaus, 2023)</w:t>
      </w:r>
      <w:r w:rsidR="00060E6D" w:rsidRPr="00424C00">
        <w:rPr>
          <w:rFonts w:ascii="Book Antiqua" w:eastAsia="Times New Roman" w:hAnsi="Book Antiqua" w:cs="Arial"/>
          <w:color w:val="333A3F"/>
          <w:spacing w:val="1"/>
          <w:shd w:val="clear" w:color="auto" w:fill="FFFFFF"/>
          <w:lang w:val="en-US" w:eastAsia="id-ID"/>
        </w:rPr>
        <w:fldChar w:fldCharType="end"/>
      </w:r>
      <w:r w:rsidR="00060E6D" w:rsidRPr="00424C00">
        <w:rPr>
          <w:rFonts w:ascii="Book Antiqua" w:eastAsia="Times New Roman" w:hAnsi="Book Antiqua" w:cs="Arial"/>
          <w:color w:val="333A3F"/>
          <w:spacing w:val="1"/>
          <w:shd w:val="clear" w:color="auto" w:fill="FFFFFF"/>
          <w:lang w:val="en-US" w:eastAsia="id-ID"/>
        </w:rPr>
        <w:t>.</w:t>
      </w:r>
      <w:r w:rsidR="007E3BAD" w:rsidRPr="00424C00">
        <w:rPr>
          <w:rFonts w:ascii="Book Antiqua" w:eastAsia="Times New Roman" w:hAnsi="Book Antiqua" w:cs="Arial"/>
          <w:color w:val="333A3F"/>
          <w:spacing w:val="1"/>
          <w:shd w:val="clear" w:color="auto" w:fill="FFFFFF"/>
          <w:lang w:val="en-US" w:eastAsia="id-ID"/>
        </w:rPr>
        <w:t xml:space="preserve"> </w:t>
      </w:r>
      <w:r w:rsidRPr="00424C00">
        <w:rPr>
          <w:rFonts w:ascii="Book Antiqua" w:hAnsi="Book Antiqua"/>
        </w:rPr>
        <w:t>Menurut data dari BPJPH, pada tahun 2022, terdapat lebih dari 1,3 juta produk yang telah mendapatkan sertifikat halal, meningkat 30% dibandingkan tahun sebelumnya (BPJPH, 2022). Hal ini menunjukkan bahwa pelaku usaha semakin menyadari pentingnya sertifikasi halal untuk meningkatkan daya saing produk di pasar.</w:t>
      </w:r>
    </w:p>
    <w:p w14:paraId="61679B60" w14:textId="41E31638" w:rsidR="007E3BAD" w:rsidRPr="00424C00" w:rsidRDefault="005D17F1" w:rsidP="00424C00">
      <w:pPr>
        <w:spacing w:line="276" w:lineRule="auto"/>
        <w:ind w:firstLine="720"/>
        <w:jc w:val="both"/>
        <w:rPr>
          <w:rFonts w:ascii="Book Antiqua" w:hAnsi="Book Antiqua"/>
          <w:lang w:val="en-US"/>
        </w:rPr>
      </w:pPr>
      <w:r w:rsidRPr="00424C00">
        <w:rPr>
          <w:rFonts w:ascii="Book Antiqua" w:hAnsi="Book Antiqua"/>
        </w:rPr>
        <w:t>Salah satu faktor yang mendorong perkembangan penjaminan halal adalah dukungan dari pemerintah. Pemerintah Indonesia telah mengeluarkan berbagai kebijakan untuk mendukung industri halal, termasuk</w:t>
      </w:r>
      <w:r w:rsidR="007E3BAD" w:rsidRPr="00424C00">
        <w:rPr>
          <w:rFonts w:ascii="Book Antiqua" w:hAnsi="Book Antiqua"/>
          <w:lang w:val="en-US"/>
        </w:rPr>
        <w:t xml:space="preserve"> </w:t>
      </w:r>
      <w:proofErr w:type="spellStart"/>
      <w:r w:rsidR="007E3BAD" w:rsidRPr="00424C00">
        <w:rPr>
          <w:rFonts w:ascii="Book Antiqua" w:hAnsi="Book Antiqua"/>
          <w:lang w:val="en-US"/>
        </w:rPr>
        <w:t>pembentukan</w:t>
      </w:r>
      <w:proofErr w:type="spellEnd"/>
      <w:r w:rsidR="007E3BAD" w:rsidRPr="00424C00">
        <w:rPr>
          <w:rFonts w:ascii="Book Antiqua" w:hAnsi="Book Antiqua"/>
          <w:lang w:val="en-US"/>
        </w:rPr>
        <w:t xml:space="preserve"> </w:t>
      </w:r>
      <w:r w:rsidR="007E3BAD" w:rsidRPr="00424C00">
        <w:rPr>
          <w:rFonts w:ascii="Book Antiqua" w:eastAsia="Times New Roman" w:hAnsi="Book Antiqua" w:cs="Arial"/>
          <w:color w:val="333A3F"/>
          <w:spacing w:val="1"/>
          <w:shd w:val="clear" w:color="auto" w:fill="FFFFFF"/>
          <w:lang w:eastAsia="id-ID"/>
        </w:rPr>
        <w:t xml:space="preserve">lembaga yang bertanggung jawab atas </w:t>
      </w:r>
      <w:r w:rsidR="007E3BAD" w:rsidRPr="00424C00">
        <w:rPr>
          <w:rFonts w:ascii="Book Antiqua" w:eastAsia="Times New Roman" w:hAnsi="Book Antiqua" w:cs="Arial"/>
          <w:color w:val="333A3F"/>
          <w:spacing w:val="1"/>
          <w:shd w:val="clear" w:color="auto" w:fill="FFFFFF"/>
          <w:lang w:eastAsia="id-ID"/>
        </w:rPr>
        <w:lastRenderedPageBreak/>
        <w:t>sertifikasi halal</w:t>
      </w:r>
      <w:r w:rsidR="007E3BAD" w:rsidRPr="00424C00">
        <w:rPr>
          <w:rFonts w:ascii="Book Antiqua" w:eastAsia="Times New Roman" w:hAnsi="Book Antiqua" w:cs="Arial"/>
          <w:color w:val="333A3F"/>
          <w:spacing w:val="1"/>
          <w:shd w:val="clear" w:color="auto" w:fill="FFFFFF"/>
          <w:lang w:val="en-US" w:eastAsia="id-ID"/>
        </w:rPr>
        <w:t xml:space="preserve">. </w:t>
      </w:r>
      <w:r w:rsidR="007E3BAD" w:rsidRPr="00424C00">
        <w:rPr>
          <w:rFonts w:ascii="Book Antiqua" w:eastAsia="Times New Roman" w:hAnsi="Book Antiqua" w:cs="Arial"/>
          <w:color w:val="333A3F"/>
          <w:spacing w:val="1"/>
          <w:shd w:val="clear" w:color="auto" w:fill="FFFFFF"/>
          <w:lang w:eastAsia="id-ID"/>
        </w:rPr>
        <w:t>Badan Penyelenggara Jaminan Produk Halal (BPJPH) dibentuk sebagai lembaga negara yang bertanggung jawab atas sertifikasi halal</w:t>
      </w:r>
      <w:r w:rsidR="007E3BAD" w:rsidRPr="00424C00">
        <w:rPr>
          <w:rFonts w:ascii="Book Antiqua" w:eastAsia="Times New Roman" w:hAnsi="Book Antiqua" w:cs="Arial"/>
          <w:color w:val="333A3F"/>
          <w:spacing w:val="1"/>
          <w:shd w:val="clear" w:color="auto" w:fill="FFFFFF"/>
          <w:lang w:val="en-US" w:eastAsia="id-ID"/>
        </w:rPr>
        <w:t xml:space="preserve">. </w:t>
      </w:r>
      <w:proofErr w:type="spellStart"/>
      <w:r w:rsidR="007E3BAD" w:rsidRPr="00424C00">
        <w:rPr>
          <w:rFonts w:ascii="Book Antiqua" w:eastAsia="Times New Roman" w:hAnsi="Book Antiqua" w:cs="Arial"/>
          <w:color w:val="333A3F"/>
          <w:spacing w:val="1"/>
          <w:shd w:val="clear" w:color="auto" w:fill="FFFFFF"/>
          <w:lang w:val="en-US" w:eastAsia="id-ID"/>
        </w:rPr>
        <w:t>Selain</w:t>
      </w:r>
      <w:proofErr w:type="spellEnd"/>
      <w:r w:rsidR="007E3BAD" w:rsidRPr="00424C00">
        <w:rPr>
          <w:rFonts w:ascii="Book Antiqua" w:eastAsia="Times New Roman" w:hAnsi="Book Antiqua" w:cs="Arial"/>
          <w:color w:val="333A3F"/>
          <w:spacing w:val="1"/>
          <w:shd w:val="clear" w:color="auto" w:fill="FFFFFF"/>
          <w:lang w:val="en-US" w:eastAsia="id-ID"/>
        </w:rPr>
        <w:t xml:space="preserve"> </w:t>
      </w:r>
      <w:proofErr w:type="spellStart"/>
      <w:r w:rsidR="007E3BAD" w:rsidRPr="00424C00">
        <w:rPr>
          <w:rFonts w:ascii="Book Antiqua" w:eastAsia="Times New Roman" w:hAnsi="Book Antiqua" w:cs="Arial"/>
          <w:color w:val="333A3F"/>
          <w:spacing w:val="1"/>
          <w:shd w:val="clear" w:color="auto" w:fill="FFFFFF"/>
          <w:lang w:val="en-US" w:eastAsia="id-ID"/>
        </w:rPr>
        <w:t>itu</w:t>
      </w:r>
      <w:proofErr w:type="spellEnd"/>
      <w:r w:rsidR="007E3BAD" w:rsidRPr="00424C00">
        <w:rPr>
          <w:rFonts w:ascii="Book Antiqua" w:eastAsia="Times New Roman" w:hAnsi="Book Antiqua" w:cs="Arial"/>
          <w:color w:val="333A3F"/>
          <w:spacing w:val="1"/>
          <w:shd w:val="clear" w:color="auto" w:fill="FFFFFF"/>
          <w:lang w:val="en-US" w:eastAsia="id-ID"/>
        </w:rPr>
        <w:t xml:space="preserve">, </w:t>
      </w:r>
      <w:r w:rsidR="007E3BAD" w:rsidRPr="00424C00">
        <w:rPr>
          <w:rFonts w:ascii="Book Antiqua" w:eastAsia="Times New Roman" w:hAnsi="Book Antiqua" w:cs="Arial"/>
          <w:color w:val="333A3F"/>
          <w:spacing w:val="1"/>
          <w:shd w:val="clear" w:color="auto" w:fill="FFFFFF"/>
          <w:lang w:eastAsia="id-ID"/>
        </w:rPr>
        <w:t>Lembaga Pengkajian Pangan, Obat-obatan dan Kosmetika</w:t>
      </w:r>
      <w:r w:rsidR="007E3BAD" w:rsidRPr="00424C00">
        <w:rPr>
          <w:rFonts w:ascii="Book Antiqua" w:eastAsia="Times New Roman" w:hAnsi="Book Antiqua" w:cs="Arial"/>
          <w:color w:val="333A3F"/>
          <w:spacing w:val="1"/>
          <w:shd w:val="clear" w:color="auto" w:fill="FFFFFF"/>
          <w:lang w:val="en-US" w:eastAsia="id-ID"/>
        </w:rPr>
        <w:t xml:space="preserve"> -</w:t>
      </w:r>
      <w:r w:rsidR="007E3BAD" w:rsidRPr="00424C00">
        <w:rPr>
          <w:rFonts w:ascii="Book Antiqua" w:eastAsia="Times New Roman" w:hAnsi="Book Antiqua" w:cs="Arial"/>
          <w:color w:val="333A3F"/>
          <w:spacing w:val="1"/>
          <w:shd w:val="clear" w:color="auto" w:fill="FFFFFF"/>
          <w:lang w:eastAsia="id-ID"/>
        </w:rPr>
        <w:t xml:space="preserve"> Majelis Ulama Indonesia (LPPOM MUI) juga berperan dalam proses sertifikasi halal sebelum adanya BPJPH</w:t>
      </w:r>
      <w:r w:rsidR="007E3BAD" w:rsidRPr="00424C00">
        <w:rPr>
          <w:rFonts w:ascii="Book Antiqua" w:eastAsia="Times New Roman" w:hAnsi="Book Antiqua" w:cs="Arial"/>
          <w:color w:val="333A3F"/>
          <w:spacing w:val="1"/>
          <w:shd w:val="clear" w:color="auto" w:fill="FFFFFF"/>
          <w:lang w:val="en-US" w:eastAsia="id-ID"/>
        </w:rPr>
        <w:t xml:space="preserve"> </w:t>
      </w:r>
      <w:r w:rsidR="007E3BAD" w:rsidRPr="00424C00">
        <w:rPr>
          <w:rFonts w:ascii="Book Antiqua" w:eastAsia="Times New Roman" w:hAnsi="Book Antiqua" w:cs="Arial"/>
          <w:color w:val="333A3F"/>
          <w:spacing w:val="1"/>
          <w:shd w:val="clear" w:color="auto" w:fill="FFFFFF"/>
          <w:lang w:val="en-US" w:eastAsia="id-ID"/>
        </w:rPr>
        <w:fldChar w:fldCharType="begin" w:fldLock="1"/>
      </w:r>
      <w:r w:rsidR="00810BDD">
        <w:rPr>
          <w:rFonts w:ascii="Book Antiqua" w:eastAsia="Times New Roman" w:hAnsi="Book Antiqua" w:cs="Arial"/>
          <w:color w:val="333A3F"/>
          <w:spacing w:val="1"/>
          <w:shd w:val="clear" w:color="auto" w:fill="FFFFFF"/>
          <w:lang w:val="en-US" w:eastAsia="id-ID"/>
        </w:rPr>
        <w:instrText>ADDIN CSL_CITATION {"citationItems":[{"id":"ITEM-1","itemData":{"DOI":"10.24042/asas.v13i1.9352","author":[{"dropping-particle":"","family":"Khairuddin","given":"Khairuddin","non-dropping-particle":"","parse-names":false,"suffix":""},{"dropping-particle":"","family":"Zaki","given":"Muhammad","non-dropping-particle":"","parse-names":false,"suffix":""}],"container-title":"Asas","id":"ITEM-1","issued":{"date-parts":[["2021"]]},"title":"PROGRES SERTIFIKASI HALAL DI INDONESIA Studi Pada Badan Penyelenggara Jaminan Produk Halal (BPJPH) Kementerian Agama Dan Lembaga Pengkajian, Obat-Obatan Dan Kosmetika (LPPOM) MUI Pusat","type":"article"},"uris":["http://www.mendeley.com/documents/?uuid=6a5f8235-697c-456c-a2ef-3e16e052997e"]}],"mendeley":{"formattedCitation":"(Khairuddin &amp; Zaki, 2021)","plainTextFormattedCitation":"(Khairuddin &amp; Zaki, 2021)","previouslyFormattedCitation":"(Khairuddin &amp; Zaki, 2021)"},"properties":{"noteIndex":0},"schema":"https://github.com/citation-style-language/schema/raw/master/csl-citation.json"}</w:instrText>
      </w:r>
      <w:r w:rsidR="007E3BAD" w:rsidRPr="00424C00">
        <w:rPr>
          <w:rFonts w:ascii="Book Antiqua" w:eastAsia="Times New Roman" w:hAnsi="Book Antiqua" w:cs="Arial"/>
          <w:color w:val="333A3F"/>
          <w:spacing w:val="1"/>
          <w:shd w:val="clear" w:color="auto" w:fill="FFFFFF"/>
          <w:lang w:val="en-US" w:eastAsia="id-ID"/>
        </w:rPr>
        <w:fldChar w:fldCharType="separate"/>
      </w:r>
      <w:r w:rsidR="007E3BAD" w:rsidRPr="00424C00">
        <w:rPr>
          <w:rFonts w:ascii="Book Antiqua" w:eastAsia="Times New Roman" w:hAnsi="Book Antiqua" w:cs="Arial"/>
          <w:noProof/>
          <w:color w:val="333A3F"/>
          <w:spacing w:val="1"/>
          <w:shd w:val="clear" w:color="auto" w:fill="FFFFFF"/>
          <w:lang w:val="en-US" w:eastAsia="id-ID"/>
        </w:rPr>
        <w:t>(Khairuddin &amp; Zaki, 2021)</w:t>
      </w:r>
      <w:r w:rsidR="007E3BAD" w:rsidRPr="00424C00">
        <w:rPr>
          <w:rFonts w:ascii="Book Antiqua" w:eastAsia="Times New Roman" w:hAnsi="Book Antiqua" w:cs="Arial"/>
          <w:color w:val="333A3F"/>
          <w:spacing w:val="1"/>
          <w:shd w:val="clear" w:color="auto" w:fill="FFFFFF"/>
          <w:lang w:val="en-US" w:eastAsia="id-ID"/>
        </w:rPr>
        <w:fldChar w:fldCharType="end"/>
      </w:r>
      <w:r w:rsidR="007E3BAD" w:rsidRPr="00424C00">
        <w:rPr>
          <w:rFonts w:ascii="Book Antiqua" w:eastAsia="Times New Roman" w:hAnsi="Book Antiqua" w:cs="Arial"/>
          <w:color w:val="333A3F"/>
          <w:spacing w:val="1"/>
          <w:shd w:val="clear" w:color="auto" w:fill="FFFFFF"/>
          <w:lang w:val="en-US" w:eastAsia="id-ID"/>
        </w:rPr>
        <w:t xml:space="preserve">. </w:t>
      </w:r>
    </w:p>
    <w:p w14:paraId="67ACFF09" w14:textId="1A386B59" w:rsidR="001923ED" w:rsidRDefault="00C50C59" w:rsidP="001923ED">
      <w:pPr>
        <w:spacing w:line="276" w:lineRule="auto"/>
        <w:ind w:firstLine="720"/>
        <w:jc w:val="both"/>
        <w:rPr>
          <w:lang w:val="en-US"/>
        </w:rPr>
      </w:pPr>
      <w:r w:rsidRPr="00424C00">
        <w:rPr>
          <w:rFonts w:ascii="Book Antiqua" w:hAnsi="Book Antiqua" w:cs="Times New Roman"/>
        </w:rPr>
        <w:t xml:space="preserve">Meskipun sistem penjaminan halal telah dibentuk dengan landasan hukum yang kuat, masih terdapat tantangan dalam implementasinya, terutama dalam hal pengawasan dan kesadaran produsen serta konsumen. </w:t>
      </w:r>
      <w:r w:rsidR="005944AE" w:rsidRPr="005E1891">
        <w:t>Kasus-kasus kelalaian produk halal, seperti penggunaan bahan haram yang terungkap pada beberapa produk makanan dan minuman, mencerminkan perlunya pengawasan yang lebih ketat dan berkelanjutan dalam sistem sertifikasi halal</w:t>
      </w:r>
      <w:r w:rsidR="005944AE">
        <w:rPr>
          <w:lang w:val="en-US"/>
        </w:rPr>
        <w:t xml:space="preserve"> </w:t>
      </w:r>
      <w:r w:rsidR="005944AE">
        <w:rPr>
          <w:lang w:val="en-US"/>
        </w:rPr>
        <w:fldChar w:fldCharType="begin" w:fldLock="1"/>
      </w:r>
      <w:r w:rsidR="005944AE">
        <w:rPr>
          <w:lang w:val="en-US"/>
        </w:rPr>
        <w:instrText>ADDIN CSL_CITATION {"citationItems":[{"id":"ITEM-1","itemData":{"DOI":"10.30863/iebjournal.v5i1.4214","author":[{"dropping-particle":"","family":"Bahri","given":"Syamsul","non-dropping-particle":"","parse-names":false,"suffix":""},{"dropping-particle":"","family":"Efendi","given":"Ahmad","non-dropping-particle":"","parse-names":false,"suffix":""}],"container-title":"Islamic Economic and Business Journal","id":"ITEM-1","issued":{"date-parts":[["2023"]]},"title":"Analisis Peluang Dan Tantangan Produk Halal Makanan Dan Minuman Di Indonesia","type":"article"},"uris":["http://www.mendeley.com/documents/?uuid=ed9b9095-0b29-4134-b9d0-f300788c5301"]}],"mendeley":{"formattedCitation":"(Bahri &amp; Efendi, 2023)","plainTextFormattedCitation":"(Bahri &amp; Efendi, 2023)","previouslyFormattedCitation":"(Bahri &amp; Efendi, 2023)"},"properties":{"noteIndex":0},"schema":"https://github.com/citation-style-language/schema/raw/master/csl-citation.json"}</w:instrText>
      </w:r>
      <w:r w:rsidR="005944AE">
        <w:rPr>
          <w:lang w:val="en-US"/>
        </w:rPr>
        <w:fldChar w:fldCharType="separate"/>
      </w:r>
      <w:r w:rsidR="005944AE" w:rsidRPr="005E1891">
        <w:rPr>
          <w:noProof/>
          <w:lang w:val="en-US"/>
        </w:rPr>
        <w:t>(Bahri &amp; Efendi, 2023)</w:t>
      </w:r>
      <w:r w:rsidR="005944AE">
        <w:rPr>
          <w:lang w:val="en-US"/>
        </w:rPr>
        <w:fldChar w:fldCharType="end"/>
      </w:r>
      <w:r w:rsidR="005944AE">
        <w:rPr>
          <w:lang w:val="en-US"/>
        </w:rPr>
        <w:t>.</w:t>
      </w:r>
      <w:r w:rsidR="001C5FFD">
        <w:rPr>
          <w:lang w:val="en-US"/>
        </w:rPr>
        <w:t xml:space="preserve"> </w:t>
      </w:r>
      <w:proofErr w:type="spellStart"/>
      <w:r w:rsidR="005944AE" w:rsidRPr="005E1891">
        <w:rPr>
          <w:lang w:val="en-US"/>
        </w:rPr>
        <w:t>Pengawasan</w:t>
      </w:r>
      <w:proofErr w:type="spellEnd"/>
      <w:r w:rsidR="005944AE" w:rsidRPr="005E1891">
        <w:rPr>
          <w:lang w:val="en-US"/>
        </w:rPr>
        <w:t xml:space="preserve"> yang </w:t>
      </w:r>
      <w:proofErr w:type="spellStart"/>
      <w:r w:rsidR="005944AE" w:rsidRPr="005E1891">
        <w:rPr>
          <w:lang w:val="en-US"/>
        </w:rPr>
        <w:t>lemah</w:t>
      </w:r>
      <w:proofErr w:type="spellEnd"/>
      <w:r w:rsidR="005944AE" w:rsidRPr="005E1891">
        <w:rPr>
          <w:lang w:val="en-US"/>
        </w:rPr>
        <w:t xml:space="preserve"> </w:t>
      </w:r>
      <w:proofErr w:type="spellStart"/>
      <w:r w:rsidR="005944AE" w:rsidRPr="005E1891">
        <w:rPr>
          <w:lang w:val="en-US"/>
        </w:rPr>
        <w:t>dapat</w:t>
      </w:r>
      <w:proofErr w:type="spellEnd"/>
      <w:r w:rsidR="005944AE" w:rsidRPr="005E1891">
        <w:rPr>
          <w:lang w:val="en-US"/>
        </w:rPr>
        <w:t xml:space="preserve"> </w:t>
      </w:r>
      <w:proofErr w:type="spellStart"/>
      <w:r w:rsidR="005944AE" w:rsidRPr="005E1891">
        <w:rPr>
          <w:lang w:val="en-US"/>
        </w:rPr>
        <w:t>membuka</w:t>
      </w:r>
      <w:proofErr w:type="spellEnd"/>
      <w:r w:rsidR="005944AE" w:rsidRPr="005E1891">
        <w:rPr>
          <w:lang w:val="en-US"/>
        </w:rPr>
        <w:t xml:space="preserve"> </w:t>
      </w:r>
      <w:proofErr w:type="spellStart"/>
      <w:r w:rsidR="005944AE" w:rsidRPr="005E1891">
        <w:rPr>
          <w:lang w:val="en-US"/>
        </w:rPr>
        <w:t>peluang</w:t>
      </w:r>
      <w:proofErr w:type="spellEnd"/>
      <w:r w:rsidR="005944AE" w:rsidRPr="005E1891">
        <w:rPr>
          <w:lang w:val="en-US"/>
        </w:rPr>
        <w:t xml:space="preserve"> </w:t>
      </w:r>
      <w:proofErr w:type="spellStart"/>
      <w:r w:rsidR="005944AE" w:rsidRPr="005E1891">
        <w:rPr>
          <w:lang w:val="en-US"/>
        </w:rPr>
        <w:t>bagi</w:t>
      </w:r>
      <w:proofErr w:type="spellEnd"/>
      <w:r w:rsidR="005944AE" w:rsidRPr="005E1891">
        <w:rPr>
          <w:lang w:val="en-US"/>
        </w:rPr>
        <w:t xml:space="preserve"> </w:t>
      </w:r>
      <w:proofErr w:type="spellStart"/>
      <w:r w:rsidR="005944AE" w:rsidRPr="005E1891">
        <w:rPr>
          <w:lang w:val="en-US"/>
        </w:rPr>
        <w:t>produsen</w:t>
      </w:r>
      <w:proofErr w:type="spellEnd"/>
      <w:r w:rsidR="005944AE" w:rsidRPr="005E1891">
        <w:rPr>
          <w:lang w:val="en-US"/>
        </w:rPr>
        <w:t xml:space="preserve"> </w:t>
      </w:r>
      <w:proofErr w:type="spellStart"/>
      <w:r w:rsidR="005944AE" w:rsidRPr="005E1891">
        <w:rPr>
          <w:lang w:val="en-US"/>
        </w:rPr>
        <w:t>untuk</w:t>
      </w:r>
      <w:proofErr w:type="spellEnd"/>
      <w:r w:rsidR="005944AE" w:rsidRPr="005E1891">
        <w:rPr>
          <w:lang w:val="en-US"/>
        </w:rPr>
        <w:t xml:space="preserve"> </w:t>
      </w:r>
      <w:proofErr w:type="spellStart"/>
      <w:r w:rsidR="005944AE" w:rsidRPr="005E1891">
        <w:rPr>
          <w:lang w:val="en-US"/>
        </w:rPr>
        <w:t>melakukan</w:t>
      </w:r>
      <w:proofErr w:type="spellEnd"/>
      <w:r w:rsidR="005944AE" w:rsidRPr="005E1891">
        <w:rPr>
          <w:lang w:val="en-US"/>
        </w:rPr>
        <w:t xml:space="preserve"> </w:t>
      </w:r>
      <w:proofErr w:type="spellStart"/>
      <w:r w:rsidR="005944AE" w:rsidRPr="005E1891">
        <w:rPr>
          <w:lang w:val="en-US"/>
        </w:rPr>
        <w:t>pelanggaran</w:t>
      </w:r>
      <w:proofErr w:type="spellEnd"/>
      <w:r w:rsidR="005944AE" w:rsidRPr="005E1891">
        <w:rPr>
          <w:lang w:val="en-US"/>
        </w:rPr>
        <w:t xml:space="preserve"> </w:t>
      </w:r>
      <w:proofErr w:type="spellStart"/>
      <w:r w:rsidR="005944AE" w:rsidRPr="005E1891">
        <w:rPr>
          <w:lang w:val="en-US"/>
        </w:rPr>
        <w:t>dalam</w:t>
      </w:r>
      <w:proofErr w:type="spellEnd"/>
      <w:r w:rsidR="005944AE" w:rsidRPr="005E1891">
        <w:rPr>
          <w:lang w:val="en-US"/>
        </w:rPr>
        <w:t xml:space="preserve"> proses </w:t>
      </w:r>
      <w:proofErr w:type="spellStart"/>
      <w:r w:rsidR="005944AE" w:rsidRPr="005E1891">
        <w:rPr>
          <w:lang w:val="en-US"/>
        </w:rPr>
        <w:t>produksi</w:t>
      </w:r>
      <w:proofErr w:type="spellEnd"/>
      <w:r w:rsidR="005944AE">
        <w:rPr>
          <w:lang w:val="en-US"/>
        </w:rPr>
        <w:t xml:space="preserve"> </w:t>
      </w:r>
      <w:proofErr w:type="spellStart"/>
      <w:r w:rsidR="005944AE">
        <w:rPr>
          <w:lang w:val="en-US"/>
        </w:rPr>
        <w:t>karena</w:t>
      </w:r>
      <w:proofErr w:type="spellEnd"/>
      <w:r w:rsidR="001C5FFD">
        <w:rPr>
          <w:lang w:val="en-US"/>
        </w:rPr>
        <w:t xml:space="preserve"> </w:t>
      </w:r>
      <w:proofErr w:type="spellStart"/>
      <w:r w:rsidR="005944AE" w:rsidRPr="005E1891">
        <w:rPr>
          <w:lang w:val="en-US"/>
        </w:rPr>
        <w:t>Masih</w:t>
      </w:r>
      <w:proofErr w:type="spellEnd"/>
      <w:r w:rsidR="005944AE" w:rsidRPr="005E1891">
        <w:rPr>
          <w:lang w:val="en-US"/>
        </w:rPr>
        <w:t xml:space="preserve"> </w:t>
      </w:r>
      <w:proofErr w:type="spellStart"/>
      <w:r w:rsidR="005944AE" w:rsidRPr="005E1891">
        <w:rPr>
          <w:lang w:val="en-US"/>
        </w:rPr>
        <w:t>banyak</w:t>
      </w:r>
      <w:proofErr w:type="spellEnd"/>
      <w:r w:rsidR="005944AE" w:rsidRPr="005E1891">
        <w:rPr>
          <w:lang w:val="en-US"/>
        </w:rPr>
        <w:t xml:space="preserve"> </w:t>
      </w:r>
      <w:proofErr w:type="spellStart"/>
      <w:r w:rsidR="005944AE" w:rsidRPr="005E1891">
        <w:rPr>
          <w:lang w:val="en-US"/>
        </w:rPr>
        <w:t>produsen</w:t>
      </w:r>
      <w:proofErr w:type="spellEnd"/>
      <w:r w:rsidR="005944AE" w:rsidRPr="005E1891">
        <w:rPr>
          <w:lang w:val="en-US"/>
        </w:rPr>
        <w:t xml:space="preserve">, </w:t>
      </w:r>
      <w:proofErr w:type="spellStart"/>
      <w:r w:rsidR="005944AE" w:rsidRPr="005E1891">
        <w:rPr>
          <w:lang w:val="en-US"/>
        </w:rPr>
        <w:t>terutama</w:t>
      </w:r>
      <w:proofErr w:type="spellEnd"/>
      <w:r w:rsidR="005944AE" w:rsidRPr="005E1891">
        <w:rPr>
          <w:lang w:val="en-US"/>
        </w:rPr>
        <w:t xml:space="preserve"> Usaha </w:t>
      </w:r>
      <w:proofErr w:type="spellStart"/>
      <w:r w:rsidR="005944AE" w:rsidRPr="005E1891">
        <w:rPr>
          <w:lang w:val="en-US"/>
        </w:rPr>
        <w:t>Mikro</w:t>
      </w:r>
      <w:proofErr w:type="spellEnd"/>
      <w:r w:rsidR="005944AE" w:rsidRPr="005E1891">
        <w:rPr>
          <w:lang w:val="en-US"/>
        </w:rPr>
        <w:t xml:space="preserve"> Kecil </w:t>
      </w:r>
      <w:proofErr w:type="spellStart"/>
      <w:r w:rsidR="005944AE" w:rsidRPr="005E1891">
        <w:rPr>
          <w:lang w:val="en-US"/>
        </w:rPr>
        <w:t>dan</w:t>
      </w:r>
      <w:proofErr w:type="spellEnd"/>
      <w:r w:rsidR="005944AE" w:rsidRPr="005E1891">
        <w:rPr>
          <w:lang w:val="en-US"/>
        </w:rPr>
        <w:t xml:space="preserve"> </w:t>
      </w:r>
      <w:proofErr w:type="spellStart"/>
      <w:r w:rsidR="005944AE" w:rsidRPr="005E1891">
        <w:rPr>
          <w:lang w:val="en-US"/>
        </w:rPr>
        <w:t>Menengah</w:t>
      </w:r>
      <w:proofErr w:type="spellEnd"/>
      <w:r w:rsidR="005944AE" w:rsidRPr="005E1891">
        <w:rPr>
          <w:lang w:val="en-US"/>
        </w:rPr>
        <w:t xml:space="preserve"> (UMKM), yang </w:t>
      </w:r>
      <w:proofErr w:type="spellStart"/>
      <w:r w:rsidR="005944AE" w:rsidRPr="005E1891">
        <w:rPr>
          <w:lang w:val="en-US"/>
        </w:rPr>
        <w:t>belum</w:t>
      </w:r>
      <w:proofErr w:type="spellEnd"/>
      <w:r w:rsidR="005944AE" w:rsidRPr="005E1891">
        <w:rPr>
          <w:lang w:val="en-US"/>
        </w:rPr>
        <w:t xml:space="preserve"> </w:t>
      </w:r>
      <w:proofErr w:type="spellStart"/>
      <w:r w:rsidR="005944AE" w:rsidRPr="005E1891">
        <w:rPr>
          <w:lang w:val="en-US"/>
        </w:rPr>
        <w:t>memahami</w:t>
      </w:r>
      <w:proofErr w:type="spellEnd"/>
      <w:r w:rsidR="005944AE" w:rsidRPr="005E1891">
        <w:rPr>
          <w:lang w:val="en-US"/>
        </w:rPr>
        <w:t xml:space="preserve"> </w:t>
      </w:r>
      <w:proofErr w:type="spellStart"/>
      <w:r w:rsidR="005944AE" w:rsidRPr="005E1891">
        <w:rPr>
          <w:lang w:val="en-US"/>
        </w:rPr>
        <w:t>pentingnya</w:t>
      </w:r>
      <w:proofErr w:type="spellEnd"/>
      <w:r w:rsidR="005944AE" w:rsidRPr="005E1891">
        <w:rPr>
          <w:lang w:val="en-US"/>
        </w:rPr>
        <w:t xml:space="preserve"> </w:t>
      </w:r>
      <w:proofErr w:type="spellStart"/>
      <w:r w:rsidR="005944AE" w:rsidRPr="005E1891">
        <w:rPr>
          <w:lang w:val="en-US"/>
        </w:rPr>
        <w:t>sertifikasi</w:t>
      </w:r>
      <w:proofErr w:type="spellEnd"/>
      <w:r w:rsidR="005944AE" w:rsidRPr="005E1891">
        <w:rPr>
          <w:lang w:val="en-US"/>
        </w:rPr>
        <w:t xml:space="preserve"> halal </w:t>
      </w:r>
      <w:proofErr w:type="spellStart"/>
      <w:r w:rsidR="005944AE" w:rsidRPr="005E1891">
        <w:rPr>
          <w:lang w:val="en-US"/>
        </w:rPr>
        <w:t>dan</w:t>
      </w:r>
      <w:proofErr w:type="spellEnd"/>
      <w:r w:rsidR="005944AE" w:rsidRPr="005E1891">
        <w:rPr>
          <w:lang w:val="en-US"/>
        </w:rPr>
        <w:t xml:space="preserve"> </w:t>
      </w:r>
      <w:proofErr w:type="spellStart"/>
      <w:r w:rsidR="005944AE" w:rsidRPr="005E1891">
        <w:rPr>
          <w:lang w:val="en-US"/>
        </w:rPr>
        <w:t>belum</w:t>
      </w:r>
      <w:proofErr w:type="spellEnd"/>
      <w:r w:rsidR="005944AE" w:rsidRPr="005E1891">
        <w:rPr>
          <w:lang w:val="en-US"/>
        </w:rPr>
        <w:t xml:space="preserve"> </w:t>
      </w:r>
      <w:proofErr w:type="spellStart"/>
      <w:r w:rsidR="005944AE" w:rsidRPr="005E1891">
        <w:rPr>
          <w:lang w:val="en-US"/>
        </w:rPr>
        <w:t>mengajukan</w:t>
      </w:r>
      <w:proofErr w:type="spellEnd"/>
      <w:r w:rsidR="005944AE" w:rsidRPr="005E1891">
        <w:rPr>
          <w:lang w:val="en-US"/>
        </w:rPr>
        <w:t xml:space="preserve"> </w:t>
      </w:r>
      <w:proofErr w:type="spellStart"/>
      <w:r w:rsidR="005944AE" w:rsidRPr="005E1891">
        <w:rPr>
          <w:lang w:val="en-US"/>
        </w:rPr>
        <w:t>sertifikasi</w:t>
      </w:r>
      <w:proofErr w:type="spellEnd"/>
      <w:r w:rsidR="005944AE" w:rsidRPr="005E1891">
        <w:rPr>
          <w:lang w:val="en-US"/>
        </w:rPr>
        <w:t xml:space="preserve"> </w:t>
      </w:r>
      <w:proofErr w:type="spellStart"/>
      <w:r w:rsidR="005944AE" w:rsidRPr="005E1891">
        <w:rPr>
          <w:lang w:val="en-US"/>
        </w:rPr>
        <w:t>untuk</w:t>
      </w:r>
      <w:proofErr w:type="spellEnd"/>
      <w:r w:rsidR="005944AE" w:rsidRPr="005E1891">
        <w:rPr>
          <w:lang w:val="en-US"/>
        </w:rPr>
        <w:t xml:space="preserve"> </w:t>
      </w:r>
      <w:proofErr w:type="spellStart"/>
      <w:r w:rsidR="005944AE" w:rsidRPr="005E1891">
        <w:rPr>
          <w:lang w:val="en-US"/>
        </w:rPr>
        <w:t>produknya</w:t>
      </w:r>
      <w:proofErr w:type="spellEnd"/>
      <w:r w:rsidR="005944AE">
        <w:rPr>
          <w:lang w:val="en-US"/>
        </w:rPr>
        <w:t xml:space="preserve"> </w:t>
      </w:r>
      <w:r w:rsidR="005944AE">
        <w:rPr>
          <w:lang w:val="en-US"/>
        </w:rPr>
        <w:fldChar w:fldCharType="begin" w:fldLock="1"/>
      </w:r>
      <w:r w:rsidR="005944AE">
        <w:rPr>
          <w:lang w:val="en-US"/>
        </w:rPr>
        <w:instrText>ADDIN CSL_CITATION {"citationItems":[{"id":"ITEM-1","itemData":{"DOI":"10.38075/jen.v3i1.52","author":[{"dropping-particle":"","family":"Susanti","given":"Ati","non-dropping-particle":"","parse-names":false,"suffix":""}],"container-title":"Jentre","id":"ITEM-1","issued":{"date-parts":[["2022"]]},"title":"Menakar Pelayanan Satuan Tugas Layanan Sertifikat Halal Daerah Provinsi Jawa Barat Tahun 2021","type":"article"},"uris":["http://www.mendeley.com/documents/?uuid=cb8344ad-abff-446f-857e-ecf3e2029329"]}],"mendeley":{"formattedCitation":"(Susanti, 2022)","plainTextFormattedCitation":"(Susanti, 2022)","previouslyFormattedCitation":"(Susanti, 2022)"},"properties":{"noteIndex":0},"schema":"https://github.com/citation-style-language/schema/raw/master/csl-citation.json"}</w:instrText>
      </w:r>
      <w:r w:rsidR="005944AE">
        <w:rPr>
          <w:lang w:val="en-US"/>
        </w:rPr>
        <w:fldChar w:fldCharType="separate"/>
      </w:r>
      <w:r w:rsidR="005944AE" w:rsidRPr="00EC0F81">
        <w:rPr>
          <w:noProof/>
          <w:lang w:val="en-US"/>
        </w:rPr>
        <w:t>(Susanti, 2022)</w:t>
      </w:r>
      <w:r w:rsidR="005944AE">
        <w:rPr>
          <w:lang w:val="en-US"/>
        </w:rPr>
        <w:fldChar w:fldCharType="end"/>
      </w:r>
      <w:r w:rsidR="005944AE">
        <w:rPr>
          <w:lang w:val="en-US"/>
        </w:rPr>
        <w:t>.</w:t>
      </w:r>
      <w:r w:rsidR="001C5FFD">
        <w:rPr>
          <w:lang w:val="en-US"/>
        </w:rPr>
        <w:t xml:space="preserve"> </w:t>
      </w:r>
      <w:proofErr w:type="spellStart"/>
      <w:r w:rsidR="001C5FFD">
        <w:rPr>
          <w:lang w:val="en-US"/>
        </w:rPr>
        <w:t>Untuk</w:t>
      </w:r>
      <w:proofErr w:type="spellEnd"/>
      <w:r w:rsidR="001C5FFD">
        <w:rPr>
          <w:lang w:val="en-US"/>
        </w:rPr>
        <w:t xml:space="preserve"> </w:t>
      </w:r>
      <w:proofErr w:type="spellStart"/>
      <w:r w:rsidR="001C5FFD">
        <w:rPr>
          <w:lang w:val="en-US"/>
        </w:rPr>
        <w:t>itu</w:t>
      </w:r>
      <w:proofErr w:type="spellEnd"/>
      <w:r w:rsidR="001C5FFD">
        <w:rPr>
          <w:lang w:val="en-US"/>
        </w:rPr>
        <w:t xml:space="preserve"> </w:t>
      </w:r>
      <w:proofErr w:type="spellStart"/>
      <w:r w:rsidR="001C5FFD">
        <w:rPr>
          <w:lang w:val="en-US"/>
        </w:rPr>
        <w:t>d</w:t>
      </w:r>
      <w:r w:rsidR="005944AE" w:rsidRPr="00EC0F81">
        <w:rPr>
          <w:lang w:val="en-US"/>
        </w:rPr>
        <w:t>iperlukan</w:t>
      </w:r>
      <w:proofErr w:type="spellEnd"/>
      <w:r w:rsidR="005944AE" w:rsidRPr="00EC0F81">
        <w:rPr>
          <w:lang w:val="en-US"/>
        </w:rPr>
        <w:t xml:space="preserve"> </w:t>
      </w:r>
      <w:proofErr w:type="spellStart"/>
      <w:r w:rsidR="005944AE" w:rsidRPr="00EC0F81">
        <w:rPr>
          <w:lang w:val="en-US"/>
        </w:rPr>
        <w:t>koordinasi</w:t>
      </w:r>
      <w:proofErr w:type="spellEnd"/>
      <w:r w:rsidR="005944AE" w:rsidRPr="00EC0F81">
        <w:rPr>
          <w:lang w:val="en-US"/>
        </w:rPr>
        <w:t xml:space="preserve"> yang </w:t>
      </w:r>
      <w:proofErr w:type="spellStart"/>
      <w:r w:rsidR="005944AE" w:rsidRPr="00EC0F81">
        <w:rPr>
          <w:lang w:val="en-US"/>
        </w:rPr>
        <w:t>lebih</w:t>
      </w:r>
      <w:proofErr w:type="spellEnd"/>
      <w:r w:rsidR="005944AE" w:rsidRPr="00EC0F81">
        <w:rPr>
          <w:lang w:val="en-US"/>
        </w:rPr>
        <w:t xml:space="preserve"> </w:t>
      </w:r>
      <w:proofErr w:type="spellStart"/>
      <w:r w:rsidR="005944AE" w:rsidRPr="00EC0F81">
        <w:rPr>
          <w:lang w:val="en-US"/>
        </w:rPr>
        <w:t>baik</w:t>
      </w:r>
      <w:proofErr w:type="spellEnd"/>
      <w:r w:rsidR="005944AE" w:rsidRPr="00EC0F81">
        <w:rPr>
          <w:lang w:val="en-US"/>
        </w:rPr>
        <w:t xml:space="preserve"> </w:t>
      </w:r>
      <w:proofErr w:type="spellStart"/>
      <w:r w:rsidR="005944AE" w:rsidRPr="00EC0F81">
        <w:rPr>
          <w:lang w:val="en-US"/>
        </w:rPr>
        <w:t>antara</w:t>
      </w:r>
      <w:proofErr w:type="spellEnd"/>
      <w:r w:rsidR="005944AE" w:rsidRPr="00EC0F81">
        <w:rPr>
          <w:lang w:val="en-US"/>
        </w:rPr>
        <w:t xml:space="preserve"> </w:t>
      </w:r>
      <w:proofErr w:type="spellStart"/>
      <w:r w:rsidR="005944AE" w:rsidRPr="00EC0F81">
        <w:rPr>
          <w:lang w:val="en-US"/>
        </w:rPr>
        <w:t>lembaga</w:t>
      </w:r>
      <w:proofErr w:type="spellEnd"/>
      <w:r w:rsidR="005944AE" w:rsidRPr="00EC0F81">
        <w:rPr>
          <w:lang w:val="en-US"/>
        </w:rPr>
        <w:t xml:space="preserve"> </w:t>
      </w:r>
      <w:proofErr w:type="spellStart"/>
      <w:r w:rsidR="005944AE" w:rsidRPr="00EC0F81">
        <w:rPr>
          <w:lang w:val="en-US"/>
        </w:rPr>
        <w:t>pemerintah</w:t>
      </w:r>
      <w:proofErr w:type="spellEnd"/>
      <w:r w:rsidR="005944AE" w:rsidRPr="00EC0F81">
        <w:rPr>
          <w:lang w:val="en-US"/>
        </w:rPr>
        <w:t xml:space="preserve">, </w:t>
      </w:r>
      <w:proofErr w:type="spellStart"/>
      <w:r w:rsidR="005944AE" w:rsidRPr="00EC0F81">
        <w:rPr>
          <w:lang w:val="en-US"/>
        </w:rPr>
        <w:t>seperti</w:t>
      </w:r>
      <w:proofErr w:type="spellEnd"/>
      <w:r w:rsidR="005944AE" w:rsidRPr="00EC0F81">
        <w:rPr>
          <w:lang w:val="en-US"/>
        </w:rPr>
        <w:t xml:space="preserve"> BPJPH </w:t>
      </w:r>
      <w:proofErr w:type="spellStart"/>
      <w:r w:rsidR="005944AE" w:rsidRPr="00EC0F81">
        <w:rPr>
          <w:lang w:val="en-US"/>
        </w:rPr>
        <w:t>serta</w:t>
      </w:r>
      <w:proofErr w:type="spellEnd"/>
      <w:r w:rsidR="005944AE" w:rsidRPr="00EC0F81">
        <w:rPr>
          <w:lang w:val="en-US"/>
        </w:rPr>
        <w:t xml:space="preserve"> </w:t>
      </w:r>
      <w:proofErr w:type="spellStart"/>
      <w:r w:rsidR="005944AE" w:rsidRPr="00EC0F81">
        <w:rPr>
          <w:lang w:val="en-US"/>
        </w:rPr>
        <w:t>pelaku</w:t>
      </w:r>
      <w:proofErr w:type="spellEnd"/>
      <w:r w:rsidR="005944AE" w:rsidRPr="00EC0F81">
        <w:rPr>
          <w:lang w:val="en-US"/>
        </w:rPr>
        <w:t xml:space="preserve"> </w:t>
      </w:r>
      <w:proofErr w:type="spellStart"/>
      <w:r w:rsidR="005944AE" w:rsidRPr="00EC0F81">
        <w:rPr>
          <w:lang w:val="en-US"/>
        </w:rPr>
        <w:t>usaha</w:t>
      </w:r>
      <w:proofErr w:type="spellEnd"/>
      <w:r w:rsidR="005944AE" w:rsidRPr="00EC0F81">
        <w:rPr>
          <w:lang w:val="en-US"/>
        </w:rPr>
        <w:t xml:space="preserve"> </w:t>
      </w:r>
      <w:proofErr w:type="spellStart"/>
      <w:r w:rsidR="005944AE" w:rsidRPr="00EC0F81">
        <w:rPr>
          <w:lang w:val="en-US"/>
        </w:rPr>
        <w:t>dan</w:t>
      </w:r>
      <w:proofErr w:type="spellEnd"/>
      <w:r w:rsidR="005944AE" w:rsidRPr="00EC0F81">
        <w:rPr>
          <w:lang w:val="en-US"/>
        </w:rPr>
        <w:t xml:space="preserve"> </w:t>
      </w:r>
      <w:proofErr w:type="spellStart"/>
      <w:r w:rsidR="005944AE" w:rsidRPr="00EC0F81">
        <w:rPr>
          <w:lang w:val="en-US"/>
        </w:rPr>
        <w:t>konsumen</w:t>
      </w:r>
      <w:proofErr w:type="spellEnd"/>
      <w:r w:rsidR="005944AE" w:rsidRPr="00EC0F81">
        <w:rPr>
          <w:lang w:val="en-US"/>
        </w:rPr>
        <w:t xml:space="preserve"> </w:t>
      </w:r>
      <w:proofErr w:type="spellStart"/>
      <w:r w:rsidR="005944AE" w:rsidRPr="00EC0F81">
        <w:rPr>
          <w:lang w:val="en-US"/>
        </w:rPr>
        <w:t>untuk</w:t>
      </w:r>
      <w:proofErr w:type="spellEnd"/>
      <w:r w:rsidR="005944AE" w:rsidRPr="00EC0F81">
        <w:rPr>
          <w:lang w:val="en-US"/>
        </w:rPr>
        <w:t xml:space="preserve"> </w:t>
      </w:r>
      <w:proofErr w:type="spellStart"/>
      <w:r w:rsidR="005944AE" w:rsidRPr="00EC0F81">
        <w:rPr>
          <w:lang w:val="en-US"/>
        </w:rPr>
        <w:t>mengoptimalkan</w:t>
      </w:r>
      <w:proofErr w:type="spellEnd"/>
      <w:r w:rsidR="005944AE" w:rsidRPr="00EC0F81">
        <w:rPr>
          <w:lang w:val="en-US"/>
        </w:rPr>
        <w:t xml:space="preserve"> </w:t>
      </w:r>
      <w:proofErr w:type="spellStart"/>
      <w:r w:rsidR="005944AE" w:rsidRPr="00EC0F81">
        <w:rPr>
          <w:lang w:val="en-US"/>
        </w:rPr>
        <w:t>implementasi</w:t>
      </w:r>
      <w:proofErr w:type="spellEnd"/>
      <w:r w:rsidR="005944AE" w:rsidRPr="00EC0F81">
        <w:rPr>
          <w:lang w:val="en-US"/>
        </w:rPr>
        <w:t xml:space="preserve"> </w:t>
      </w:r>
      <w:proofErr w:type="spellStart"/>
      <w:r w:rsidR="005944AE" w:rsidRPr="00EC0F81">
        <w:rPr>
          <w:lang w:val="en-US"/>
        </w:rPr>
        <w:t>sistem</w:t>
      </w:r>
      <w:proofErr w:type="spellEnd"/>
      <w:r w:rsidR="005944AE" w:rsidRPr="00EC0F81">
        <w:rPr>
          <w:lang w:val="en-US"/>
        </w:rPr>
        <w:t xml:space="preserve"> </w:t>
      </w:r>
      <w:proofErr w:type="spellStart"/>
      <w:r w:rsidR="005944AE" w:rsidRPr="00EC0F81">
        <w:rPr>
          <w:lang w:val="en-US"/>
        </w:rPr>
        <w:t>penjaminan</w:t>
      </w:r>
      <w:proofErr w:type="spellEnd"/>
      <w:r w:rsidR="005944AE" w:rsidRPr="00EC0F81">
        <w:rPr>
          <w:lang w:val="en-US"/>
        </w:rPr>
        <w:t xml:space="preserve"> halal</w:t>
      </w:r>
      <w:r w:rsidR="005944AE">
        <w:rPr>
          <w:lang w:val="en-US"/>
        </w:rPr>
        <w:t xml:space="preserve"> </w:t>
      </w:r>
      <w:r w:rsidR="005944AE">
        <w:rPr>
          <w:lang w:val="en-US"/>
        </w:rPr>
        <w:fldChar w:fldCharType="begin" w:fldLock="1"/>
      </w:r>
      <w:r w:rsidR="00810BDD">
        <w:rPr>
          <w:lang w:val="en-US"/>
        </w:rPr>
        <w:instrText>ADDIN CSL_CITATION {"citationItems":[{"id":"ITEM-1","itemData":{"DOI":"10.56303/jppmi.v1i2.39","author":[{"dropping-particle":"","family":"Pardiansyah","given":"Elif","non-dropping-particle":"","parse-names":false,"suffix":""},{"dropping-particle":"","family":"Abduh","given":"Muhammad","non-dropping-particle":"","parse-names":false,"suffix":""},{"dropping-particle":"","family":"Najmudin","given":"Najmudin","non-dropping-particle":"","parse-names":false,"suffix":""}],"container-title":"Jurnal Pengabdian Dan Pengembangan Masyarakat Indonesia","id":"ITEM-1","issued":{"date-parts":[["2022"]]},"title":"Sosialisasi Dan Pendampingan Sertifikasi Halal Gratis (Sehati) Dengan Skema Self-Declare Bagi Pelaku Usaha Mikro Di Desa Domas","type":"article"},"uris":["http://www.mendeley.com/documents/?uuid=3a24f3f7-5508-4e23-82d6-b37c4b830608"]}],"mendeley":{"formattedCitation":"(Pardiansyah et al., 2022)","plainTextFormattedCitation":"(Pardiansyah et al., 2022)","previouslyFormattedCitation":"(Pardiansyah et al., 2022)"},"properties":{"noteIndex":0},"schema":"https://github.com/citation-style-language/schema/raw/master/csl-citation.json"}</w:instrText>
      </w:r>
      <w:r w:rsidR="005944AE">
        <w:rPr>
          <w:lang w:val="en-US"/>
        </w:rPr>
        <w:fldChar w:fldCharType="separate"/>
      </w:r>
      <w:r w:rsidR="005944AE" w:rsidRPr="00EC0F81">
        <w:rPr>
          <w:noProof/>
          <w:lang w:val="en-US"/>
        </w:rPr>
        <w:t>(Pardiansyah et al., 2022)</w:t>
      </w:r>
      <w:r w:rsidR="005944AE">
        <w:rPr>
          <w:lang w:val="en-US"/>
        </w:rPr>
        <w:fldChar w:fldCharType="end"/>
      </w:r>
      <w:r w:rsidR="005944AE">
        <w:rPr>
          <w:lang w:val="en-US"/>
        </w:rPr>
        <w:t>.</w:t>
      </w:r>
      <w:r w:rsidR="001923ED">
        <w:rPr>
          <w:lang w:val="en-US"/>
        </w:rPr>
        <w:t xml:space="preserve"> </w:t>
      </w:r>
    </w:p>
    <w:p w14:paraId="3365252F" w14:textId="67BBC0C3" w:rsidR="001923ED" w:rsidRPr="00EC0F81" w:rsidRDefault="001923ED" w:rsidP="001923ED">
      <w:pPr>
        <w:spacing w:line="276" w:lineRule="auto"/>
        <w:ind w:firstLine="720"/>
        <w:jc w:val="both"/>
      </w:pPr>
      <w:r>
        <w:t xml:space="preserve">Sejarah </w:t>
      </w:r>
      <w:proofErr w:type="spellStart"/>
      <w:r>
        <w:rPr>
          <w:lang w:val="en-US"/>
        </w:rPr>
        <w:t>dan</w:t>
      </w:r>
      <w:proofErr w:type="spellEnd"/>
      <w:r>
        <w:rPr>
          <w:lang w:val="en-US"/>
        </w:rPr>
        <w:t xml:space="preserve"> </w:t>
      </w:r>
      <w:proofErr w:type="spellStart"/>
      <w:r>
        <w:rPr>
          <w:lang w:val="en-US"/>
        </w:rPr>
        <w:t>perkembangan</w:t>
      </w:r>
      <w:proofErr w:type="spellEnd"/>
      <w:r>
        <w:rPr>
          <w:lang w:val="en-US"/>
        </w:rPr>
        <w:t xml:space="preserve"> </w:t>
      </w:r>
      <w:r>
        <w:t>penjaminan halal</w:t>
      </w:r>
      <w:r>
        <w:rPr>
          <w:lang w:val="en-US"/>
        </w:rPr>
        <w:t xml:space="preserve"> </w:t>
      </w:r>
      <w:r>
        <w:t xml:space="preserve">mencerminkan upaya untuk melindungi umat Islam dalam menjalankan ajaran agama. Dengan terbentuknya BPJPH, sertifikasi halal tidak hanya menjadi kebutuhan tetapi juga kewajiban yang diatur secara hukum. Langkah ini diharapkan mampu mendorong pengembangan industri halal yang lebih kuat dan meningkatkan kepercayaan konsumen terhadap produk halal di Indonesia. Namun, tantangan dalam implementasi dan pengawasan tetap membutuhkan sinergi antara semua pihak terkait untuk memastikan sistem </w:t>
      </w:r>
      <w:proofErr w:type="spellStart"/>
      <w:r w:rsidR="000B24D9">
        <w:rPr>
          <w:lang w:val="en-US"/>
        </w:rPr>
        <w:t>penjaminan</w:t>
      </w:r>
      <w:proofErr w:type="spellEnd"/>
      <w:r w:rsidR="000B24D9">
        <w:rPr>
          <w:lang w:val="en-US"/>
        </w:rPr>
        <w:t xml:space="preserve"> halal</w:t>
      </w:r>
      <w:r>
        <w:t xml:space="preserve"> berjalan efektif dan konsisten.</w:t>
      </w:r>
    </w:p>
    <w:p w14:paraId="7479D26B" w14:textId="77777777" w:rsidR="000A30FA" w:rsidRPr="00424C00" w:rsidRDefault="000A30FA" w:rsidP="00424C00">
      <w:pPr>
        <w:spacing w:before="240" w:after="0" w:line="276" w:lineRule="auto"/>
        <w:jc w:val="both"/>
        <w:rPr>
          <w:rFonts w:ascii="Book Antiqua" w:eastAsia="Times New Roman" w:hAnsi="Book Antiqua" w:cs="Times New Roman"/>
          <w:b/>
          <w:bCs/>
          <w:lang w:val="en-US"/>
        </w:rPr>
      </w:pPr>
      <w:proofErr w:type="spellStart"/>
      <w:r w:rsidRPr="00424C00">
        <w:rPr>
          <w:rFonts w:ascii="Book Antiqua" w:eastAsia="Times New Roman" w:hAnsi="Book Antiqua" w:cs="Times New Roman"/>
          <w:b/>
          <w:bCs/>
          <w:lang w:val="en-US"/>
        </w:rPr>
        <w:t>Kesimpulan</w:t>
      </w:r>
      <w:proofErr w:type="spellEnd"/>
      <w:r w:rsidRPr="00424C00">
        <w:rPr>
          <w:rFonts w:ascii="Book Antiqua" w:eastAsia="Times New Roman" w:hAnsi="Book Antiqua" w:cs="Times New Roman"/>
          <w:b/>
          <w:bCs/>
          <w:lang w:val="en-US"/>
        </w:rPr>
        <w:t> </w:t>
      </w:r>
    </w:p>
    <w:p w14:paraId="76EA242E" w14:textId="77777777" w:rsidR="00D2364D" w:rsidRPr="00424C00" w:rsidRDefault="00D2364D" w:rsidP="00424C00">
      <w:pPr>
        <w:spacing w:line="276" w:lineRule="auto"/>
        <w:ind w:firstLine="720"/>
        <w:jc w:val="both"/>
        <w:rPr>
          <w:rFonts w:ascii="Book Antiqua" w:hAnsi="Book Antiqua" w:cs="Times New Roman"/>
        </w:rPr>
      </w:pPr>
      <w:r w:rsidRPr="00424C00">
        <w:rPr>
          <w:rFonts w:ascii="Book Antiqua" w:hAnsi="Book Antiqua" w:cs="Times New Roman"/>
        </w:rPr>
        <w:t>Penjaminan halal merupakan sistem yang menjamin bahwa suatu produk, baik barang maupun jasa, telah memenuhi persyaratan kehalalan sesuai dengan syariat Islam. Penjaminan ini mencakup seluruh proses mulai dari pemilihan bahan baku, cara pengolahan, hingga distribusi produk untuk memastikan produk tersebut aman dikonsumsi atau digunakan oleh umat Muslim tanpa melanggar aturan agama.</w:t>
      </w:r>
    </w:p>
    <w:p w14:paraId="0F7AFE03" w14:textId="77777777" w:rsidR="00D2364D" w:rsidRPr="00424C00" w:rsidRDefault="00D2364D" w:rsidP="00424C00">
      <w:pPr>
        <w:spacing w:line="276" w:lineRule="auto"/>
        <w:ind w:firstLine="720"/>
        <w:jc w:val="both"/>
        <w:rPr>
          <w:rFonts w:ascii="Book Antiqua" w:hAnsi="Book Antiqua"/>
          <w:spacing w:val="-4"/>
          <w:lang w:val="en-US"/>
        </w:rPr>
      </w:pPr>
      <w:r w:rsidRPr="00424C00">
        <w:rPr>
          <w:rFonts w:ascii="Book Antiqua" w:hAnsi="Book Antiqua" w:cs="Arial"/>
          <w:spacing w:val="1"/>
          <w:shd w:val="clear" w:color="auto" w:fill="FFFFFF"/>
        </w:rPr>
        <w:t>Sistem penjaminan halal di Indonesia diatur dalam Undang-Undang Nomor 33 Tahun 2014 tentang Jaminan Produk</w:t>
      </w:r>
      <w:r w:rsidRPr="00424C00">
        <w:rPr>
          <w:rFonts w:ascii="Book Antiqua" w:hAnsi="Book Antiqua" w:cs="Arial"/>
          <w:spacing w:val="1"/>
          <w:shd w:val="clear" w:color="auto" w:fill="FFFFFF"/>
          <w:lang w:val="en-US"/>
        </w:rPr>
        <w:t>.</w:t>
      </w:r>
      <w:r w:rsidRPr="00424C00">
        <w:rPr>
          <w:rFonts w:ascii="Book Antiqua" w:hAnsi="Book Antiqua" w:cs="Arial"/>
          <w:spacing w:val="1"/>
          <w:shd w:val="clear" w:color="auto" w:fill="FFFFFF"/>
        </w:rPr>
        <w:t xml:space="preserve"> Sebelumnya, sertifikasi halal dilakukan oleh Majelis Ulama Indonesia (MUI), namun kini menjadi wewenang Badan Penyelenggara Jaminan Produk Halal (BPJPH) di bawah Kementerian Agama. </w:t>
      </w:r>
      <w:r w:rsidRPr="00424C00">
        <w:rPr>
          <w:rFonts w:ascii="Book Antiqua" w:hAnsi="Book Antiqua"/>
        </w:rPr>
        <w:t>Sejarah perkembangan penjaminan halal di Indonesia dapat dibagi menjadi beberapa periode, yaitu : Periodisasi</w:t>
      </w:r>
      <w:r w:rsidRPr="00424C00">
        <w:rPr>
          <w:rFonts w:ascii="Book Antiqua" w:hAnsi="Book Antiqua"/>
          <w:spacing w:val="-4"/>
        </w:rPr>
        <w:t xml:space="preserve"> </w:t>
      </w:r>
      <w:r w:rsidRPr="00424C00">
        <w:rPr>
          <w:rFonts w:ascii="Book Antiqua" w:hAnsi="Book Antiqua"/>
        </w:rPr>
        <w:t>Masa</w:t>
      </w:r>
      <w:r w:rsidRPr="00424C00">
        <w:rPr>
          <w:rFonts w:ascii="Book Antiqua" w:hAnsi="Book Antiqua"/>
          <w:spacing w:val="-5"/>
        </w:rPr>
        <w:t xml:space="preserve"> </w:t>
      </w:r>
      <w:r w:rsidRPr="00424C00">
        <w:rPr>
          <w:rFonts w:ascii="Book Antiqua" w:hAnsi="Book Antiqua"/>
        </w:rPr>
        <w:t>Sebelum</w:t>
      </w:r>
      <w:r w:rsidRPr="00424C00">
        <w:rPr>
          <w:rFonts w:ascii="Book Antiqua" w:hAnsi="Book Antiqua"/>
          <w:spacing w:val="-5"/>
        </w:rPr>
        <w:t xml:space="preserve"> </w:t>
      </w:r>
      <w:r w:rsidRPr="00424C00">
        <w:rPr>
          <w:rFonts w:ascii="Book Antiqua" w:hAnsi="Book Antiqua"/>
        </w:rPr>
        <w:t>Berdirinya</w:t>
      </w:r>
      <w:r w:rsidRPr="00424C00">
        <w:rPr>
          <w:rFonts w:ascii="Book Antiqua" w:hAnsi="Book Antiqua"/>
          <w:spacing w:val="-7"/>
        </w:rPr>
        <w:t xml:space="preserve"> </w:t>
      </w:r>
      <w:r w:rsidRPr="00424C00">
        <w:rPr>
          <w:rFonts w:ascii="Book Antiqua" w:hAnsi="Book Antiqua"/>
        </w:rPr>
        <w:t>LPPOM</w:t>
      </w:r>
      <w:r w:rsidRPr="00424C00">
        <w:rPr>
          <w:rFonts w:ascii="Book Antiqua" w:hAnsi="Book Antiqua"/>
          <w:spacing w:val="-6"/>
        </w:rPr>
        <w:t xml:space="preserve"> </w:t>
      </w:r>
      <w:r w:rsidRPr="00424C00">
        <w:rPr>
          <w:rFonts w:ascii="Book Antiqua" w:hAnsi="Book Antiqua"/>
          <w:spacing w:val="-5"/>
        </w:rPr>
        <w:t xml:space="preserve">MUI, </w:t>
      </w:r>
      <w:r w:rsidRPr="00424C00">
        <w:rPr>
          <w:rFonts w:ascii="Book Antiqua" w:hAnsi="Book Antiqua"/>
        </w:rPr>
        <w:t>Periodisasi</w:t>
      </w:r>
      <w:r w:rsidRPr="00424C00">
        <w:rPr>
          <w:rFonts w:ascii="Book Antiqua" w:hAnsi="Book Antiqua"/>
          <w:spacing w:val="-4"/>
        </w:rPr>
        <w:t xml:space="preserve"> </w:t>
      </w:r>
      <w:r w:rsidRPr="00424C00">
        <w:rPr>
          <w:rFonts w:ascii="Book Antiqua" w:hAnsi="Book Antiqua"/>
        </w:rPr>
        <w:t>Masa</w:t>
      </w:r>
      <w:r w:rsidRPr="00424C00">
        <w:rPr>
          <w:rFonts w:ascii="Book Antiqua" w:hAnsi="Book Antiqua"/>
          <w:spacing w:val="-4"/>
        </w:rPr>
        <w:t xml:space="preserve"> </w:t>
      </w:r>
      <w:r w:rsidRPr="00424C00">
        <w:rPr>
          <w:rFonts w:ascii="Book Antiqua" w:hAnsi="Book Antiqua"/>
        </w:rPr>
        <w:t>Setelah</w:t>
      </w:r>
      <w:r w:rsidRPr="00424C00">
        <w:rPr>
          <w:rFonts w:ascii="Book Antiqua" w:hAnsi="Book Antiqua"/>
          <w:spacing w:val="-5"/>
        </w:rPr>
        <w:t xml:space="preserve"> </w:t>
      </w:r>
      <w:r w:rsidRPr="00424C00">
        <w:rPr>
          <w:rFonts w:ascii="Book Antiqua" w:hAnsi="Book Antiqua"/>
        </w:rPr>
        <w:t>Berdirinya</w:t>
      </w:r>
      <w:r w:rsidRPr="00424C00">
        <w:rPr>
          <w:rFonts w:ascii="Book Antiqua" w:hAnsi="Book Antiqua"/>
          <w:spacing w:val="-7"/>
        </w:rPr>
        <w:t xml:space="preserve"> </w:t>
      </w:r>
      <w:r w:rsidRPr="00424C00">
        <w:rPr>
          <w:rFonts w:ascii="Book Antiqua" w:hAnsi="Book Antiqua"/>
        </w:rPr>
        <w:t>LPPOM</w:t>
      </w:r>
      <w:r w:rsidRPr="00424C00">
        <w:rPr>
          <w:rFonts w:ascii="Book Antiqua" w:hAnsi="Book Antiqua"/>
          <w:spacing w:val="-4"/>
        </w:rPr>
        <w:t xml:space="preserve"> </w:t>
      </w:r>
      <w:r w:rsidRPr="00424C00">
        <w:rPr>
          <w:rFonts w:ascii="Book Antiqua" w:hAnsi="Book Antiqua"/>
          <w:spacing w:val="-5"/>
        </w:rPr>
        <w:t xml:space="preserve">MUI dan </w:t>
      </w:r>
      <w:r w:rsidRPr="00424C00">
        <w:rPr>
          <w:rFonts w:ascii="Book Antiqua" w:hAnsi="Book Antiqua"/>
        </w:rPr>
        <w:t>Periodisasi</w:t>
      </w:r>
      <w:r w:rsidRPr="00424C00">
        <w:rPr>
          <w:rFonts w:ascii="Book Antiqua" w:hAnsi="Book Antiqua"/>
          <w:spacing w:val="-4"/>
        </w:rPr>
        <w:t xml:space="preserve"> </w:t>
      </w:r>
      <w:r w:rsidRPr="00424C00">
        <w:rPr>
          <w:rFonts w:ascii="Book Antiqua" w:hAnsi="Book Antiqua"/>
        </w:rPr>
        <w:t>Masa</w:t>
      </w:r>
      <w:r w:rsidRPr="00424C00">
        <w:rPr>
          <w:rFonts w:ascii="Book Antiqua" w:hAnsi="Book Antiqua"/>
          <w:spacing w:val="-4"/>
        </w:rPr>
        <w:t xml:space="preserve"> </w:t>
      </w:r>
      <w:r w:rsidRPr="00424C00">
        <w:rPr>
          <w:rFonts w:ascii="Book Antiqua" w:hAnsi="Book Antiqua"/>
        </w:rPr>
        <w:t>Setelah</w:t>
      </w:r>
      <w:r w:rsidRPr="00424C00">
        <w:rPr>
          <w:rFonts w:ascii="Book Antiqua" w:hAnsi="Book Antiqua"/>
          <w:spacing w:val="-4"/>
        </w:rPr>
        <w:t xml:space="preserve"> </w:t>
      </w:r>
      <w:r w:rsidRPr="00424C00">
        <w:rPr>
          <w:rFonts w:ascii="Book Antiqua" w:hAnsi="Book Antiqua"/>
        </w:rPr>
        <w:t>Berdirinya</w:t>
      </w:r>
      <w:r w:rsidRPr="00424C00">
        <w:rPr>
          <w:rFonts w:ascii="Book Antiqua" w:hAnsi="Book Antiqua"/>
          <w:spacing w:val="-7"/>
        </w:rPr>
        <w:t xml:space="preserve"> </w:t>
      </w:r>
      <w:r w:rsidRPr="00424C00">
        <w:rPr>
          <w:rFonts w:ascii="Book Antiqua" w:hAnsi="Book Antiqua"/>
          <w:spacing w:val="-4"/>
        </w:rPr>
        <w:t>BPJPH</w:t>
      </w:r>
      <w:r w:rsidRPr="00424C00">
        <w:rPr>
          <w:rFonts w:ascii="Book Antiqua" w:hAnsi="Book Antiqua"/>
          <w:spacing w:val="-4"/>
          <w:lang w:val="en-US"/>
        </w:rPr>
        <w:t>.</w:t>
      </w:r>
      <w:r w:rsidRPr="00424C00">
        <w:rPr>
          <w:rFonts w:ascii="Book Antiqua" w:hAnsi="Book Antiqua"/>
          <w:spacing w:val="-4"/>
        </w:rPr>
        <w:t xml:space="preserve"> </w:t>
      </w:r>
    </w:p>
    <w:p w14:paraId="7C6F71F5" w14:textId="000931FC" w:rsidR="00D2364D" w:rsidRPr="00424C00" w:rsidRDefault="00D2364D" w:rsidP="00424C00">
      <w:pPr>
        <w:spacing w:line="276" w:lineRule="auto"/>
        <w:ind w:firstLine="720"/>
        <w:jc w:val="both"/>
        <w:rPr>
          <w:rFonts w:ascii="Book Antiqua" w:hAnsi="Book Antiqua"/>
        </w:rPr>
      </w:pPr>
      <w:proofErr w:type="gramStart"/>
      <w:r w:rsidRPr="00424C00">
        <w:rPr>
          <w:rFonts w:ascii="Book Antiqua" w:hAnsi="Book Antiqua"/>
          <w:spacing w:val="-4"/>
          <w:lang w:val="en-US"/>
        </w:rPr>
        <w:t>S</w:t>
      </w:r>
      <w:r w:rsidRPr="00424C00">
        <w:rPr>
          <w:rFonts w:ascii="Book Antiqua" w:hAnsi="Book Antiqua"/>
        </w:rPr>
        <w:t xml:space="preserve">ejarah perkembangan penjaminan halal mencerminkan upaya untuk menjamin kenyamanan dan kepastian bagi umat Muslim dalam mengonsumsi dan menggunakan produk </w:t>
      </w:r>
      <w:r w:rsidRPr="00424C00">
        <w:rPr>
          <w:rFonts w:ascii="Book Antiqua" w:hAnsi="Book Antiqua"/>
        </w:rPr>
        <w:lastRenderedPageBreak/>
        <w:t>yang sesuai dengan syariat.</w:t>
      </w:r>
      <w:proofErr w:type="gramEnd"/>
      <w:r w:rsidRPr="00424C00">
        <w:rPr>
          <w:rFonts w:ascii="Book Antiqua" w:hAnsi="Book Antiqua"/>
        </w:rPr>
        <w:t xml:space="preserve"> Hal ini menegaskan pentingnya kolaborasi antara pemerintah, lembaga ulama, dan masyarakat dalam mendukung </w:t>
      </w:r>
      <w:proofErr w:type="spellStart"/>
      <w:r w:rsidRPr="00424C00">
        <w:rPr>
          <w:rFonts w:ascii="Book Antiqua" w:hAnsi="Book Antiqua"/>
          <w:lang w:val="en-US"/>
        </w:rPr>
        <w:t>jaminan</w:t>
      </w:r>
      <w:proofErr w:type="spellEnd"/>
      <w:r w:rsidRPr="00424C00">
        <w:rPr>
          <w:rFonts w:ascii="Book Antiqua" w:hAnsi="Book Antiqua"/>
          <w:lang w:val="en-US"/>
        </w:rPr>
        <w:t xml:space="preserve"> </w:t>
      </w:r>
      <w:r w:rsidRPr="00424C00">
        <w:rPr>
          <w:rFonts w:ascii="Book Antiqua" w:hAnsi="Book Antiqua"/>
        </w:rPr>
        <w:t>halal di Indonesia.</w:t>
      </w:r>
    </w:p>
    <w:p w14:paraId="3A4C03D0" w14:textId="77777777" w:rsidR="000A30FA" w:rsidRPr="00424C00" w:rsidRDefault="000A30FA" w:rsidP="00424C00">
      <w:pPr>
        <w:spacing w:before="240" w:after="0" w:line="276" w:lineRule="auto"/>
        <w:jc w:val="both"/>
        <w:rPr>
          <w:rFonts w:ascii="Book Antiqua" w:eastAsia="Times New Roman" w:hAnsi="Book Antiqua" w:cs="Times New Roman"/>
          <w:lang w:val="en-US"/>
        </w:rPr>
      </w:pPr>
      <w:proofErr w:type="spellStart"/>
      <w:r w:rsidRPr="00424C00">
        <w:rPr>
          <w:rFonts w:ascii="Book Antiqua" w:eastAsia="Times New Roman" w:hAnsi="Book Antiqua" w:cs="Times New Roman"/>
          <w:b/>
          <w:bCs/>
          <w:lang w:val="en-US"/>
        </w:rPr>
        <w:t>Daftar</w:t>
      </w:r>
      <w:proofErr w:type="spellEnd"/>
      <w:r w:rsidRPr="00424C00">
        <w:rPr>
          <w:rFonts w:ascii="Book Antiqua" w:eastAsia="Times New Roman" w:hAnsi="Book Antiqua" w:cs="Times New Roman"/>
          <w:b/>
          <w:bCs/>
          <w:lang w:val="en-US"/>
        </w:rPr>
        <w:t xml:space="preserve"> </w:t>
      </w:r>
      <w:proofErr w:type="spellStart"/>
      <w:r w:rsidRPr="00424C00">
        <w:rPr>
          <w:rFonts w:ascii="Book Antiqua" w:eastAsia="Times New Roman" w:hAnsi="Book Antiqua" w:cs="Times New Roman"/>
          <w:b/>
          <w:bCs/>
          <w:lang w:val="en-US"/>
        </w:rPr>
        <w:t>Pustaka</w:t>
      </w:r>
      <w:proofErr w:type="spellEnd"/>
    </w:p>
    <w:p w14:paraId="2A1EE5ED" w14:textId="0D04C119" w:rsidR="003659E9" w:rsidRPr="003659E9" w:rsidRDefault="000A30FA"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424C00">
        <w:rPr>
          <w:rFonts w:ascii="Book Antiqua" w:eastAsia="Times New Roman" w:hAnsi="Book Antiqua" w:cs="Arial"/>
          <w:lang w:val="en-US"/>
        </w:rPr>
        <w:t> </w:t>
      </w:r>
      <w:r w:rsidR="003659E9">
        <w:rPr>
          <w:rFonts w:ascii="Book Antiqua" w:eastAsia="Times New Roman" w:hAnsi="Book Antiqua" w:cs="Arial"/>
          <w:lang w:val="en-US"/>
        </w:rPr>
        <w:fldChar w:fldCharType="begin" w:fldLock="1"/>
      </w:r>
      <w:r w:rsidR="003659E9">
        <w:rPr>
          <w:rFonts w:ascii="Book Antiqua" w:eastAsia="Times New Roman" w:hAnsi="Book Antiqua" w:cs="Arial"/>
          <w:lang w:val="en-US"/>
        </w:rPr>
        <w:instrText xml:space="preserve">ADDIN Mendeley Bibliography CSL_BIBLIOGRAPHY </w:instrText>
      </w:r>
      <w:r w:rsidR="003659E9">
        <w:rPr>
          <w:rFonts w:ascii="Book Antiqua" w:eastAsia="Times New Roman" w:hAnsi="Book Antiqua" w:cs="Arial"/>
          <w:lang w:val="en-US"/>
        </w:rPr>
        <w:fldChar w:fldCharType="separate"/>
      </w:r>
      <w:r w:rsidR="003659E9" w:rsidRPr="003659E9">
        <w:rPr>
          <w:rFonts w:ascii="Book Antiqua" w:hAnsi="Book Antiqua" w:cs="Times New Roman"/>
          <w:noProof/>
          <w:szCs w:val="24"/>
        </w:rPr>
        <w:t xml:space="preserve">Akim, A., Konety, N., Purnama, C., &amp; Korina, L. C. (2019). The Shifting of Halal Certification System in Indonesia: From Society-Centric To State-Centric. </w:t>
      </w:r>
      <w:r w:rsidR="003659E9" w:rsidRPr="003659E9">
        <w:rPr>
          <w:rFonts w:ascii="Book Antiqua" w:hAnsi="Book Antiqua" w:cs="Times New Roman"/>
          <w:i/>
          <w:iCs/>
          <w:noProof/>
          <w:szCs w:val="24"/>
        </w:rPr>
        <w:t>MIMBAR : Jurnal Sosial dan Pembangunan</w:t>
      </w:r>
      <w:r w:rsidR="003659E9" w:rsidRPr="003659E9">
        <w:rPr>
          <w:rFonts w:ascii="Book Antiqua" w:hAnsi="Book Antiqua" w:cs="Times New Roman"/>
          <w:noProof/>
          <w:szCs w:val="24"/>
        </w:rPr>
        <w:t xml:space="preserve">, </w:t>
      </w:r>
      <w:r w:rsidR="003659E9" w:rsidRPr="003659E9">
        <w:rPr>
          <w:rFonts w:ascii="Book Antiqua" w:hAnsi="Book Antiqua" w:cs="Times New Roman"/>
          <w:i/>
          <w:iCs/>
          <w:noProof/>
          <w:szCs w:val="24"/>
        </w:rPr>
        <w:t>35</w:t>
      </w:r>
      <w:r w:rsidR="003659E9" w:rsidRPr="003659E9">
        <w:rPr>
          <w:rFonts w:ascii="Book Antiqua" w:hAnsi="Book Antiqua" w:cs="Times New Roman"/>
          <w:noProof/>
          <w:szCs w:val="24"/>
        </w:rPr>
        <w:t>(1), 115–126. https://doi.org/10.29313/mimbar.v35i1.4223</w:t>
      </w:r>
    </w:p>
    <w:p w14:paraId="7E678079"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Aminuddin, M. Z. (2016). Sertifikasi Produk Halal: Studi Perbandingan Indonesia Dan Thailand. In </w:t>
      </w:r>
      <w:r w:rsidRPr="003659E9">
        <w:rPr>
          <w:rFonts w:ascii="Book Antiqua" w:hAnsi="Book Antiqua" w:cs="Times New Roman"/>
          <w:i/>
          <w:iCs/>
          <w:noProof/>
          <w:szCs w:val="24"/>
        </w:rPr>
        <w:t>Shahih Journal of Islamicate Multidisciplinary</w:t>
      </w:r>
      <w:r w:rsidRPr="003659E9">
        <w:rPr>
          <w:rFonts w:ascii="Book Antiqua" w:hAnsi="Book Antiqua" w:cs="Times New Roman"/>
          <w:noProof/>
          <w:szCs w:val="24"/>
        </w:rPr>
        <w:t>. https://doi.org/10.22515/shahih.v1i1.52</w:t>
      </w:r>
    </w:p>
    <w:p w14:paraId="63B897D1"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Bahri, S., &amp; Efendi, A. (2023). Analisis Peluang Dan Tantangan Produk Halal Makanan Dan Minuman Di Indonesia. In </w:t>
      </w:r>
      <w:r w:rsidRPr="003659E9">
        <w:rPr>
          <w:rFonts w:ascii="Book Antiqua" w:hAnsi="Book Antiqua" w:cs="Times New Roman"/>
          <w:i/>
          <w:iCs/>
          <w:noProof/>
          <w:szCs w:val="24"/>
        </w:rPr>
        <w:t>Islamic Economic and Business Journal</w:t>
      </w:r>
      <w:r w:rsidRPr="003659E9">
        <w:rPr>
          <w:rFonts w:ascii="Book Antiqua" w:hAnsi="Book Antiqua" w:cs="Times New Roman"/>
          <w:noProof/>
          <w:szCs w:val="24"/>
        </w:rPr>
        <w:t>. https://doi.org/10.30863/iebjournal.v5i1.4214</w:t>
      </w:r>
    </w:p>
    <w:p w14:paraId="3BA5227D"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Farid, M., &amp; Basri, H. (2020). The Effects of Haram Food on Human Emotional and Spiritual Intelligence Levels. </w:t>
      </w:r>
      <w:r w:rsidRPr="003659E9">
        <w:rPr>
          <w:rFonts w:ascii="Book Antiqua" w:hAnsi="Book Antiqua" w:cs="Times New Roman"/>
          <w:i/>
          <w:iCs/>
          <w:noProof/>
          <w:szCs w:val="24"/>
        </w:rPr>
        <w:t>Indonesian Journal of Halal Research</w:t>
      </w:r>
      <w:r w:rsidRPr="003659E9">
        <w:rPr>
          <w:rFonts w:ascii="Book Antiqua" w:hAnsi="Book Antiqua" w:cs="Times New Roman"/>
          <w:noProof/>
          <w:szCs w:val="24"/>
        </w:rPr>
        <w:t xml:space="preserve">, </w:t>
      </w:r>
      <w:r w:rsidRPr="003659E9">
        <w:rPr>
          <w:rFonts w:ascii="Book Antiqua" w:hAnsi="Book Antiqua" w:cs="Times New Roman"/>
          <w:i/>
          <w:iCs/>
          <w:noProof/>
          <w:szCs w:val="24"/>
        </w:rPr>
        <w:t>2</w:t>
      </w:r>
      <w:r w:rsidRPr="003659E9">
        <w:rPr>
          <w:rFonts w:ascii="Book Antiqua" w:hAnsi="Book Antiqua" w:cs="Times New Roman"/>
          <w:noProof/>
          <w:szCs w:val="24"/>
        </w:rPr>
        <w:t>(1), 21–26. https://doi.org/10.15575/ijhar.v2i1.7711</w:t>
      </w:r>
    </w:p>
    <w:p w14:paraId="4928EF06"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Faridah, H. D. (2019). Halal certification in Indonesia; history, development, and implementation. </w:t>
      </w:r>
      <w:r w:rsidRPr="003659E9">
        <w:rPr>
          <w:rFonts w:ascii="Book Antiqua" w:hAnsi="Book Antiqua" w:cs="Times New Roman"/>
          <w:i/>
          <w:iCs/>
          <w:noProof/>
          <w:szCs w:val="24"/>
        </w:rPr>
        <w:t>Journal of Halal Product and Research</w:t>
      </w:r>
      <w:r w:rsidRPr="003659E9">
        <w:rPr>
          <w:rFonts w:ascii="Book Antiqua" w:hAnsi="Book Antiqua" w:cs="Times New Roman"/>
          <w:noProof/>
          <w:szCs w:val="24"/>
        </w:rPr>
        <w:t xml:space="preserve">, </w:t>
      </w:r>
      <w:r w:rsidRPr="003659E9">
        <w:rPr>
          <w:rFonts w:ascii="Book Antiqua" w:hAnsi="Book Antiqua" w:cs="Times New Roman"/>
          <w:i/>
          <w:iCs/>
          <w:noProof/>
          <w:szCs w:val="24"/>
        </w:rPr>
        <w:t>2</w:t>
      </w:r>
      <w:r w:rsidRPr="003659E9">
        <w:rPr>
          <w:rFonts w:ascii="Book Antiqua" w:hAnsi="Book Antiqua" w:cs="Times New Roman"/>
          <w:noProof/>
          <w:szCs w:val="24"/>
        </w:rPr>
        <w:t>(2), 68. https://doi.org/10.20473/jhpr.vol.2-issue.2.68-78</w:t>
      </w:r>
    </w:p>
    <w:p w14:paraId="42669C4F"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Firdaus, F. (2023). </w:t>
      </w:r>
      <w:r w:rsidRPr="003659E9">
        <w:rPr>
          <w:rFonts w:ascii="Book Antiqua" w:hAnsi="Book Antiqua" w:cs="Times New Roman"/>
          <w:i/>
          <w:iCs/>
          <w:noProof/>
          <w:szCs w:val="24"/>
        </w:rPr>
        <w:t>Implikasi Sertifikat Halal Dalam Manejemen Bisnis Industri Makanan Dan Minuman</w:t>
      </w:r>
      <w:r w:rsidRPr="003659E9">
        <w:rPr>
          <w:rFonts w:ascii="Book Antiqua" w:hAnsi="Book Antiqua" w:cs="Times New Roman"/>
          <w:noProof/>
          <w:szCs w:val="24"/>
        </w:rPr>
        <w:t>. https://doi.org/10.55799/tawazun.v11i02.322</w:t>
      </w:r>
    </w:p>
    <w:p w14:paraId="75876873"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Khairuddin, K., &amp; Zaki, M. (2021). PROGRES SERTIFIKASI HALAL DI INDONESIA Studi Pada Badan Penyelenggara Jaminan Produk Halal (BPJPH) Kementerian Agama Dan Lembaga Pengkajian, Obat-Obatan Dan Kosmetika (LPPOM) MUI Pusat. In </w:t>
      </w:r>
      <w:r w:rsidRPr="003659E9">
        <w:rPr>
          <w:rFonts w:ascii="Book Antiqua" w:hAnsi="Book Antiqua" w:cs="Times New Roman"/>
          <w:i/>
          <w:iCs/>
          <w:noProof/>
          <w:szCs w:val="24"/>
        </w:rPr>
        <w:t>Asas</w:t>
      </w:r>
      <w:r w:rsidRPr="003659E9">
        <w:rPr>
          <w:rFonts w:ascii="Book Antiqua" w:hAnsi="Book Antiqua" w:cs="Times New Roman"/>
          <w:noProof/>
          <w:szCs w:val="24"/>
        </w:rPr>
        <w:t>. https://doi.org/10.24042/asas.v13i1.9352</w:t>
      </w:r>
    </w:p>
    <w:p w14:paraId="66BEF73D"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Marissa Haque Grace– Fawzi. (2023). </w:t>
      </w:r>
      <w:r w:rsidRPr="003659E9">
        <w:rPr>
          <w:rFonts w:ascii="Book Antiqua" w:hAnsi="Book Antiqua" w:cs="Times New Roman"/>
          <w:i/>
          <w:iCs/>
          <w:noProof/>
          <w:szCs w:val="24"/>
        </w:rPr>
        <w:t>Perjalanan Manajemen Industri &amp; Jaminan Produk Halal Indonesia</w:t>
      </w:r>
      <w:r w:rsidRPr="003659E9">
        <w:rPr>
          <w:rFonts w:ascii="Book Antiqua" w:hAnsi="Book Antiqua" w:cs="Times New Roman"/>
          <w:noProof/>
          <w:szCs w:val="24"/>
        </w:rPr>
        <w:t>. PT. Sonpedia Publishing Indonesia.</w:t>
      </w:r>
    </w:p>
    <w:p w14:paraId="471FDBEA"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Mohammad, M. F. M. (2021). The Pengaturan Sertifikasi Jaminan Produk Halal Di Indonesia. </w:t>
      </w:r>
      <w:r w:rsidRPr="003659E9">
        <w:rPr>
          <w:rFonts w:ascii="Book Antiqua" w:hAnsi="Book Antiqua" w:cs="Times New Roman"/>
          <w:i/>
          <w:iCs/>
          <w:noProof/>
          <w:szCs w:val="24"/>
        </w:rPr>
        <w:t>KERTHA WICAKSANA</w:t>
      </w:r>
      <w:r w:rsidRPr="003659E9">
        <w:rPr>
          <w:rFonts w:ascii="Book Antiqua" w:hAnsi="Book Antiqua" w:cs="Times New Roman"/>
          <w:noProof/>
          <w:szCs w:val="24"/>
        </w:rPr>
        <w:t xml:space="preserve">, </w:t>
      </w:r>
      <w:r w:rsidRPr="003659E9">
        <w:rPr>
          <w:rFonts w:ascii="Book Antiqua" w:hAnsi="Book Antiqua" w:cs="Times New Roman"/>
          <w:i/>
          <w:iCs/>
          <w:noProof/>
          <w:szCs w:val="24"/>
        </w:rPr>
        <w:t>15</w:t>
      </w:r>
      <w:r w:rsidRPr="003659E9">
        <w:rPr>
          <w:rFonts w:ascii="Book Antiqua" w:hAnsi="Book Antiqua" w:cs="Times New Roman"/>
          <w:noProof/>
          <w:szCs w:val="24"/>
        </w:rPr>
        <w:t>(2), 149–157. https://doi.org/10.22225/kw.15.2.2021.149-157</w:t>
      </w:r>
    </w:p>
    <w:p w14:paraId="2C448A68"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Pardiansyah, E., Abduh, M., &amp; Najmudin, N. (2022). Sosialisasi Dan Pendampingan Sertifikasi Halal Gratis (Sehati) Dengan Skema Self-Declare Bagi Pelaku Usaha Mikro Di Desa Domas. In </w:t>
      </w:r>
      <w:r w:rsidRPr="003659E9">
        <w:rPr>
          <w:rFonts w:ascii="Book Antiqua" w:hAnsi="Book Antiqua" w:cs="Times New Roman"/>
          <w:i/>
          <w:iCs/>
          <w:noProof/>
          <w:szCs w:val="24"/>
        </w:rPr>
        <w:t>Jurnal Pengabdian Dan Pengembangan Masyarakat Indonesia</w:t>
      </w:r>
      <w:r w:rsidRPr="003659E9">
        <w:rPr>
          <w:rFonts w:ascii="Book Antiqua" w:hAnsi="Book Antiqua" w:cs="Times New Roman"/>
          <w:noProof/>
          <w:szCs w:val="24"/>
        </w:rPr>
        <w:t>. https://doi.org/10.56303/jppmi.v1i2.39</w:t>
      </w:r>
    </w:p>
    <w:p w14:paraId="5C7E8EEC"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t xml:space="preserve">Ramlan, R., &amp; Nahrowi, N. (2014). Sertifikasi Halal Sebagai Penerapan Etika Bisnis Islami Dalam Upaya Perlindungan Bagi Konsumen Muslim. </w:t>
      </w:r>
      <w:r w:rsidRPr="003659E9">
        <w:rPr>
          <w:rFonts w:ascii="Book Antiqua" w:hAnsi="Book Antiqua" w:cs="Times New Roman"/>
          <w:i/>
          <w:iCs/>
          <w:noProof/>
          <w:szCs w:val="24"/>
        </w:rPr>
        <w:t>AHKAM : Jurnal Ilmu Syariah</w:t>
      </w:r>
      <w:r w:rsidRPr="003659E9">
        <w:rPr>
          <w:rFonts w:ascii="Book Antiqua" w:hAnsi="Book Antiqua" w:cs="Times New Roman"/>
          <w:noProof/>
          <w:szCs w:val="24"/>
        </w:rPr>
        <w:t xml:space="preserve">, </w:t>
      </w:r>
      <w:r w:rsidRPr="003659E9">
        <w:rPr>
          <w:rFonts w:ascii="Book Antiqua" w:hAnsi="Book Antiqua" w:cs="Times New Roman"/>
          <w:i/>
          <w:iCs/>
          <w:noProof/>
          <w:szCs w:val="24"/>
        </w:rPr>
        <w:t>17</w:t>
      </w:r>
      <w:r w:rsidRPr="003659E9">
        <w:rPr>
          <w:rFonts w:ascii="Book Antiqua" w:hAnsi="Book Antiqua" w:cs="Times New Roman"/>
          <w:noProof/>
          <w:szCs w:val="24"/>
        </w:rPr>
        <w:t>(1), 145–154. https://doi.org/10.15408/ajis.v17i1.1251</w:t>
      </w:r>
    </w:p>
    <w:p w14:paraId="7E3DD716"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cs="Times New Roman"/>
          <w:noProof/>
          <w:szCs w:val="24"/>
        </w:rPr>
      </w:pPr>
      <w:r w:rsidRPr="003659E9">
        <w:rPr>
          <w:rFonts w:ascii="Book Antiqua" w:hAnsi="Book Antiqua" w:cs="Times New Roman"/>
          <w:noProof/>
          <w:szCs w:val="24"/>
        </w:rPr>
        <w:lastRenderedPageBreak/>
        <w:t xml:space="preserve">Septiani, D., &amp; Ridlwan, A. A. (2020). The Effects of Halal Certification and Halal Awareness on Purchase Intention of Halal Food Products in Indonesia. In </w:t>
      </w:r>
      <w:r w:rsidRPr="003659E9">
        <w:rPr>
          <w:rFonts w:ascii="Book Antiqua" w:hAnsi="Book Antiqua" w:cs="Times New Roman"/>
          <w:i/>
          <w:iCs/>
          <w:noProof/>
          <w:szCs w:val="24"/>
        </w:rPr>
        <w:t>Indonesian Journal of Halal Research</w:t>
      </w:r>
      <w:r w:rsidRPr="003659E9">
        <w:rPr>
          <w:rFonts w:ascii="Book Antiqua" w:hAnsi="Book Antiqua" w:cs="Times New Roman"/>
          <w:noProof/>
          <w:szCs w:val="24"/>
        </w:rPr>
        <w:t>. https://doi.org/10.15575/ijhar.v2i2.6657</w:t>
      </w:r>
    </w:p>
    <w:p w14:paraId="257161A7" w14:textId="77777777" w:rsidR="003659E9" w:rsidRPr="003659E9" w:rsidRDefault="003659E9" w:rsidP="003659E9">
      <w:pPr>
        <w:widowControl w:val="0"/>
        <w:autoSpaceDE w:val="0"/>
        <w:autoSpaceDN w:val="0"/>
        <w:adjustRightInd w:val="0"/>
        <w:spacing w:before="240" w:after="240" w:line="240" w:lineRule="auto"/>
        <w:ind w:left="480" w:hanging="480"/>
        <w:rPr>
          <w:rFonts w:ascii="Book Antiqua" w:hAnsi="Book Antiqua"/>
          <w:noProof/>
        </w:rPr>
      </w:pPr>
      <w:r w:rsidRPr="003659E9">
        <w:rPr>
          <w:rFonts w:ascii="Book Antiqua" w:hAnsi="Book Antiqua" w:cs="Times New Roman"/>
          <w:noProof/>
          <w:szCs w:val="24"/>
        </w:rPr>
        <w:t xml:space="preserve">Susanti, A. (2022). Menakar Pelayanan Satuan Tugas Layanan Sertifikat Halal Daerah Provinsi Jawa Barat Tahun 2021. In </w:t>
      </w:r>
      <w:r w:rsidRPr="003659E9">
        <w:rPr>
          <w:rFonts w:ascii="Book Antiqua" w:hAnsi="Book Antiqua" w:cs="Times New Roman"/>
          <w:i/>
          <w:iCs/>
          <w:noProof/>
          <w:szCs w:val="24"/>
        </w:rPr>
        <w:t>Jentre</w:t>
      </w:r>
      <w:r w:rsidRPr="003659E9">
        <w:rPr>
          <w:rFonts w:ascii="Book Antiqua" w:hAnsi="Book Antiqua" w:cs="Times New Roman"/>
          <w:noProof/>
          <w:szCs w:val="24"/>
        </w:rPr>
        <w:t>. https://doi.org/10.38075/jen.v3i1.52</w:t>
      </w:r>
    </w:p>
    <w:p w14:paraId="4A6B0C2C" w14:textId="72204DE5" w:rsidR="000A30FA" w:rsidRPr="00424C00" w:rsidRDefault="003659E9" w:rsidP="00424C00">
      <w:pPr>
        <w:spacing w:before="240" w:after="240" w:line="276" w:lineRule="auto"/>
        <w:jc w:val="both"/>
        <w:rPr>
          <w:rFonts w:ascii="Book Antiqua" w:eastAsia="Times New Roman" w:hAnsi="Book Antiqua" w:cs="Times New Roman"/>
          <w:lang w:val="en-US"/>
        </w:rPr>
      </w:pPr>
      <w:r>
        <w:rPr>
          <w:rFonts w:ascii="Book Antiqua" w:eastAsia="Times New Roman" w:hAnsi="Book Antiqua" w:cs="Arial"/>
          <w:lang w:val="en-US"/>
        </w:rPr>
        <w:fldChar w:fldCharType="end"/>
      </w:r>
    </w:p>
    <w:p w14:paraId="3D584FEC" w14:textId="7FFED61D" w:rsidR="000A30FA" w:rsidRPr="00424C00" w:rsidRDefault="000A30FA" w:rsidP="00424C00">
      <w:pPr>
        <w:spacing w:line="276" w:lineRule="auto"/>
        <w:jc w:val="both"/>
        <w:rPr>
          <w:rFonts w:ascii="Book Antiqua" w:hAnsi="Book Antiqua"/>
          <w:b/>
          <w:bCs/>
          <w:lang w:val="en-US"/>
        </w:rPr>
      </w:pPr>
    </w:p>
    <w:p w14:paraId="67C3F407" w14:textId="77777777" w:rsidR="000A30FA" w:rsidRPr="0049768D" w:rsidRDefault="000A30FA" w:rsidP="000A30FA">
      <w:pPr>
        <w:spacing w:after="0"/>
        <w:jc w:val="right"/>
        <w:rPr>
          <w:b/>
          <w:bCs/>
          <w:lang w:val="en-US"/>
        </w:rPr>
      </w:pPr>
    </w:p>
    <w:sectPr w:rsidR="000A30FA" w:rsidRPr="0049768D" w:rsidSect="0086448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2C120" w14:textId="77777777" w:rsidR="00D95AE4" w:rsidRDefault="00D95AE4" w:rsidP="000A30FA">
      <w:pPr>
        <w:spacing w:after="0" w:line="240" w:lineRule="auto"/>
      </w:pPr>
      <w:r>
        <w:separator/>
      </w:r>
    </w:p>
  </w:endnote>
  <w:endnote w:type="continuationSeparator" w:id="0">
    <w:p w14:paraId="6AEC8EA0" w14:textId="77777777" w:rsidR="00D95AE4" w:rsidRDefault="00D95AE4" w:rsidP="000A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E9103" w14:textId="77777777" w:rsidR="00D95AE4" w:rsidRDefault="00D95AE4" w:rsidP="000A30FA">
      <w:pPr>
        <w:spacing w:after="0" w:line="240" w:lineRule="auto"/>
      </w:pPr>
      <w:r>
        <w:separator/>
      </w:r>
    </w:p>
  </w:footnote>
  <w:footnote w:type="continuationSeparator" w:id="0">
    <w:p w14:paraId="7EE74D53" w14:textId="77777777" w:rsidR="00D95AE4" w:rsidRDefault="00D95AE4" w:rsidP="000A3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941FF" w14:textId="77777777" w:rsidR="000A30FA" w:rsidRPr="000A30FA" w:rsidRDefault="000A30FA" w:rsidP="000A30FA">
    <w:pPr>
      <w:spacing w:after="0"/>
      <w:jc w:val="right"/>
      <w:rPr>
        <w:b/>
        <w:bCs/>
        <w:color w:val="FF0000"/>
        <w:sz w:val="20"/>
        <w:szCs w:val="20"/>
        <w:lang w:val="en-US"/>
      </w:rPr>
    </w:pPr>
    <w:r w:rsidRPr="000A30FA">
      <w:rPr>
        <w:b/>
        <w:bCs/>
        <w:color w:val="FF0000"/>
        <w:sz w:val="20"/>
        <w:szCs w:val="20"/>
        <w:lang w:val="en-US"/>
      </w:rPr>
      <w:t>AL-IQTISHAD: JURNAL EKONOMI</w:t>
    </w:r>
  </w:p>
  <w:p w14:paraId="51D59771" w14:textId="4865CF03" w:rsidR="000A30FA" w:rsidRPr="000A30FA" w:rsidRDefault="000A30FA" w:rsidP="000A30FA">
    <w:pPr>
      <w:spacing w:after="0"/>
      <w:jc w:val="right"/>
      <w:rPr>
        <w:b/>
        <w:bCs/>
        <w:color w:val="FF0000"/>
        <w:sz w:val="20"/>
        <w:szCs w:val="20"/>
        <w:lang w:val="en-US"/>
      </w:rPr>
    </w:pPr>
    <w:r w:rsidRPr="000A30FA">
      <w:rPr>
        <w:b/>
        <w:bCs/>
        <w:color w:val="FF0000"/>
        <w:sz w:val="20"/>
        <w:szCs w:val="20"/>
        <w:lang w:val="en-US"/>
      </w:rPr>
      <w:t>Vol. 1</w:t>
    </w:r>
    <w:r w:rsidR="00131D51">
      <w:rPr>
        <w:b/>
        <w:bCs/>
        <w:color w:val="FF0000"/>
        <w:sz w:val="20"/>
        <w:szCs w:val="20"/>
        <w:lang w:val="en-US"/>
      </w:rPr>
      <w:t xml:space="preserve">6, No. 2 </w:t>
    </w:r>
    <w:proofErr w:type="spellStart"/>
    <w:r w:rsidR="00131D51">
      <w:rPr>
        <w:b/>
        <w:bCs/>
        <w:color w:val="FF0000"/>
        <w:sz w:val="20"/>
        <w:szCs w:val="20"/>
        <w:lang w:val="en-US"/>
      </w:rPr>
      <w:t>Juli</w:t>
    </w:r>
    <w:r w:rsidRPr="000A30FA">
      <w:rPr>
        <w:b/>
        <w:bCs/>
        <w:color w:val="FF0000"/>
        <w:sz w:val="20"/>
        <w:szCs w:val="20"/>
        <w:lang w:val="en-US"/>
      </w:rPr>
      <w:t>-</w:t>
    </w:r>
    <w:r w:rsidR="00131D51">
      <w:rPr>
        <w:b/>
        <w:bCs/>
        <w:color w:val="FF0000"/>
        <w:sz w:val="20"/>
        <w:szCs w:val="20"/>
        <w:lang w:val="en-US"/>
      </w:rPr>
      <w:t>Desember</w:t>
    </w:r>
    <w:proofErr w:type="spellEnd"/>
    <w:r w:rsidR="00131D51">
      <w:rPr>
        <w:b/>
        <w:bCs/>
        <w:color w:val="FF0000"/>
        <w:sz w:val="20"/>
        <w:szCs w:val="20"/>
        <w:lang w:val="en-US"/>
      </w:rPr>
      <w:t xml:space="preserve"> </w:t>
    </w:r>
    <w:proofErr w:type="spellStart"/>
    <w:r w:rsidR="00131D51">
      <w:rPr>
        <w:b/>
        <w:bCs/>
        <w:color w:val="FF0000"/>
        <w:sz w:val="20"/>
        <w:szCs w:val="20"/>
        <w:lang w:val="en-US"/>
      </w:rPr>
      <w:t>Tahun</w:t>
    </w:r>
    <w:proofErr w:type="spellEnd"/>
    <w:r w:rsidR="00131D51">
      <w:rPr>
        <w:b/>
        <w:bCs/>
        <w:color w:val="FF0000"/>
        <w:sz w:val="20"/>
        <w:szCs w:val="20"/>
        <w:lang w:val="en-US"/>
      </w:rPr>
      <w:t xml:space="preserve"> 2024</w:t>
    </w:r>
  </w:p>
  <w:p w14:paraId="0A1F9F83" w14:textId="77777777" w:rsidR="000A30FA" w:rsidRPr="000A30FA" w:rsidRDefault="000A30FA" w:rsidP="000A30FA">
    <w:pPr>
      <w:spacing w:after="0"/>
      <w:jc w:val="right"/>
      <w:rPr>
        <w:b/>
        <w:bCs/>
        <w:color w:val="FF0000"/>
        <w:sz w:val="20"/>
        <w:szCs w:val="20"/>
        <w:lang w:val="en-US"/>
      </w:rPr>
    </w:pPr>
    <w:r w:rsidRPr="000A30FA">
      <w:rPr>
        <w:b/>
        <w:bCs/>
        <w:color w:val="FF0000"/>
        <w:sz w:val="20"/>
        <w:szCs w:val="20"/>
        <w:lang w:val="en-US"/>
      </w:rPr>
      <w:t>P-ISSN 2585-4633 E-ISSN 2808-0955</w:t>
    </w:r>
  </w:p>
  <w:p w14:paraId="5EE4CA7D" w14:textId="77777777" w:rsidR="000A30FA" w:rsidRDefault="000A3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617B9"/>
    <w:multiLevelType w:val="hybridMultilevel"/>
    <w:tmpl w:val="60DC76C4"/>
    <w:lvl w:ilvl="0" w:tplc="E5966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F24167"/>
    <w:multiLevelType w:val="hybridMultilevel"/>
    <w:tmpl w:val="F31056BE"/>
    <w:lvl w:ilvl="0" w:tplc="20C815E2">
      <w:start w:val="1"/>
      <w:numFmt w:val="upperLetter"/>
      <w:lvlText w:val="%1."/>
      <w:lvlJc w:val="left"/>
      <w:pPr>
        <w:ind w:left="360" w:hanging="360"/>
      </w:pPr>
      <w:rPr>
        <w:rFonts w:asciiTheme="minorHAnsi" w:eastAsiaTheme="minorHAnsi" w:hAnsiTheme="minorHAnsi" w:cstheme="minorBidi"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6FBD7331"/>
    <w:multiLevelType w:val="hybridMultilevel"/>
    <w:tmpl w:val="43523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FA"/>
    <w:rsid w:val="00060E6D"/>
    <w:rsid w:val="000A30FA"/>
    <w:rsid w:val="000B24D9"/>
    <w:rsid w:val="00131D51"/>
    <w:rsid w:val="00177A95"/>
    <w:rsid w:val="001923ED"/>
    <w:rsid w:val="001B1DC9"/>
    <w:rsid w:val="001C5FFD"/>
    <w:rsid w:val="001D4967"/>
    <w:rsid w:val="002766D6"/>
    <w:rsid w:val="003659E9"/>
    <w:rsid w:val="003C1F4F"/>
    <w:rsid w:val="00424C00"/>
    <w:rsid w:val="0049768D"/>
    <w:rsid w:val="004B766D"/>
    <w:rsid w:val="004E163C"/>
    <w:rsid w:val="0053357E"/>
    <w:rsid w:val="005349F9"/>
    <w:rsid w:val="00573911"/>
    <w:rsid w:val="005944AE"/>
    <w:rsid w:val="005C0E04"/>
    <w:rsid w:val="005D17F1"/>
    <w:rsid w:val="00600367"/>
    <w:rsid w:val="006A752E"/>
    <w:rsid w:val="006F1268"/>
    <w:rsid w:val="00702E9F"/>
    <w:rsid w:val="007E3BAD"/>
    <w:rsid w:val="008036D5"/>
    <w:rsid w:val="00810BDD"/>
    <w:rsid w:val="00846061"/>
    <w:rsid w:val="00864484"/>
    <w:rsid w:val="008870D3"/>
    <w:rsid w:val="008F0040"/>
    <w:rsid w:val="00917DF9"/>
    <w:rsid w:val="00954799"/>
    <w:rsid w:val="00983796"/>
    <w:rsid w:val="009B4ECA"/>
    <w:rsid w:val="009F3B23"/>
    <w:rsid w:val="009F5484"/>
    <w:rsid w:val="00A0701B"/>
    <w:rsid w:val="00A24FB6"/>
    <w:rsid w:val="00A25805"/>
    <w:rsid w:val="00AF17E2"/>
    <w:rsid w:val="00B37D6E"/>
    <w:rsid w:val="00B82F4A"/>
    <w:rsid w:val="00B95BC6"/>
    <w:rsid w:val="00BC5F95"/>
    <w:rsid w:val="00C43A8C"/>
    <w:rsid w:val="00C50C59"/>
    <w:rsid w:val="00C876AD"/>
    <w:rsid w:val="00CE58C2"/>
    <w:rsid w:val="00D2364D"/>
    <w:rsid w:val="00D82726"/>
    <w:rsid w:val="00D95AE4"/>
    <w:rsid w:val="00DF69BA"/>
    <w:rsid w:val="00E16BDC"/>
    <w:rsid w:val="00EC737D"/>
    <w:rsid w:val="00F7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D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2">
    <w:name w:val="heading 2"/>
    <w:basedOn w:val="Normal"/>
    <w:next w:val="Normal"/>
    <w:link w:val="Heading2Char"/>
    <w:uiPriority w:val="9"/>
    <w:semiHidden/>
    <w:unhideWhenUsed/>
    <w:qFormat/>
    <w:rsid w:val="00E16BDC"/>
    <w:pPr>
      <w:keepNext/>
      <w:keepLines/>
      <w:spacing w:before="360" w:after="80" w:line="240" w:lineRule="auto"/>
      <w:jc w:val="both"/>
      <w:outlineLvl w:val="1"/>
    </w:pPr>
    <w:rPr>
      <w:rFonts w:asciiTheme="majorBidi" w:eastAsia="Calibri" w:hAnsiTheme="majorBidi" w:cs="Calibri"/>
      <w:b/>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0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A3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FA"/>
    <w:rPr>
      <w:lang w:val="id-ID"/>
    </w:rPr>
  </w:style>
  <w:style w:type="paragraph" w:styleId="Footer">
    <w:name w:val="footer"/>
    <w:basedOn w:val="Normal"/>
    <w:link w:val="FooterChar"/>
    <w:uiPriority w:val="99"/>
    <w:unhideWhenUsed/>
    <w:rsid w:val="000A3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FA"/>
    <w:rPr>
      <w:lang w:val="id-ID"/>
    </w:rPr>
  </w:style>
  <w:style w:type="character" w:customStyle="1" w:styleId="Heading2Char">
    <w:name w:val="Heading 2 Char"/>
    <w:basedOn w:val="DefaultParagraphFont"/>
    <w:link w:val="Heading2"/>
    <w:uiPriority w:val="9"/>
    <w:semiHidden/>
    <w:rsid w:val="00E16BDC"/>
    <w:rPr>
      <w:rFonts w:asciiTheme="majorBidi" w:eastAsia="Calibri" w:hAnsiTheme="majorBidi" w:cs="Calibri"/>
      <w:b/>
      <w:sz w:val="36"/>
      <w:szCs w:val="36"/>
      <w:lang w:val="id-ID" w:eastAsia="id-ID"/>
    </w:rPr>
  </w:style>
  <w:style w:type="character" w:styleId="Hyperlink">
    <w:name w:val="Hyperlink"/>
    <w:basedOn w:val="DefaultParagraphFont"/>
    <w:uiPriority w:val="99"/>
    <w:unhideWhenUsed/>
    <w:rsid w:val="00E16BDC"/>
    <w:rPr>
      <w:color w:val="0563C1" w:themeColor="hyperlink"/>
      <w:u w:val="single"/>
    </w:rPr>
  </w:style>
  <w:style w:type="paragraph" w:customStyle="1" w:styleId="Default">
    <w:name w:val="Default"/>
    <w:rsid w:val="008870D3"/>
    <w:pPr>
      <w:autoSpaceDE w:val="0"/>
      <w:autoSpaceDN w:val="0"/>
      <w:adjustRightInd w:val="0"/>
      <w:spacing w:after="0" w:line="240" w:lineRule="auto"/>
    </w:pPr>
    <w:rPr>
      <w:rFonts w:ascii="Garamond" w:hAnsi="Garamond" w:cs="Garamond"/>
      <w:color w:val="000000"/>
      <w:sz w:val="24"/>
      <w:szCs w:val="24"/>
      <w:lang w:val="id-ID"/>
    </w:rPr>
  </w:style>
  <w:style w:type="paragraph" w:styleId="ListParagraph">
    <w:name w:val="List Paragraph"/>
    <w:basedOn w:val="Normal"/>
    <w:uiPriority w:val="1"/>
    <w:qFormat/>
    <w:rsid w:val="004E163C"/>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2">
    <w:name w:val="heading 2"/>
    <w:basedOn w:val="Normal"/>
    <w:next w:val="Normal"/>
    <w:link w:val="Heading2Char"/>
    <w:uiPriority w:val="9"/>
    <w:semiHidden/>
    <w:unhideWhenUsed/>
    <w:qFormat/>
    <w:rsid w:val="00E16BDC"/>
    <w:pPr>
      <w:keepNext/>
      <w:keepLines/>
      <w:spacing w:before="360" w:after="80" w:line="240" w:lineRule="auto"/>
      <w:jc w:val="both"/>
      <w:outlineLvl w:val="1"/>
    </w:pPr>
    <w:rPr>
      <w:rFonts w:asciiTheme="majorBidi" w:eastAsia="Calibri" w:hAnsiTheme="majorBidi" w:cs="Calibri"/>
      <w:b/>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0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A3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FA"/>
    <w:rPr>
      <w:lang w:val="id-ID"/>
    </w:rPr>
  </w:style>
  <w:style w:type="paragraph" w:styleId="Footer">
    <w:name w:val="footer"/>
    <w:basedOn w:val="Normal"/>
    <w:link w:val="FooterChar"/>
    <w:uiPriority w:val="99"/>
    <w:unhideWhenUsed/>
    <w:rsid w:val="000A3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FA"/>
    <w:rPr>
      <w:lang w:val="id-ID"/>
    </w:rPr>
  </w:style>
  <w:style w:type="character" w:customStyle="1" w:styleId="Heading2Char">
    <w:name w:val="Heading 2 Char"/>
    <w:basedOn w:val="DefaultParagraphFont"/>
    <w:link w:val="Heading2"/>
    <w:uiPriority w:val="9"/>
    <w:semiHidden/>
    <w:rsid w:val="00E16BDC"/>
    <w:rPr>
      <w:rFonts w:asciiTheme="majorBidi" w:eastAsia="Calibri" w:hAnsiTheme="majorBidi" w:cs="Calibri"/>
      <w:b/>
      <w:sz w:val="36"/>
      <w:szCs w:val="36"/>
      <w:lang w:val="id-ID" w:eastAsia="id-ID"/>
    </w:rPr>
  </w:style>
  <w:style w:type="character" w:styleId="Hyperlink">
    <w:name w:val="Hyperlink"/>
    <w:basedOn w:val="DefaultParagraphFont"/>
    <w:uiPriority w:val="99"/>
    <w:unhideWhenUsed/>
    <w:rsid w:val="00E16BDC"/>
    <w:rPr>
      <w:color w:val="0563C1" w:themeColor="hyperlink"/>
      <w:u w:val="single"/>
    </w:rPr>
  </w:style>
  <w:style w:type="paragraph" w:customStyle="1" w:styleId="Default">
    <w:name w:val="Default"/>
    <w:rsid w:val="008870D3"/>
    <w:pPr>
      <w:autoSpaceDE w:val="0"/>
      <w:autoSpaceDN w:val="0"/>
      <w:adjustRightInd w:val="0"/>
      <w:spacing w:after="0" w:line="240" w:lineRule="auto"/>
    </w:pPr>
    <w:rPr>
      <w:rFonts w:ascii="Garamond" w:hAnsi="Garamond" w:cs="Garamond"/>
      <w:color w:val="000000"/>
      <w:sz w:val="24"/>
      <w:szCs w:val="24"/>
      <w:lang w:val="id-ID"/>
    </w:rPr>
  </w:style>
  <w:style w:type="paragraph" w:styleId="ListParagraph">
    <w:name w:val="List Paragraph"/>
    <w:basedOn w:val="Normal"/>
    <w:uiPriority w:val="1"/>
    <w:qFormat/>
    <w:rsid w:val="004E163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naarief2517@gmail.com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mood.id@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arlinhabibi@gmail.com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uhktar.lutfi@uin-alauddin.ac.id2" TargetMode="External"/><Relationship Id="rId4" Type="http://schemas.microsoft.com/office/2007/relationships/stylesWithEffects" Target="stylesWithEffects.xml"/><Relationship Id="rId9" Type="http://schemas.openxmlformats.org/officeDocument/2006/relationships/hyperlink" Target="mailto:arieffitrian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17A4-2100-4B79-A64D-A84BC0CC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6452</Words>
  <Characters>36778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Baharuddin Baharuddin</dc:creator>
  <cp:keywords/>
  <dc:description/>
  <cp:lastModifiedBy>ASUS</cp:lastModifiedBy>
  <cp:revision>46</cp:revision>
  <dcterms:created xsi:type="dcterms:W3CDTF">2022-03-01T14:46:00Z</dcterms:created>
  <dcterms:modified xsi:type="dcterms:W3CDTF">2024-12-12T23:56:00Z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74db2b85-2498-30ad-aa9d-13815699d249</vt:lpwstr>
  </property>
  <property fmtid="{D5CDD505-2E9C-101B-9397-08002B2CF9AE}" pid="24" name="Mendeley Citation Style_1">
    <vt:lpwstr>http://www.zotero.org/styles/apa</vt:lpwstr>
  </property>
</Properties>
</file>