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B917C5" w14:textId="107489DE" w:rsidR="009D6912" w:rsidRDefault="00EC1C51" w:rsidP="009D6912">
      <w:pPr>
        <w:spacing w:after="0" w:line="240" w:lineRule="auto"/>
        <w:jc w:val="both"/>
      </w:pPr>
      <w:proofErr w:type="spellStart"/>
      <w:r w:rsidRPr="00EC1C51">
        <w:rPr>
          <w:rFonts w:ascii="Times New Roman" w:hAnsi="Times New Roman"/>
          <w:sz w:val="34"/>
          <w:szCs w:val="34"/>
        </w:rPr>
        <w:t>Penguatan</w:t>
      </w:r>
      <w:proofErr w:type="spellEnd"/>
      <w:r w:rsidRPr="00EC1C51">
        <w:rPr>
          <w:rFonts w:ascii="Times New Roman" w:hAnsi="Times New Roman"/>
          <w:sz w:val="34"/>
          <w:szCs w:val="34"/>
        </w:rPr>
        <w:t xml:space="preserve"> </w:t>
      </w:r>
      <w:proofErr w:type="spellStart"/>
      <w:r w:rsidRPr="00EC1C51">
        <w:rPr>
          <w:rFonts w:ascii="Times New Roman" w:hAnsi="Times New Roman"/>
          <w:sz w:val="34"/>
          <w:szCs w:val="34"/>
        </w:rPr>
        <w:t>Prinsip-Prinsip</w:t>
      </w:r>
      <w:proofErr w:type="spellEnd"/>
      <w:r w:rsidRPr="00EC1C51">
        <w:rPr>
          <w:rFonts w:ascii="Times New Roman" w:hAnsi="Times New Roman"/>
          <w:sz w:val="34"/>
          <w:szCs w:val="34"/>
        </w:rPr>
        <w:t xml:space="preserve"> Negara Hukum Pancasila </w:t>
      </w:r>
      <w:proofErr w:type="spellStart"/>
      <w:r w:rsidRPr="00EC1C51">
        <w:rPr>
          <w:rFonts w:ascii="Times New Roman" w:hAnsi="Times New Roman"/>
          <w:sz w:val="34"/>
          <w:szCs w:val="34"/>
        </w:rPr>
        <w:t>melalui</w:t>
      </w:r>
      <w:proofErr w:type="spellEnd"/>
      <w:r w:rsidRPr="00EC1C51">
        <w:rPr>
          <w:rFonts w:ascii="Times New Roman" w:hAnsi="Times New Roman"/>
          <w:sz w:val="34"/>
          <w:szCs w:val="34"/>
        </w:rPr>
        <w:t xml:space="preserve"> </w:t>
      </w:r>
      <w:proofErr w:type="spellStart"/>
      <w:r w:rsidRPr="00EC1C51">
        <w:rPr>
          <w:rFonts w:ascii="Times New Roman" w:hAnsi="Times New Roman"/>
          <w:sz w:val="34"/>
          <w:szCs w:val="34"/>
        </w:rPr>
        <w:t>Administrasi</w:t>
      </w:r>
      <w:proofErr w:type="spellEnd"/>
      <w:r w:rsidRPr="00EC1C51">
        <w:rPr>
          <w:rFonts w:ascii="Times New Roman" w:hAnsi="Times New Roman"/>
          <w:sz w:val="34"/>
          <w:szCs w:val="34"/>
        </w:rPr>
        <w:t xml:space="preserve"> </w:t>
      </w:r>
      <w:proofErr w:type="spellStart"/>
      <w:r w:rsidRPr="00EC1C51">
        <w:rPr>
          <w:rFonts w:ascii="Times New Roman" w:hAnsi="Times New Roman"/>
          <w:sz w:val="34"/>
          <w:szCs w:val="34"/>
        </w:rPr>
        <w:t>Pemerintahan</w:t>
      </w:r>
      <w:proofErr w:type="spellEnd"/>
      <w:r w:rsidRPr="00EC1C51">
        <w:rPr>
          <w:rFonts w:ascii="Times New Roman" w:hAnsi="Times New Roman"/>
          <w:sz w:val="34"/>
          <w:szCs w:val="34"/>
        </w:rPr>
        <w:t xml:space="preserve"> Daerah di Indonesia</w:t>
      </w:r>
    </w:p>
    <w:p w14:paraId="2F998223" w14:textId="77777777" w:rsidR="009D6912" w:rsidRDefault="009D6912" w:rsidP="009D6912">
      <w:pPr>
        <w:spacing w:after="0" w:line="240" w:lineRule="auto"/>
        <w:jc w:val="both"/>
      </w:pPr>
    </w:p>
    <w:p w14:paraId="4B94B6ED" w14:textId="62AA0270" w:rsidR="001D3718" w:rsidRPr="001D3718" w:rsidRDefault="00EC1C51" w:rsidP="009D6912">
      <w:pPr>
        <w:spacing w:after="0" w:line="240" w:lineRule="auto"/>
        <w:jc w:val="both"/>
        <w:rPr>
          <w:lang w:eastAsia="zh-CN"/>
        </w:rPr>
      </w:pPr>
      <w:r>
        <w:rPr>
          <w:rFonts w:ascii="Times New Roman" w:hAnsi="Times New Roman"/>
        </w:rPr>
        <w:t xml:space="preserve">Andi </w:t>
      </w:r>
      <w:proofErr w:type="spellStart"/>
      <w:r>
        <w:rPr>
          <w:rFonts w:ascii="Times New Roman" w:hAnsi="Times New Roman"/>
        </w:rPr>
        <w:t>Sugirman</w:t>
      </w:r>
      <w:proofErr w:type="spellEnd"/>
      <w:r w:rsidR="009D6912" w:rsidRPr="009D6912">
        <w:rPr>
          <w:rFonts w:ascii="Times New Roman" w:hAnsi="Times New Roman"/>
        </w:rPr>
        <w:t xml:space="preserve">, </w:t>
      </w:r>
      <w:r w:rsidR="001D3718" w:rsidRPr="00FD2CA1">
        <w:rPr>
          <w:vertAlign w:val="superscript"/>
        </w:rPr>
        <w:t>a</w:t>
      </w:r>
      <w:r w:rsidR="0027672B" w:rsidRPr="007B2D50">
        <w:rPr>
          <w:vertAlign w:val="superscript"/>
        </w:rPr>
        <w:t>,</w:t>
      </w:r>
      <w:proofErr w:type="gramStart"/>
      <w:r w:rsidR="0027672B" w:rsidRPr="00FD2CA1">
        <w:rPr>
          <w:vertAlign w:val="superscript"/>
        </w:rPr>
        <w:t>1</w:t>
      </w:r>
      <w:r w:rsidR="00856998" w:rsidRPr="007B2D50">
        <w:rPr>
          <w:vertAlign w:val="superscript"/>
        </w:rPr>
        <w:t>,</w:t>
      </w:r>
      <w:r w:rsidR="00856998" w:rsidRPr="00FD2CA1">
        <w:rPr>
          <w:vertAlign w:val="superscript"/>
        </w:rPr>
        <w:t>*</w:t>
      </w:r>
      <w:proofErr w:type="gramEnd"/>
    </w:p>
    <w:p w14:paraId="233A8F92" w14:textId="60CEBA51" w:rsidR="001D3718" w:rsidRPr="00537B9A" w:rsidRDefault="00537B9A" w:rsidP="00E95A00">
      <w:pPr>
        <w:pStyle w:val="AuthorAffiliation"/>
        <w:rPr>
          <w:i/>
        </w:rPr>
      </w:pPr>
      <w:r w:rsidRPr="00537B9A">
        <w:rPr>
          <w:vertAlign w:val="superscript"/>
        </w:rPr>
        <w:t>a</w:t>
      </w:r>
      <w:r w:rsidR="009D6912">
        <w:rPr>
          <w:vertAlign w:val="superscript"/>
        </w:rPr>
        <w:t xml:space="preserve">, </w:t>
      </w:r>
      <w:r w:rsidR="001D3718" w:rsidRPr="00537B9A">
        <w:rPr>
          <w:vertAlign w:val="superscript"/>
        </w:rPr>
        <w:t xml:space="preserve"> </w:t>
      </w:r>
      <w:r w:rsidR="00EC1C51">
        <w:t>Institut Agama Islam Negeri Bone</w:t>
      </w:r>
      <w:r w:rsidR="001D3718" w:rsidRPr="00537B9A">
        <w:t xml:space="preserve">, </w:t>
      </w:r>
      <w:r w:rsidR="009D6912">
        <w:t>Indonesia</w:t>
      </w:r>
    </w:p>
    <w:p w14:paraId="30606BAB" w14:textId="255354B2" w:rsidR="00856998" w:rsidRDefault="0027672B" w:rsidP="00EC1C51">
      <w:pPr>
        <w:pStyle w:val="Author"/>
        <w:ind w:right="2"/>
        <w:rPr>
          <w:i/>
        </w:rPr>
      </w:pPr>
      <w:r w:rsidRPr="0027672B">
        <w:rPr>
          <w:vertAlign w:val="superscript"/>
        </w:rPr>
        <w:t>1</w:t>
      </w:r>
      <w:r w:rsidRPr="00537B9A">
        <w:t xml:space="preserve"> </w:t>
      </w:r>
      <w:hyperlink r:id="rId8" w:history="1">
        <w:r w:rsidR="00EC1C51">
          <w:rPr>
            <w:rStyle w:val="Hyperlink"/>
            <w:bCs/>
            <w:color w:val="000000"/>
            <w:sz w:val="18"/>
            <w:szCs w:val="18"/>
          </w:rPr>
          <w:t>andisugi1971@gmail.com</w:t>
        </w:r>
      </w:hyperlink>
      <w:r w:rsidR="00856998">
        <w:t>*</w:t>
      </w:r>
    </w:p>
    <w:p w14:paraId="7E0F3C69" w14:textId="77777777" w:rsidR="007C7377" w:rsidRPr="00607F93" w:rsidRDefault="00856998" w:rsidP="00E95A00">
      <w:pPr>
        <w:pStyle w:val="AuthorAffiliation"/>
      </w:pPr>
      <w:r w:rsidRPr="00856998">
        <w:t xml:space="preserve">* </w:t>
      </w:r>
      <w:r w:rsidR="007C4929">
        <w:t>Korespondensi Penulis</w:t>
      </w:r>
    </w:p>
    <w:p w14:paraId="298D7850" w14:textId="77777777" w:rsidR="00607F93" w:rsidRPr="00770151" w:rsidRDefault="00607F93" w:rsidP="00607F93">
      <w:pPr>
        <w:rPr>
          <w:rFonts w:ascii="Junicode" w:hAnsi="Junicode"/>
        </w:rPr>
      </w:pPr>
    </w:p>
    <w:tbl>
      <w:tblPr>
        <w:tblpPr w:leftFromText="187" w:rightFromText="187" w:bottomFromText="187" w:vertAnchor="text" w:tblpY="1"/>
        <w:tblOverlap w:val="never"/>
        <w:tblW w:w="8793" w:type="dxa"/>
        <w:tblBorders>
          <w:top w:val="single" w:sz="12" w:space="0" w:color="BDD6EE"/>
          <w:bottom w:val="single" w:sz="12" w:space="0" w:color="BDD6EE"/>
          <w:insideH w:val="single" w:sz="12" w:space="0" w:color="BDD6EE"/>
        </w:tblBorders>
        <w:tblCellMar>
          <w:left w:w="0" w:type="dxa"/>
          <w:right w:w="0" w:type="dxa"/>
        </w:tblCellMar>
        <w:tblLook w:val="0000" w:firstRow="0" w:lastRow="0" w:firstColumn="0" w:lastColumn="0" w:noHBand="0" w:noVBand="0"/>
      </w:tblPr>
      <w:tblGrid>
        <w:gridCol w:w="2330"/>
        <w:gridCol w:w="273"/>
        <w:gridCol w:w="6057"/>
        <w:gridCol w:w="133"/>
      </w:tblGrid>
      <w:tr w:rsidR="00A84B8C" w:rsidRPr="00770151" w14:paraId="0C2774F1" w14:textId="77777777" w:rsidTr="002F4ABA">
        <w:trPr>
          <w:trHeight w:val="730"/>
        </w:trPr>
        <w:tc>
          <w:tcPr>
            <w:tcW w:w="2330" w:type="dxa"/>
            <w:shd w:val="clear" w:color="auto" w:fill="auto"/>
            <w:vAlign w:val="center"/>
          </w:tcPr>
          <w:p w14:paraId="334D6BC1" w14:textId="77777777" w:rsidR="00A84B8C" w:rsidRPr="0004057D" w:rsidRDefault="00A84B8C" w:rsidP="002F4ABA">
            <w:pPr>
              <w:pStyle w:val="ArticleinfoHead"/>
              <w:rPr>
                <w:noProof/>
              </w:rPr>
            </w:pPr>
            <w:r w:rsidRPr="0004057D">
              <w:rPr>
                <w:noProof/>
              </w:rPr>
              <w:t>ARTICLE INFO</w:t>
            </w:r>
          </w:p>
        </w:tc>
        <w:tc>
          <w:tcPr>
            <w:tcW w:w="273" w:type="dxa"/>
            <w:shd w:val="clear" w:color="auto" w:fill="auto"/>
          </w:tcPr>
          <w:p w14:paraId="3C2BAB06" w14:textId="77777777" w:rsidR="00A84B8C" w:rsidRPr="00BB18D3" w:rsidRDefault="00A84B8C" w:rsidP="002F4ABA">
            <w:pPr>
              <w:pStyle w:val="AbstractHead"/>
              <w:rPr>
                <w:b/>
              </w:rPr>
            </w:pPr>
          </w:p>
        </w:tc>
        <w:tc>
          <w:tcPr>
            <w:tcW w:w="6057" w:type="dxa"/>
            <w:shd w:val="clear" w:color="auto" w:fill="auto"/>
            <w:tcMar>
              <w:left w:w="240" w:type="dxa"/>
            </w:tcMar>
            <w:vAlign w:val="center"/>
          </w:tcPr>
          <w:p w14:paraId="724CCBD6" w14:textId="408649D8" w:rsidR="00A84B8C" w:rsidRPr="00BB18D3" w:rsidRDefault="00A84B8C" w:rsidP="002F4ABA">
            <w:pPr>
              <w:pStyle w:val="AbstractHead"/>
              <w:rPr>
                <w:b/>
              </w:rPr>
            </w:pPr>
            <w:r>
              <w:t>ABSTRACT</w:t>
            </w:r>
          </w:p>
        </w:tc>
        <w:tc>
          <w:tcPr>
            <w:tcW w:w="133" w:type="dxa"/>
            <w:shd w:val="clear" w:color="auto" w:fill="auto"/>
          </w:tcPr>
          <w:p w14:paraId="0734B599" w14:textId="77777777" w:rsidR="00A84B8C" w:rsidRDefault="00A84B8C" w:rsidP="002F4ABA">
            <w:pPr>
              <w:pStyle w:val="AbstractHead"/>
            </w:pPr>
          </w:p>
        </w:tc>
      </w:tr>
      <w:tr w:rsidR="002F4ABA" w:rsidRPr="00770151" w14:paraId="2CFEC6F2" w14:textId="77777777" w:rsidTr="002F4ABA">
        <w:trPr>
          <w:cantSplit/>
          <w:trHeight w:val="1114"/>
        </w:trPr>
        <w:tc>
          <w:tcPr>
            <w:tcW w:w="2330" w:type="dxa"/>
            <w:vMerge w:val="restart"/>
            <w:tcMar>
              <w:top w:w="72" w:type="dxa"/>
            </w:tcMar>
          </w:tcPr>
          <w:p w14:paraId="60BE0A87" w14:textId="77777777" w:rsidR="002F4ABA" w:rsidRPr="003144A6" w:rsidRDefault="002F4ABA" w:rsidP="002F4ABA">
            <w:pPr>
              <w:pStyle w:val="Articlehistory"/>
              <w:rPr>
                <w:rFonts w:ascii="Times New Roman" w:hAnsi="Times New Roman"/>
                <w:b/>
              </w:rPr>
            </w:pPr>
          </w:p>
          <w:p w14:paraId="75A6DA18" w14:textId="77777777" w:rsidR="002F4ABA" w:rsidRPr="003144A6" w:rsidRDefault="002F4ABA" w:rsidP="002F4ABA">
            <w:pPr>
              <w:pStyle w:val="ArticlehistoryHead"/>
              <w:framePr w:hSpace="0" w:wrap="auto" w:vAnchor="margin" w:yAlign="inline"/>
              <w:suppressOverlap w:val="0"/>
              <w:rPr>
                <w:rFonts w:ascii="Times New Roman" w:hAnsi="Times New Roman"/>
              </w:rPr>
            </w:pPr>
            <w:r w:rsidRPr="003144A6">
              <w:rPr>
                <w:rFonts w:ascii="Times New Roman" w:hAnsi="Times New Roman"/>
              </w:rPr>
              <w:t>Article history</w:t>
            </w:r>
          </w:p>
          <w:p w14:paraId="1D09D0FE" w14:textId="6F8FDBF6" w:rsidR="002F4ABA" w:rsidRPr="003144A6" w:rsidRDefault="002F4ABA" w:rsidP="002F4ABA">
            <w:pPr>
              <w:pStyle w:val="Articlehistory"/>
              <w:rPr>
                <w:rFonts w:ascii="Times New Roman" w:hAnsi="Times New Roman"/>
              </w:rPr>
            </w:pPr>
            <w:r w:rsidRPr="003144A6">
              <w:rPr>
                <w:rFonts w:ascii="Times New Roman" w:hAnsi="Times New Roman"/>
              </w:rPr>
              <w:t>Received</w:t>
            </w:r>
            <w:r w:rsidR="00DB6ACB">
              <w:rPr>
                <w:rFonts w:ascii="Times New Roman" w:hAnsi="Times New Roman"/>
              </w:rPr>
              <w:t>: 15 April 2023</w:t>
            </w:r>
          </w:p>
          <w:p w14:paraId="1CA366EF" w14:textId="79562598" w:rsidR="002F4ABA" w:rsidRPr="003144A6" w:rsidRDefault="002F4ABA" w:rsidP="002F4ABA">
            <w:pPr>
              <w:pStyle w:val="Articlehistory"/>
              <w:rPr>
                <w:rFonts w:ascii="Times New Roman" w:hAnsi="Times New Roman"/>
              </w:rPr>
            </w:pPr>
            <w:r w:rsidRPr="003144A6">
              <w:rPr>
                <w:rFonts w:ascii="Times New Roman" w:hAnsi="Times New Roman"/>
              </w:rPr>
              <w:t xml:space="preserve">Revised </w:t>
            </w:r>
            <w:r w:rsidR="00DB6ACB">
              <w:rPr>
                <w:rFonts w:ascii="Times New Roman" w:hAnsi="Times New Roman"/>
              </w:rPr>
              <w:t>21 November 2023</w:t>
            </w:r>
          </w:p>
          <w:p w14:paraId="43B09D51" w14:textId="4A45D37F" w:rsidR="002F4ABA" w:rsidRPr="003144A6" w:rsidRDefault="002F4ABA" w:rsidP="002F4ABA">
            <w:pPr>
              <w:pStyle w:val="Articlehistory"/>
              <w:rPr>
                <w:rFonts w:ascii="Times New Roman" w:hAnsi="Times New Roman"/>
                <w:i/>
              </w:rPr>
            </w:pPr>
            <w:r w:rsidRPr="003144A6">
              <w:rPr>
                <w:rFonts w:ascii="Times New Roman" w:hAnsi="Times New Roman"/>
              </w:rPr>
              <w:t>Accepted</w:t>
            </w:r>
            <w:r w:rsidR="00DB6ACB">
              <w:rPr>
                <w:rFonts w:ascii="Times New Roman" w:hAnsi="Times New Roman"/>
              </w:rPr>
              <w:t xml:space="preserve"> 2 </w:t>
            </w:r>
            <w:proofErr w:type="spellStart"/>
            <w:r w:rsidR="00DB6ACB">
              <w:rPr>
                <w:rFonts w:ascii="Times New Roman" w:hAnsi="Times New Roman"/>
              </w:rPr>
              <w:t>Desember</w:t>
            </w:r>
            <w:proofErr w:type="spellEnd"/>
            <w:r w:rsidR="00DB6ACB">
              <w:rPr>
                <w:rFonts w:ascii="Times New Roman" w:hAnsi="Times New Roman"/>
              </w:rPr>
              <w:t xml:space="preserve"> 2023</w:t>
            </w:r>
          </w:p>
          <w:p w14:paraId="698FF2A2" w14:textId="77777777" w:rsidR="002F4ABA" w:rsidRPr="003144A6" w:rsidRDefault="002F4ABA" w:rsidP="002F4ABA">
            <w:pPr>
              <w:pStyle w:val="KeywordHead"/>
              <w:rPr>
                <w:rFonts w:ascii="Times New Roman" w:hAnsi="Times New Roman"/>
                <w:b/>
              </w:rPr>
            </w:pPr>
          </w:p>
          <w:p w14:paraId="525C1242" w14:textId="77777777" w:rsidR="002F4ABA" w:rsidRPr="003144A6" w:rsidRDefault="002F4ABA" w:rsidP="002F4ABA">
            <w:pPr>
              <w:pStyle w:val="Keyword"/>
              <w:rPr>
                <w:rFonts w:ascii="Times New Roman" w:hAnsi="Times New Roman"/>
                <w:b/>
              </w:rPr>
            </w:pPr>
            <w:r w:rsidRPr="003144A6">
              <w:rPr>
                <w:rFonts w:ascii="Times New Roman" w:hAnsi="Times New Roman"/>
                <w:b/>
              </w:rPr>
              <w:t>Keywords</w:t>
            </w:r>
          </w:p>
          <w:p w14:paraId="31354CE9" w14:textId="114C8869" w:rsidR="002F4ABA" w:rsidRPr="00C76F05" w:rsidRDefault="00EC1C51" w:rsidP="002F4ABA">
            <w:pPr>
              <w:pStyle w:val="Keyword"/>
              <w:rPr>
                <w:rFonts w:ascii="Times New Roman" w:hAnsi="Times New Roman"/>
                <w:bCs/>
              </w:rPr>
            </w:pPr>
            <w:r>
              <w:rPr>
                <w:rFonts w:ascii="Times New Roman" w:hAnsi="Times New Roman"/>
                <w:bCs/>
                <w:szCs w:val="24"/>
              </w:rPr>
              <w:t>Pancasila Law State</w:t>
            </w:r>
            <w:r w:rsidR="00C76F05" w:rsidRPr="00C76F05">
              <w:rPr>
                <w:rFonts w:ascii="Times New Roman" w:hAnsi="Times New Roman"/>
                <w:bCs/>
                <w:szCs w:val="24"/>
              </w:rPr>
              <w:t xml:space="preserve">, </w:t>
            </w:r>
          </w:p>
          <w:p w14:paraId="64D465CD" w14:textId="0EEFCD92" w:rsidR="002F4ABA" w:rsidRPr="00C76F05" w:rsidRDefault="00EC1C51" w:rsidP="002F4ABA">
            <w:pPr>
              <w:pStyle w:val="Keyword"/>
              <w:rPr>
                <w:rFonts w:ascii="Times New Roman" w:hAnsi="Times New Roman"/>
                <w:bCs/>
              </w:rPr>
            </w:pPr>
            <w:r>
              <w:rPr>
                <w:rFonts w:ascii="Times New Roman" w:hAnsi="Times New Roman"/>
                <w:bCs/>
              </w:rPr>
              <w:t>Local Government Administration</w:t>
            </w:r>
          </w:p>
          <w:p w14:paraId="43525D89" w14:textId="19F18957" w:rsidR="002F4ABA" w:rsidRPr="00C76F05" w:rsidRDefault="00EC1C51" w:rsidP="002F4ABA">
            <w:pPr>
              <w:pStyle w:val="Keyword"/>
              <w:rPr>
                <w:rFonts w:ascii="Times New Roman" w:hAnsi="Times New Roman"/>
                <w:bCs/>
              </w:rPr>
            </w:pPr>
            <w:r>
              <w:rPr>
                <w:rFonts w:ascii="Times New Roman" w:hAnsi="Times New Roman"/>
                <w:bCs/>
              </w:rPr>
              <w:t>Policy Implementation.</w:t>
            </w:r>
          </w:p>
          <w:p w14:paraId="28A4B322" w14:textId="50124FF7" w:rsidR="002F4ABA" w:rsidRPr="003144A6" w:rsidRDefault="002F4ABA" w:rsidP="008A0A09">
            <w:pPr>
              <w:pStyle w:val="Keyword"/>
              <w:rPr>
                <w:rFonts w:ascii="Times New Roman" w:hAnsi="Times New Roman"/>
                <w:i/>
              </w:rPr>
            </w:pPr>
          </w:p>
        </w:tc>
        <w:tc>
          <w:tcPr>
            <w:tcW w:w="273" w:type="dxa"/>
            <w:vMerge w:val="restart"/>
            <w:shd w:val="clear" w:color="auto" w:fill="auto"/>
          </w:tcPr>
          <w:p w14:paraId="5178E64F" w14:textId="77777777" w:rsidR="002F4ABA" w:rsidRPr="00770151" w:rsidRDefault="002F4ABA" w:rsidP="002F4ABA">
            <w:pPr>
              <w:pStyle w:val="AbstractText"/>
              <w:ind w:right="144"/>
            </w:pPr>
          </w:p>
        </w:tc>
        <w:tc>
          <w:tcPr>
            <w:tcW w:w="6057" w:type="dxa"/>
            <w:shd w:val="clear" w:color="auto" w:fill="F2F2F2"/>
            <w:tcMar>
              <w:left w:w="240" w:type="dxa"/>
            </w:tcMar>
          </w:tcPr>
          <w:p w14:paraId="607C6E75" w14:textId="2406B06B" w:rsidR="002F4ABA" w:rsidRPr="005F334F" w:rsidRDefault="00EC1C51" w:rsidP="00EC1C51">
            <w:pPr>
              <w:spacing w:line="240" w:lineRule="auto"/>
              <w:ind w:right="24"/>
              <w:jc w:val="both"/>
              <w:rPr>
                <w:i/>
                <w:iCs/>
              </w:rPr>
            </w:pPr>
            <w:r w:rsidRPr="00EC1C51">
              <w:rPr>
                <w:rFonts w:ascii="Times New Roman" w:hAnsi="Times New Roman"/>
                <w:i/>
                <w:iCs/>
                <w:sz w:val="20"/>
                <w:szCs w:val="20"/>
              </w:rPr>
              <w:t>This study aims to analyze the role of local government administration in strengthening and implementing the principles of the Pancasila Law State in Indonesia. The Pancasila Law State, as the ideological and legal foundation of Indonesia, requires all government activities to be based on law and Pancasila values. Through a normative juridical approach, this research examines how local governments, through their policies and actions, can play a key role in realizing the ideals of the Pancasila Law State. The findings indicate that despite a supportive legal framework, there are significant challenges in its implementation, including issues of corruption, nepotism, and bureaucratic inefficiency. Therefore, it is necessary to strengthen the capacity and integrity of local government officials and increase public participation to ensure the effective implementation of Pancasila principles. This study recommends strategic steps to enhance the role of local governments in this context, including improving transparency, accountability, and inter-agency coordination.</w:t>
            </w:r>
            <w:r w:rsidR="002F4ABA" w:rsidRPr="005F334F">
              <w:rPr>
                <w:i/>
                <w:iCs/>
              </w:rPr>
              <w:t xml:space="preserve"> </w:t>
            </w:r>
          </w:p>
        </w:tc>
        <w:tc>
          <w:tcPr>
            <w:tcW w:w="133" w:type="dxa"/>
            <w:vMerge w:val="restart"/>
            <w:shd w:val="clear" w:color="auto" w:fill="F2F2F2"/>
          </w:tcPr>
          <w:p w14:paraId="20A675B8" w14:textId="77777777" w:rsidR="002F4ABA" w:rsidRDefault="002F4ABA" w:rsidP="002F4ABA">
            <w:pPr>
              <w:pStyle w:val="AbstractText"/>
            </w:pPr>
          </w:p>
        </w:tc>
      </w:tr>
      <w:tr w:rsidR="002F4ABA" w:rsidRPr="00770151" w14:paraId="6DC9F1F8" w14:textId="77777777" w:rsidTr="002F4ABA">
        <w:trPr>
          <w:cantSplit/>
          <w:trHeight w:val="1427"/>
        </w:trPr>
        <w:tc>
          <w:tcPr>
            <w:tcW w:w="2330" w:type="dxa"/>
            <w:vMerge/>
            <w:tcMar>
              <w:top w:w="72" w:type="dxa"/>
              <w:left w:w="0" w:type="dxa"/>
            </w:tcMar>
          </w:tcPr>
          <w:p w14:paraId="4523071C" w14:textId="77777777" w:rsidR="002F4ABA" w:rsidRPr="003144A6" w:rsidRDefault="002F4ABA" w:rsidP="002F4ABA">
            <w:pPr>
              <w:pStyle w:val="Keyword"/>
              <w:rPr>
                <w:rFonts w:ascii="Times New Roman" w:hAnsi="Times New Roman"/>
              </w:rPr>
            </w:pPr>
          </w:p>
        </w:tc>
        <w:tc>
          <w:tcPr>
            <w:tcW w:w="273" w:type="dxa"/>
            <w:vMerge/>
            <w:shd w:val="clear" w:color="auto" w:fill="auto"/>
          </w:tcPr>
          <w:p w14:paraId="6BD484CD" w14:textId="77777777" w:rsidR="002F4ABA" w:rsidRPr="00770151" w:rsidRDefault="002F4ABA" w:rsidP="002F4ABA">
            <w:pPr>
              <w:spacing w:after="80" w:line="200" w:lineRule="exact"/>
              <w:rPr>
                <w:rFonts w:ascii="Junicode" w:hAnsi="Junicode"/>
              </w:rPr>
            </w:pPr>
          </w:p>
        </w:tc>
        <w:tc>
          <w:tcPr>
            <w:tcW w:w="6057" w:type="dxa"/>
            <w:shd w:val="clear" w:color="auto" w:fill="F2F2F2"/>
          </w:tcPr>
          <w:p w14:paraId="7FCFD76F" w14:textId="77777777" w:rsidR="00EC1C51" w:rsidRPr="00EC1C51" w:rsidRDefault="00EC1C51" w:rsidP="00EC1C51">
            <w:pPr>
              <w:pStyle w:val="Heading3"/>
              <w:numPr>
                <w:ilvl w:val="0"/>
                <w:numId w:val="0"/>
              </w:numPr>
              <w:ind w:left="280"/>
              <w:rPr>
                <w:rStyle w:val="Strong"/>
                <w:i w:val="0"/>
                <w:iCs w:val="0"/>
              </w:rPr>
            </w:pPr>
            <w:r w:rsidRPr="00EC1C51">
              <w:rPr>
                <w:i w:val="0"/>
                <w:iCs w:val="0"/>
              </w:rPr>
              <w:t>Penelitian ini bertujuan untuk menganalisis peran administrasi pemerintahan daerah dalam memperkuat dan mengimplementasikan prinsip-prinsip Negara Hukum Pancasila di Indonesia. Negara Hukum Pancasila, sebagai landasan ideologis dan hukum Indonesia, menuntut agar semua kegiatan pemerintahan didasarkan pada hukum dan nilai-nilai Pancasila. Melalui pendekatan yuridis normatif, penelitian ini mengkaji bagaimana pemerintah daerah, melalui kebijakan dan tindakannya, dapat memainkan peran kunci dalam mewujudkan cita-cita Negara Hukum Pancasila. Temuan penelitian menunjukkan bahwa meskipun kerangka hukum yang mendukung telah ada, terdapat tantangan signifikan dalam pelaksanaannya, termasuk masalah korupsi, nepotisme, dan ketidakefisienan birokrasi. Oleh karena itu, perlu adanya penguatan kapasitas dan integritas pejabat pemerintah daerah serta peningkatan partisipasi publik untuk memastikan implementasi prinsip-prinsip Pancasila yang efektif. Penelitian ini merekomendasikan langkah-langkah strategis untuk meningkatkan peran pemerintah daerah dalam konteks ini, termasuk peningkatan transparansi, akuntabilitas, dan koordinasi antar-lembaga.</w:t>
            </w:r>
          </w:p>
          <w:p w14:paraId="00A2D1E1" w14:textId="77777777" w:rsidR="002F4ABA" w:rsidRPr="005F334F" w:rsidRDefault="002F4ABA" w:rsidP="005F334F">
            <w:pPr>
              <w:pStyle w:val="Copyright0"/>
              <w:framePr w:hSpace="0" w:wrap="auto" w:vAnchor="margin" w:yAlign="inline"/>
              <w:ind w:left="276" w:right="24"/>
              <w:suppressOverlap w:val="0"/>
              <w:rPr>
                <w:i/>
                <w:iCs/>
              </w:rPr>
            </w:pPr>
          </w:p>
          <w:p w14:paraId="015A4543" w14:textId="77777777" w:rsidR="002F4ABA" w:rsidRPr="005F334F" w:rsidRDefault="002F4ABA" w:rsidP="005F334F">
            <w:pPr>
              <w:pStyle w:val="Copyright0"/>
              <w:framePr w:hSpace="0" w:wrap="auto" w:vAnchor="margin" w:yAlign="inline"/>
              <w:ind w:left="276" w:right="24"/>
              <w:suppressOverlap w:val="0"/>
              <w:rPr>
                <w:i/>
                <w:iCs/>
              </w:rPr>
            </w:pPr>
          </w:p>
          <w:p w14:paraId="7F1FC85F" w14:textId="61C22D5F" w:rsidR="002F4ABA" w:rsidRPr="00770151" w:rsidRDefault="009D6912" w:rsidP="005F334F">
            <w:pPr>
              <w:pStyle w:val="Copyright0"/>
              <w:framePr w:hSpace="0" w:wrap="auto" w:vAnchor="margin" w:yAlign="inline"/>
              <w:ind w:left="276" w:right="24"/>
              <w:suppressOverlap w:val="0"/>
            </w:pPr>
            <w:r w:rsidRPr="005F334F">
              <w:rPr>
                <w:i/>
                <w:iCs/>
                <w:noProof/>
              </w:rPr>
              <w:drawing>
                <wp:anchor distT="0" distB="0" distL="114300" distR="114300" simplePos="0" relativeHeight="251657216" behindDoc="0" locked="0" layoutInCell="1" allowOverlap="0" wp14:anchorId="66C5C5CA" wp14:editId="0143BACC">
                  <wp:simplePos x="0" y="0"/>
                  <wp:positionH relativeFrom="column">
                    <wp:posOffset>2952750</wp:posOffset>
                  </wp:positionH>
                  <wp:positionV relativeFrom="paragraph">
                    <wp:posOffset>168910</wp:posOffset>
                  </wp:positionV>
                  <wp:extent cx="840105" cy="297180"/>
                  <wp:effectExtent l="0" t="0" r="0" b="7620"/>
                  <wp:wrapTopAndBottom/>
                  <wp:docPr id="8" name="Picture 6" descr="https://licensebuttons.net/l/by-sa/3.0/88x31.png">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censebuttons.net/l/by-sa/3.0/88x31.png">
                            <a:hlinkClick r:id="rId9" tgtFrame="_blank"/>
                          </pic:cNvPr>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840105"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002F4ABA" w:rsidRPr="005F334F">
              <w:rPr>
                <w:i/>
                <w:iCs/>
              </w:rPr>
              <w:t>This is an</w:t>
            </w:r>
            <w:r w:rsidR="002F4ABA" w:rsidRPr="00770151">
              <w:t xml:space="preserve"> </w:t>
            </w:r>
            <w:r w:rsidR="002F4ABA" w:rsidRPr="00607F93">
              <w:t>open</w:t>
            </w:r>
            <w:r w:rsidR="002F4ABA" w:rsidRPr="00770151">
              <w:t xml:space="preserve"> access article under the </w:t>
            </w:r>
            <w:hyperlink r:id="rId12" w:history="1">
              <w:r w:rsidR="002F4ABA" w:rsidRPr="00770151">
                <w:rPr>
                  <w:rStyle w:val="Hyperlink"/>
                  <w:u w:val="none"/>
                </w:rPr>
                <w:t>CC–BY-SA</w:t>
              </w:r>
            </w:hyperlink>
            <w:r w:rsidR="002F4ABA" w:rsidRPr="00770151">
              <w:t xml:space="preserve"> license.</w:t>
            </w:r>
          </w:p>
          <w:p w14:paraId="0156D039" w14:textId="77777777" w:rsidR="002F4ABA" w:rsidRPr="00770151" w:rsidRDefault="002F4ABA" w:rsidP="005F334F">
            <w:pPr>
              <w:pStyle w:val="Copyright0"/>
              <w:framePr w:hSpace="0" w:wrap="auto" w:vAnchor="margin" w:yAlign="inline"/>
              <w:ind w:right="24"/>
              <w:suppressOverlap w:val="0"/>
              <w:rPr>
                <w:rFonts w:ascii="Junicode" w:hAnsi="Junicode"/>
              </w:rPr>
            </w:pPr>
          </w:p>
        </w:tc>
        <w:tc>
          <w:tcPr>
            <w:tcW w:w="133" w:type="dxa"/>
            <w:vMerge/>
            <w:shd w:val="clear" w:color="auto" w:fill="F2F2F2"/>
          </w:tcPr>
          <w:p w14:paraId="7A7ECEA1" w14:textId="77777777" w:rsidR="002F4ABA" w:rsidRPr="00770151" w:rsidRDefault="002F4ABA" w:rsidP="002F4ABA">
            <w:pPr>
              <w:spacing w:after="80" w:line="200" w:lineRule="exact"/>
              <w:rPr>
                <w:rFonts w:ascii="Junicode" w:hAnsi="Junicode"/>
              </w:rPr>
            </w:pPr>
          </w:p>
        </w:tc>
      </w:tr>
    </w:tbl>
    <w:p w14:paraId="7754A9A8" w14:textId="6978D86E" w:rsidR="00537B9A" w:rsidRPr="00302CF4" w:rsidRDefault="0088370B" w:rsidP="00537B9A">
      <w:pPr>
        <w:pStyle w:val="Heading1"/>
      </w:pPr>
      <w:r>
        <w:lastRenderedPageBreak/>
        <w:t>Pendahuluan</w:t>
      </w:r>
    </w:p>
    <w:p w14:paraId="0C13AF1D" w14:textId="1752CF65" w:rsidR="006505A9" w:rsidRPr="006505A9" w:rsidRDefault="006505A9" w:rsidP="006505A9">
      <w:pPr>
        <w:spacing w:after="0" w:line="360" w:lineRule="auto"/>
        <w:ind w:firstLine="720"/>
        <w:jc w:val="both"/>
        <w:rPr>
          <w:rFonts w:ascii="Times New Roman" w:hAnsi="Times New Roman"/>
        </w:rPr>
      </w:pPr>
      <w:r w:rsidRPr="006505A9">
        <w:rPr>
          <w:rFonts w:ascii="Times New Roman" w:hAnsi="Times New Roman"/>
        </w:rPr>
        <w:t xml:space="preserve">Negara Hukum Pancasila, </w:t>
      </w:r>
      <w:proofErr w:type="spellStart"/>
      <w:r w:rsidRPr="006505A9">
        <w:rPr>
          <w:rFonts w:ascii="Times New Roman" w:hAnsi="Times New Roman"/>
        </w:rPr>
        <w:t>sebagai</w:t>
      </w:r>
      <w:proofErr w:type="spellEnd"/>
      <w:r w:rsidRPr="006505A9">
        <w:rPr>
          <w:rFonts w:ascii="Times New Roman" w:hAnsi="Times New Roman"/>
        </w:rPr>
        <w:t xml:space="preserve"> </w:t>
      </w:r>
      <w:proofErr w:type="spellStart"/>
      <w:r w:rsidRPr="006505A9">
        <w:rPr>
          <w:rFonts w:ascii="Times New Roman" w:hAnsi="Times New Roman"/>
        </w:rPr>
        <w:t>landasan</w:t>
      </w:r>
      <w:proofErr w:type="spellEnd"/>
      <w:r w:rsidRPr="006505A9">
        <w:rPr>
          <w:rFonts w:ascii="Times New Roman" w:hAnsi="Times New Roman"/>
        </w:rPr>
        <w:t xml:space="preserve"> </w:t>
      </w:r>
      <w:proofErr w:type="spellStart"/>
      <w:r w:rsidRPr="006505A9">
        <w:rPr>
          <w:rFonts w:ascii="Times New Roman" w:hAnsi="Times New Roman"/>
        </w:rPr>
        <w:t>ideologis</w:t>
      </w:r>
      <w:proofErr w:type="spellEnd"/>
      <w:r w:rsidRPr="006505A9">
        <w:rPr>
          <w:rFonts w:ascii="Times New Roman" w:hAnsi="Times New Roman"/>
        </w:rPr>
        <w:t xml:space="preserve"> dan </w:t>
      </w:r>
      <w:proofErr w:type="spellStart"/>
      <w:r w:rsidRPr="006505A9">
        <w:rPr>
          <w:rFonts w:ascii="Times New Roman" w:hAnsi="Times New Roman"/>
        </w:rPr>
        <w:t>hukum</w:t>
      </w:r>
      <w:proofErr w:type="spellEnd"/>
      <w:r w:rsidRPr="006505A9">
        <w:rPr>
          <w:rFonts w:ascii="Times New Roman" w:hAnsi="Times New Roman"/>
        </w:rPr>
        <w:t xml:space="preserve"> Indonesia, </w:t>
      </w:r>
      <w:proofErr w:type="spellStart"/>
      <w:r w:rsidRPr="006505A9">
        <w:rPr>
          <w:rFonts w:ascii="Times New Roman" w:hAnsi="Times New Roman"/>
        </w:rPr>
        <w:t>mengharuskan</w:t>
      </w:r>
      <w:proofErr w:type="spellEnd"/>
      <w:r w:rsidRPr="006505A9">
        <w:rPr>
          <w:rFonts w:ascii="Times New Roman" w:hAnsi="Times New Roman"/>
        </w:rPr>
        <w:t xml:space="preserve"> </w:t>
      </w:r>
      <w:proofErr w:type="spellStart"/>
      <w:r w:rsidRPr="006505A9">
        <w:rPr>
          <w:rFonts w:ascii="Times New Roman" w:hAnsi="Times New Roman"/>
        </w:rPr>
        <w:t>semua</w:t>
      </w:r>
      <w:proofErr w:type="spellEnd"/>
      <w:r w:rsidRPr="006505A9">
        <w:rPr>
          <w:rFonts w:ascii="Times New Roman" w:hAnsi="Times New Roman"/>
        </w:rPr>
        <w:t xml:space="preserve"> </w:t>
      </w:r>
      <w:proofErr w:type="spellStart"/>
      <w:r w:rsidRPr="006505A9">
        <w:rPr>
          <w:rFonts w:ascii="Times New Roman" w:hAnsi="Times New Roman"/>
        </w:rPr>
        <w:t>kegiatan</w:t>
      </w:r>
      <w:proofErr w:type="spellEnd"/>
      <w:r w:rsidRPr="006505A9">
        <w:rPr>
          <w:rFonts w:ascii="Times New Roman" w:hAnsi="Times New Roman"/>
        </w:rPr>
        <w:t xml:space="preserve"> </w:t>
      </w:r>
      <w:proofErr w:type="spellStart"/>
      <w:r w:rsidRPr="006505A9">
        <w:rPr>
          <w:rFonts w:ascii="Times New Roman" w:hAnsi="Times New Roman"/>
        </w:rPr>
        <w:t>pemerintahan</w:t>
      </w:r>
      <w:proofErr w:type="spellEnd"/>
      <w:r w:rsidRPr="006505A9">
        <w:rPr>
          <w:rFonts w:ascii="Times New Roman" w:hAnsi="Times New Roman"/>
        </w:rPr>
        <w:t xml:space="preserve"> </w:t>
      </w:r>
      <w:proofErr w:type="spellStart"/>
      <w:r w:rsidRPr="006505A9">
        <w:rPr>
          <w:rFonts w:ascii="Times New Roman" w:hAnsi="Times New Roman"/>
        </w:rPr>
        <w:t>berdasarkan</w:t>
      </w:r>
      <w:proofErr w:type="spellEnd"/>
      <w:r w:rsidRPr="006505A9">
        <w:rPr>
          <w:rFonts w:ascii="Times New Roman" w:hAnsi="Times New Roman"/>
        </w:rPr>
        <w:t xml:space="preserve"> </w:t>
      </w:r>
      <w:proofErr w:type="spellStart"/>
      <w:r w:rsidRPr="006505A9">
        <w:rPr>
          <w:rFonts w:ascii="Times New Roman" w:hAnsi="Times New Roman"/>
        </w:rPr>
        <w:t>hukum</w:t>
      </w:r>
      <w:proofErr w:type="spellEnd"/>
      <w:r w:rsidRPr="006505A9">
        <w:rPr>
          <w:rFonts w:ascii="Times New Roman" w:hAnsi="Times New Roman"/>
        </w:rPr>
        <w:t xml:space="preserve"> dan </w:t>
      </w:r>
      <w:proofErr w:type="spellStart"/>
      <w:r w:rsidRPr="006505A9">
        <w:rPr>
          <w:rFonts w:ascii="Times New Roman" w:hAnsi="Times New Roman"/>
        </w:rPr>
        <w:t>nilai-nilai</w:t>
      </w:r>
      <w:proofErr w:type="spellEnd"/>
      <w:r w:rsidRPr="006505A9">
        <w:rPr>
          <w:rFonts w:ascii="Times New Roman" w:hAnsi="Times New Roman"/>
        </w:rPr>
        <w:t xml:space="preserve"> Pancasila.</w:t>
      </w:r>
      <w:r w:rsidR="00D9351F">
        <w:rPr>
          <w:rStyle w:val="FootnoteReference"/>
          <w:rFonts w:ascii="Times New Roman" w:hAnsi="Times New Roman"/>
        </w:rPr>
        <w:fldChar w:fldCharType="begin" w:fldLock="1"/>
      </w:r>
      <w:r w:rsidR="00A5429A">
        <w:rPr>
          <w:rFonts w:ascii="Times New Roman" w:hAnsi="Times New Roman"/>
        </w:rPr>
        <w:instrText>ADDIN CSL_CITATION {"citationItems":[{"id":"ITEM-1","itemData":{"abstract":"Penelitian ini bertujuan untuk mengkaji negara hukum (rechtsstaat) atau rule of law sudah tepat untuk negara Indonesia. Penelitian ini merupakan penelitian hukum doktrinal, bersifat preskriptif, membahas mengenai doktrin - doktrin dan asas - asas dalam ilmu hukum. Pembudayaan nilai dasar Pancasila sebagai ideologi nasional adalah bersifat imperatif. Dengan demikian semua komponen bangsa, lebih-lebih para pemegang jabatan pemerintahan negara baik di pusat maupun di daerah, lembaga negara dan kepemimpinan negara berkewajiban menjalankan amanat di maksud. Demi pertahanan negara ,untuk tegaknya sistem kenegaraan Pancasila, pemerintah berkewajiban mendidikkan dan membudayakan nilai-nilai dasar negara (ideologi nasional) bagi generasi penerus untuk mempertahankan integritas NKRI. Pemikiran untuk pelakasanaan pembudayaan nilai-nilai dasar negara, seyogyanya dikembangkan secara melembaga,konsepsional dan fungsional oleh negara dengan mendaya gunakan semua kelembagaan dan komponen bangsa. Indonesia merupakan negara hukum, dengan demikian semua perbuatan yang dilakukan oleh negara harus berdasarkan atas hukum dan harus bisa dipertanggungjawabkan dihadapan hukum, bukan berdasarkan kekuasaan semata. Dengan dijadikannya hukum sebagai dasar negara, diharapkan bisa memberikan keadilan kepada seluruh masyarakatnya. Bila keadilan dalam suatu negara bisa dicapai, berarti cita – cita para pendiri negara bisa terwujud. Akan tetapi, pengaruh dari negara lain terhadap berlakunya hukum di Indonesia menimbulkan permasalahan baru. Pengaruh dari bangsa lain tersebut belum tentu sesuai dengan pribadi bangsa Indonesia. Selain pengaruh dari negara lain, hukum di Indonseia juga dipengaruhi oleh keragaman suku, agama, adat istiadat, budaya dan bahasa. Dalam pelaksanaannya agar tidak terombang – ambing dengan pengaruh dari negara lain tersebut, hendaknya nilai – nilai dari pancasila selalu menjadi pedoman dalam setiap penegakan hukum di Indonesia.","author":[{"dropping-particle":"","family":"Widiatama","given":"Widiatama","non-dropping-particle":"","parse-names":false,"suffix":""},{"dropping-particle":"","family":"Mahmud","given":"Hadi","non-dropping-particle":"","parse-names":false,"suffix":""},{"dropping-particle":"","family":"Suparwi","given":"Suparwi","non-dropping-particle":"","parse-names":false,"suffix":""}],"container-title":"Jurnal Usm Law Review","id":"ITEM-1","issue":"2","issued":{"date-parts":[["2020"]]},"page":"310","title":"Ideologi Pancasila Sebagai Dasar Membangun Negara Hukum Indonesia","type":"article-journal","volume":"3"},"uris":["http://www.mendeley.com/documents/?uuid=cf1ae763-6459-4de5-a8e6-afba88643200"]}],"mendeley":{"formattedCitation":"(Widiatama, Mahmud, &amp; Suparwi, 2020)","plainTextFormattedCitation":"(Widiatama, Mahmud, &amp; Suparwi, 2020)","previouslyFormattedCitation":"(Widiatama, Mahmud, &amp; Suparwi, 2020)"},"properties":{"noteIndex":0},"schema":"https://github.com/citation-style-language/schema/raw/master/csl-citation.json"}</w:instrText>
      </w:r>
      <w:r w:rsidR="00D9351F">
        <w:rPr>
          <w:rStyle w:val="FootnoteReference"/>
          <w:rFonts w:ascii="Times New Roman" w:hAnsi="Times New Roman"/>
        </w:rPr>
        <w:fldChar w:fldCharType="separate"/>
      </w:r>
      <w:r w:rsidR="00A5429A" w:rsidRPr="00A5429A">
        <w:rPr>
          <w:rFonts w:ascii="Times New Roman" w:hAnsi="Times New Roman"/>
          <w:bCs/>
          <w:noProof/>
        </w:rPr>
        <w:t>(</w:t>
      </w:r>
      <w:proofErr w:type="spellStart"/>
      <w:r w:rsidR="00A5429A" w:rsidRPr="00A5429A">
        <w:rPr>
          <w:rFonts w:ascii="Times New Roman" w:hAnsi="Times New Roman"/>
          <w:bCs/>
          <w:noProof/>
        </w:rPr>
        <w:t>Widiatama</w:t>
      </w:r>
      <w:proofErr w:type="spellEnd"/>
      <w:r w:rsidR="00A5429A" w:rsidRPr="00A5429A">
        <w:rPr>
          <w:rFonts w:ascii="Times New Roman" w:hAnsi="Times New Roman"/>
          <w:bCs/>
          <w:noProof/>
        </w:rPr>
        <w:t>, Mahmud, &amp; Suparwi, 2020)</w:t>
      </w:r>
      <w:r w:rsidR="00D9351F">
        <w:rPr>
          <w:rStyle w:val="FootnoteReference"/>
          <w:rFonts w:ascii="Times New Roman" w:hAnsi="Times New Roman"/>
        </w:rPr>
        <w:fldChar w:fldCharType="end"/>
      </w:r>
      <w:r w:rsidRPr="006505A9">
        <w:rPr>
          <w:rFonts w:ascii="Times New Roman" w:hAnsi="Times New Roman"/>
        </w:rPr>
        <w:t xml:space="preserve"> </w:t>
      </w:r>
      <w:proofErr w:type="spellStart"/>
      <w:r w:rsidRPr="006505A9">
        <w:rPr>
          <w:rFonts w:ascii="Times New Roman" w:hAnsi="Times New Roman"/>
        </w:rPr>
        <w:t>Namun</w:t>
      </w:r>
      <w:proofErr w:type="spellEnd"/>
      <w:r w:rsidRPr="006505A9">
        <w:rPr>
          <w:rFonts w:ascii="Times New Roman" w:hAnsi="Times New Roman"/>
        </w:rPr>
        <w:t xml:space="preserve">, </w:t>
      </w:r>
      <w:proofErr w:type="spellStart"/>
      <w:r w:rsidRPr="006505A9">
        <w:rPr>
          <w:rFonts w:ascii="Times New Roman" w:hAnsi="Times New Roman"/>
        </w:rPr>
        <w:t>terdapat</w:t>
      </w:r>
      <w:proofErr w:type="spellEnd"/>
      <w:r w:rsidRPr="006505A9">
        <w:rPr>
          <w:rFonts w:ascii="Times New Roman" w:hAnsi="Times New Roman"/>
        </w:rPr>
        <w:t xml:space="preserve"> </w:t>
      </w:r>
      <w:proofErr w:type="spellStart"/>
      <w:r w:rsidRPr="006505A9">
        <w:rPr>
          <w:rFonts w:ascii="Times New Roman" w:hAnsi="Times New Roman"/>
        </w:rPr>
        <w:t>kesenjangan</w:t>
      </w:r>
      <w:proofErr w:type="spellEnd"/>
      <w:r w:rsidRPr="006505A9">
        <w:rPr>
          <w:rFonts w:ascii="Times New Roman" w:hAnsi="Times New Roman"/>
        </w:rPr>
        <w:t xml:space="preserve"> </w:t>
      </w:r>
      <w:proofErr w:type="spellStart"/>
      <w:r w:rsidRPr="006505A9">
        <w:rPr>
          <w:rFonts w:ascii="Times New Roman" w:hAnsi="Times New Roman"/>
        </w:rPr>
        <w:t>signifikan</w:t>
      </w:r>
      <w:proofErr w:type="spellEnd"/>
      <w:r w:rsidRPr="006505A9">
        <w:rPr>
          <w:rFonts w:ascii="Times New Roman" w:hAnsi="Times New Roman"/>
        </w:rPr>
        <w:t xml:space="preserve"> </w:t>
      </w:r>
      <w:proofErr w:type="spellStart"/>
      <w:r w:rsidRPr="006505A9">
        <w:rPr>
          <w:rFonts w:ascii="Times New Roman" w:hAnsi="Times New Roman"/>
        </w:rPr>
        <w:t>antara</w:t>
      </w:r>
      <w:proofErr w:type="spellEnd"/>
      <w:r w:rsidRPr="006505A9">
        <w:rPr>
          <w:rFonts w:ascii="Times New Roman" w:hAnsi="Times New Roman"/>
        </w:rPr>
        <w:t xml:space="preserve"> ideal Negara Hukum Pancasila dan </w:t>
      </w:r>
      <w:proofErr w:type="spellStart"/>
      <w:r w:rsidRPr="006505A9">
        <w:rPr>
          <w:rFonts w:ascii="Times New Roman" w:hAnsi="Times New Roman"/>
        </w:rPr>
        <w:t>pelaksanaannya</w:t>
      </w:r>
      <w:proofErr w:type="spellEnd"/>
      <w:r w:rsidRPr="006505A9">
        <w:rPr>
          <w:rFonts w:ascii="Times New Roman" w:hAnsi="Times New Roman"/>
        </w:rPr>
        <w:t xml:space="preserve"> </w:t>
      </w:r>
      <w:proofErr w:type="spellStart"/>
      <w:r w:rsidRPr="006505A9">
        <w:rPr>
          <w:rFonts w:ascii="Times New Roman" w:hAnsi="Times New Roman"/>
        </w:rPr>
        <w:t>dalam</w:t>
      </w:r>
      <w:proofErr w:type="spellEnd"/>
      <w:r w:rsidRPr="006505A9">
        <w:rPr>
          <w:rFonts w:ascii="Times New Roman" w:hAnsi="Times New Roman"/>
        </w:rPr>
        <w:t xml:space="preserve"> </w:t>
      </w:r>
      <w:proofErr w:type="spellStart"/>
      <w:r w:rsidRPr="006505A9">
        <w:rPr>
          <w:rFonts w:ascii="Times New Roman" w:hAnsi="Times New Roman"/>
        </w:rPr>
        <w:t>praktik</w:t>
      </w:r>
      <w:proofErr w:type="spellEnd"/>
      <w:r w:rsidR="00A5429A">
        <w:rPr>
          <w:rFonts w:ascii="Times New Roman" w:hAnsi="Times New Roman"/>
        </w:rPr>
        <w:t xml:space="preserve"> </w:t>
      </w:r>
      <w:r w:rsidR="00D9351F">
        <w:rPr>
          <w:rStyle w:val="FootnoteReference"/>
          <w:rFonts w:ascii="Times New Roman" w:hAnsi="Times New Roman"/>
        </w:rPr>
        <w:fldChar w:fldCharType="begin" w:fldLock="1"/>
      </w:r>
      <w:r w:rsidR="00A5429A">
        <w:rPr>
          <w:rFonts w:ascii="Times New Roman" w:hAnsi="Times New Roman"/>
        </w:rPr>
        <w:instrText>ADDIN CSL_CITATION {"citationItems":[{"id":"ITEM-1","itemData":{"DOI":"10.35673/ajmpi.v4i2.436","ISSN":"24068802","abstract":"The development of the state institutional theory requires that it no longer seals every State institution only to depend on 3 (three) branches of power as the teaching of the new separation of power theory. On the other hand, the decision of the Constitutional Court and the Revision of the KPK Law are placed as executive institutions. So it is debated whether the KPK is a subject that can be rounded up, because it is an executive institution or the KPK cannot be made a subject of questionnaire rights because of its position as an independent agency agency? This study aims to determine and analyze the authority of the DPR's questionnaire rights to the KPK and the constitutionality of the DPR's Questionnaire Rights to the KPK Perspectives on the revision of the KPK Law and Comparison in Various Countries. This type of research is the type of normative legal research. The approach used is the legislation approach and comparative law (comparison approach), the philosophical approach to the law (philosophical approach).The results of the study showed that the constitutionality of the DPR questionnaire rights was based on the original intent of the questionnaire right norm in a comprehensive draft amendment to the Basic Law, the questionnaire right was only aimed at state institutions of the executive family. In addition, Constitutional Court Decision No. 36-40 / PUU-XV / 2017, which categorizes the Corruption Eradication Commission as a group of executive institutions is in conflict with other Constitutional Court decisions, namely Decision of the Constitutional Court Number 012-016-019 / PUU-IV / 2006, 19 / PUU-V / 2007, 37-39 / PUU-VIII / 2010. 5 / PUU-IX / 2011, places the KPK as an independent agency and is categorized as faste jurisprudence (permanent jurisprudence). In addition, theoretically, the teaching of the new theory of separation of power teaches that it is no longer appropriate to place State institutions based only on 3 (three) branches of power. While the constitutionality of the DPR's questionnaire rights to the KPK Perspective of the revision of the KPK Law and Comparison in Various Countries is based on the results of research by researchers that the KPK's position in various countries is independent or dependent. For example, in South Africa, Zimbabwe, Egypt and Thailand. Likewise with the subject of state institutions that can be researched, there are no countries that address the right of questionnaires to these independent institutio…","author":[{"dropping-particle":"","family":"Aris","given":"Ismail","non-dropping-particle":"","parse-names":false,"suffix":""},{"dropping-particle":"","family":"Amir","given":"Irfan","non-dropping-particle":"","parse-names":false,"suffix":""},{"dropping-particle":"","family":"Amrianto","given":"Septian","non-dropping-particle":"","parse-names":false,"suffix":""}],"container-title":"Al-Adalah: Jurnal Hukum dan Politik Islam","id":"ITEM-1","issue":"2","issued":{"date-parts":[["2019"]]},"page":"135-158","title":"Konstitusionalitas Hak Angket Dewan Perwakilan Rakyat (DPR) Terhadap Komisi Pemberantasan Korupsi (KPK)","type":"article-journal","volume":"4"},"uris":["http://www.mendeley.com/documents/?uuid=3e6b34da-e462-49bd-a8ad-a29b1d73c0b4"]}],"mendeley":{"formattedCitation":"(Aris, Amir, &amp; Amrianto, 2019)","plainTextFormattedCitation":"(Aris, Amir, &amp; Amrianto, 2019)","previouslyFormattedCitation":"(Aris, Amir, &amp; Amrianto, 2019)"},"properties":{"noteIndex":0},"schema":"https://github.com/citation-style-language/schema/raw/master/csl-citation.json"}</w:instrText>
      </w:r>
      <w:r w:rsidR="00D9351F">
        <w:rPr>
          <w:rStyle w:val="FootnoteReference"/>
          <w:rFonts w:ascii="Times New Roman" w:hAnsi="Times New Roman"/>
        </w:rPr>
        <w:fldChar w:fldCharType="separate"/>
      </w:r>
      <w:r w:rsidR="00A5429A" w:rsidRPr="00A5429A">
        <w:rPr>
          <w:rFonts w:ascii="Times New Roman" w:hAnsi="Times New Roman"/>
          <w:bCs/>
          <w:noProof/>
        </w:rPr>
        <w:t>(Aris, Amir, &amp; Amrianto, 2019)</w:t>
      </w:r>
      <w:r w:rsidR="00D9351F">
        <w:rPr>
          <w:rStyle w:val="FootnoteReference"/>
          <w:rFonts w:ascii="Times New Roman" w:hAnsi="Times New Roman"/>
        </w:rPr>
        <w:fldChar w:fldCharType="end"/>
      </w:r>
      <w:r w:rsidRPr="006505A9">
        <w:rPr>
          <w:rFonts w:ascii="Times New Roman" w:hAnsi="Times New Roman"/>
        </w:rPr>
        <w:t xml:space="preserve">. </w:t>
      </w:r>
      <w:proofErr w:type="spellStart"/>
      <w:r w:rsidRPr="006505A9">
        <w:rPr>
          <w:rFonts w:ascii="Times New Roman" w:hAnsi="Times New Roman"/>
        </w:rPr>
        <w:t>Meskipun</w:t>
      </w:r>
      <w:proofErr w:type="spellEnd"/>
      <w:r w:rsidRPr="006505A9">
        <w:rPr>
          <w:rFonts w:ascii="Times New Roman" w:hAnsi="Times New Roman"/>
        </w:rPr>
        <w:t xml:space="preserve"> </w:t>
      </w:r>
      <w:proofErr w:type="spellStart"/>
      <w:r w:rsidRPr="006505A9">
        <w:rPr>
          <w:rFonts w:ascii="Times New Roman" w:hAnsi="Times New Roman"/>
        </w:rPr>
        <w:t>ada</w:t>
      </w:r>
      <w:proofErr w:type="spellEnd"/>
      <w:r w:rsidRPr="006505A9">
        <w:rPr>
          <w:rFonts w:ascii="Times New Roman" w:hAnsi="Times New Roman"/>
        </w:rPr>
        <w:t xml:space="preserve"> </w:t>
      </w:r>
      <w:proofErr w:type="spellStart"/>
      <w:r w:rsidRPr="006505A9">
        <w:rPr>
          <w:rFonts w:ascii="Times New Roman" w:hAnsi="Times New Roman"/>
        </w:rPr>
        <w:t>kerangka</w:t>
      </w:r>
      <w:proofErr w:type="spellEnd"/>
      <w:r w:rsidRPr="006505A9">
        <w:rPr>
          <w:rFonts w:ascii="Times New Roman" w:hAnsi="Times New Roman"/>
        </w:rPr>
        <w:t xml:space="preserve"> </w:t>
      </w:r>
      <w:proofErr w:type="spellStart"/>
      <w:r w:rsidRPr="006505A9">
        <w:rPr>
          <w:rFonts w:ascii="Times New Roman" w:hAnsi="Times New Roman"/>
        </w:rPr>
        <w:t>hukum</w:t>
      </w:r>
      <w:proofErr w:type="spellEnd"/>
      <w:r w:rsidRPr="006505A9">
        <w:rPr>
          <w:rFonts w:ascii="Times New Roman" w:hAnsi="Times New Roman"/>
        </w:rPr>
        <w:t xml:space="preserve"> yang </w:t>
      </w:r>
      <w:proofErr w:type="spellStart"/>
      <w:r w:rsidRPr="006505A9">
        <w:rPr>
          <w:rFonts w:ascii="Times New Roman" w:hAnsi="Times New Roman"/>
        </w:rPr>
        <w:t>mendukung</w:t>
      </w:r>
      <w:proofErr w:type="spellEnd"/>
      <w:r w:rsidRPr="006505A9">
        <w:rPr>
          <w:rFonts w:ascii="Times New Roman" w:hAnsi="Times New Roman"/>
        </w:rPr>
        <w:t xml:space="preserve">, </w:t>
      </w:r>
      <w:proofErr w:type="spellStart"/>
      <w:r w:rsidRPr="006505A9">
        <w:rPr>
          <w:rFonts w:ascii="Times New Roman" w:hAnsi="Times New Roman"/>
        </w:rPr>
        <w:t>masalah</w:t>
      </w:r>
      <w:proofErr w:type="spellEnd"/>
      <w:r w:rsidRPr="006505A9">
        <w:rPr>
          <w:rFonts w:ascii="Times New Roman" w:hAnsi="Times New Roman"/>
        </w:rPr>
        <w:t xml:space="preserve"> </w:t>
      </w:r>
      <w:proofErr w:type="spellStart"/>
      <w:r w:rsidRPr="006505A9">
        <w:rPr>
          <w:rFonts w:ascii="Times New Roman" w:hAnsi="Times New Roman"/>
        </w:rPr>
        <w:t>seperti</w:t>
      </w:r>
      <w:proofErr w:type="spellEnd"/>
      <w:r w:rsidRPr="006505A9">
        <w:rPr>
          <w:rFonts w:ascii="Times New Roman" w:hAnsi="Times New Roman"/>
        </w:rPr>
        <w:t xml:space="preserve"> </w:t>
      </w:r>
      <w:proofErr w:type="spellStart"/>
      <w:r w:rsidRPr="006505A9">
        <w:rPr>
          <w:rFonts w:ascii="Times New Roman" w:hAnsi="Times New Roman"/>
        </w:rPr>
        <w:t>korupsi</w:t>
      </w:r>
      <w:proofErr w:type="spellEnd"/>
      <w:r w:rsidRPr="006505A9">
        <w:rPr>
          <w:rFonts w:ascii="Times New Roman" w:hAnsi="Times New Roman"/>
        </w:rPr>
        <w:t xml:space="preserve">, </w:t>
      </w:r>
      <w:proofErr w:type="spellStart"/>
      <w:r w:rsidRPr="006505A9">
        <w:rPr>
          <w:rFonts w:ascii="Times New Roman" w:hAnsi="Times New Roman"/>
        </w:rPr>
        <w:t>nepotisme</w:t>
      </w:r>
      <w:proofErr w:type="spellEnd"/>
      <w:r w:rsidRPr="006505A9">
        <w:rPr>
          <w:rFonts w:ascii="Times New Roman" w:hAnsi="Times New Roman"/>
        </w:rPr>
        <w:t xml:space="preserve">, dan </w:t>
      </w:r>
      <w:proofErr w:type="spellStart"/>
      <w:r w:rsidRPr="006505A9">
        <w:rPr>
          <w:rFonts w:ascii="Times New Roman" w:hAnsi="Times New Roman"/>
        </w:rPr>
        <w:t>inefisiensi</w:t>
      </w:r>
      <w:proofErr w:type="spellEnd"/>
      <w:r w:rsidRPr="006505A9">
        <w:rPr>
          <w:rFonts w:ascii="Times New Roman" w:hAnsi="Times New Roman"/>
        </w:rPr>
        <w:t xml:space="preserve"> </w:t>
      </w:r>
      <w:proofErr w:type="spellStart"/>
      <w:r w:rsidRPr="006505A9">
        <w:rPr>
          <w:rFonts w:ascii="Times New Roman" w:hAnsi="Times New Roman"/>
        </w:rPr>
        <w:t>birokrasi</w:t>
      </w:r>
      <w:proofErr w:type="spellEnd"/>
      <w:r w:rsidRPr="006505A9">
        <w:rPr>
          <w:rFonts w:ascii="Times New Roman" w:hAnsi="Times New Roman"/>
        </w:rPr>
        <w:t xml:space="preserve"> </w:t>
      </w:r>
      <w:proofErr w:type="spellStart"/>
      <w:r w:rsidRPr="006505A9">
        <w:rPr>
          <w:rFonts w:ascii="Times New Roman" w:hAnsi="Times New Roman"/>
        </w:rPr>
        <w:t>menghambat</w:t>
      </w:r>
      <w:proofErr w:type="spellEnd"/>
      <w:r w:rsidRPr="006505A9">
        <w:rPr>
          <w:rFonts w:ascii="Times New Roman" w:hAnsi="Times New Roman"/>
        </w:rPr>
        <w:t xml:space="preserve"> </w:t>
      </w:r>
      <w:proofErr w:type="spellStart"/>
      <w:r w:rsidRPr="006505A9">
        <w:rPr>
          <w:rFonts w:ascii="Times New Roman" w:hAnsi="Times New Roman"/>
        </w:rPr>
        <w:t>realisasi</w:t>
      </w:r>
      <w:proofErr w:type="spellEnd"/>
      <w:r w:rsidRPr="006505A9">
        <w:rPr>
          <w:rFonts w:ascii="Times New Roman" w:hAnsi="Times New Roman"/>
        </w:rPr>
        <w:t xml:space="preserve"> </w:t>
      </w:r>
      <w:proofErr w:type="spellStart"/>
      <w:r w:rsidRPr="006505A9">
        <w:rPr>
          <w:rFonts w:ascii="Times New Roman" w:hAnsi="Times New Roman"/>
        </w:rPr>
        <w:t>efektif</w:t>
      </w:r>
      <w:proofErr w:type="spellEnd"/>
      <w:r w:rsidRPr="006505A9">
        <w:rPr>
          <w:rFonts w:ascii="Times New Roman" w:hAnsi="Times New Roman"/>
        </w:rPr>
        <w:t xml:space="preserve"> </w:t>
      </w:r>
      <w:proofErr w:type="spellStart"/>
      <w:r w:rsidRPr="006505A9">
        <w:rPr>
          <w:rFonts w:ascii="Times New Roman" w:hAnsi="Times New Roman"/>
        </w:rPr>
        <w:t>prinsip-prinsip</w:t>
      </w:r>
      <w:proofErr w:type="spellEnd"/>
      <w:r w:rsidRPr="006505A9">
        <w:rPr>
          <w:rFonts w:ascii="Times New Roman" w:hAnsi="Times New Roman"/>
        </w:rPr>
        <w:t xml:space="preserve"> Pancasila</w:t>
      </w:r>
      <w:r w:rsidR="00A5429A">
        <w:rPr>
          <w:rFonts w:ascii="Times New Roman" w:hAnsi="Times New Roman"/>
        </w:rPr>
        <w:t xml:space="preserve"> </w:t>
      </w:r>
      <w:r w:rsidR="00D9351F">
        <w:rPr>
          <w:rStyle w:val="FootnoteReference"/>
          <w:rFonts w:ascii="Times New Roman" w:hAnsi="Times New Roman"/>
        </w:rPr>
        <w:fldChar w:fldCharType="begin" w:fldLock="1"/>
      </w:r>
      <w:r w:rsidR="00A5429A">
        <w:rPr>
          <w:rFonts w:ascii="Times New Roman" w:hAnsi="Times New Roman"/>
        </w:rPr>
        <w:instrText>ADDIN CSL_CITATION {"citationItems":[{"id":"ITEM-1","itemData":{"DOI":"10.35673/al-bayyinah.v6i1.2625","ISSN":"1979-7486","abstract":"… Dari serangkaian operasi tersebut, tindakan penyadapan memiliki peran yang sangat vital … di lingkungan KPK yang dapat mengancam hak privasi seseorang serta melanggar HAM. …","author":[{"dropping-particle":"","family":"Amir","given":"Irfan","non-dropping-particle":"","parse-names":false,"suffix":""}],"container-title":"Al-Bayyinah","id":"ITEM-1","issue":"1","issued":{"date-parts":[["2022"]]},"page":"34-52","title":"Constitutionality of Wiretapping by KPK in Optimization of Red-Handed Catch Operations","type":"article-journal","volume":"6"},"uris":["http://www.mendeley.com/documents/?uuid=06d62835-fbd8-41f7-a707-937e3fdb4223"]}],"mendeley":{"formattedCitation":"(Amir, 2022)","plainTextFormattedCitation":"(Amir, 2022)","previouslyFormattedCitation":"(Amir, 2022)"},"properties":{"noteIndex":0},"schema":"https://github.com/citation-style-language/schema/raw/master/csl-citation.json"}</w:instrText>
      </w:r>
      <w:r w:rsidR="00D9351F">
        <w:rPr>
          <w:rStyle w:val="FootnoteReference"/>
          <w:rFonts w:ascii="Times New Roman" w:hAnsi="Times New Roman"/>
        </w:rPr>
        <w:fldChar w:fldCharType="separate"/>
      </w:r>
      <w:r w:rsidR="00A5429A" w:rsidRPr="00A5429A">
        <w:rPr>
          <w:rFonts w:ascii="Times New Roman" w:hAnsi="Times New Roman"/>
          <w:bCs/>
          <w:noProof/>
        </w:rPr>
        <w:t>(Amir, 2022)</w:t>
      </w:r>
      <w:r w:rsidR="00D9351F">
        <w:rPr>
          <w:rStyle w:val="FootnoteReference"/>
          <w:rFonts w:ascii="Times New Roman" w:hAnsi="Times New Roman"/>
        </w:rPr>
        <w:fldChar w:fldCharType="end"/>
      </w:r>
      <w:r w:rsidRPr="006505A9">
        <w:rPr>
          <w:rFonts w:ascii="Times New Roman" w:hAnsi="Times New Roman"/>
        </w:rPr>
        <w:t xml:space="preserve">. </w:t>
      </w:r>
      <w:proofErr w:type="spellStart"/>
      <w:r w:rsidRPr="006505A9">
        <w:rPr>
          <w:rFonts w:ascii="Times New Roman" w:hAnsi="Times New Roman"/>
        </w:rPr>
        <w:t>Kesenjangan</w:t>
      </w:r>
      <w:proofErr w:type="spellEnd"/>
      <w:r w:rsidRPr="006505A9">
        <w:rPr>
          <w:rFonts w:ascii="Times New Roman" w:hAnsi="Times New Roman"/>
        </w:rPr>
        <w:t xml:space="preserve"> </w:t>
      </w:r>
      <w:proofErr w:type="spellStart"/>
      <w:r w:rsidRPr="006505A9">
        <w:rPr>
          <w:rFonts w:ascii="Times New Roman" w:hAnsi="Times New Roman"/>
        </w:rPr>
        <w:t>ini</w:t>
      </w:r>
      <w:proofErr w:type="spellEnd"/>
      <w:r w:rsidRPr="006505A9">
        <w:rPr>
          <w:rFonts w:ascii="Times New Roman" w:hAnsi="Times New Roman"/>
        </w:rPr>
        <w:t xml:space="preserve"> </w:t>
      </w:r>
      <w:proofErr w:type="spellStart"/>
      <w:r w:rsidRPr="006505A9">
        <w:rPr>
          <w:rFonts w:ascii="Times New Roman" w:hAnsi="Times New Roman"/>
        </w:rPr>
        <w:t>terlihat</w:t>
      </w:r>
      <w:proofErr w:type="spellEnd"/>
      <w:r w:rsidRPr="006505A9">
        <w:rPr>
          <w:rFonts w:ascii="Times New Roman" w:hAnsi="Times New Roman"/>
        </w:rPr>
        <w:t xml:space="preserve"> </w:t>
      </w:r>
      <w:proofErr w:type="spellStart"/>
      <w:r w:rsidRPr="006505A9">
        <w:rPr>
          <w:rFonts w:ascii="Times New Roman" w:hAnsi="Times New Roman"/>
        </w:rPr>
        <w:t>jelas</w:t>
      </w:r>
      <w:proofErr w:type="spellEnd"/>
      <w:r w:rsidRPr="006505A9">
        <w:rPr>
          <w:rFonts w:ascii="Times New Roman" w:hAnsi="Times New Roman"/>
        </w:rPr>
        <w:t xml:space="preserve"> di </w:t>
      </w:r>
      <w:proofErr w:type="spellStart"/>
      <w:r w:rsidRPr="006505A9">
        <w:rPr>
          <w:rFonts w:ascii="Times New Roman" w:hAnsi="Times New Roman"/>
        </w:rPr>
        <w:t>berbagai</w:t>
      </w:r>
      <w:proofErr w:type="spellEnd"/>
      <w:r w:rsidRPr="006505A9">
        <w:rPr>
          <w:rFonts w:ascii="Times New Roman" w:hAnsi="Times New Roman"/>
        </w:rPr>
        <w:t xml:space="preserve"> </w:t>
      </w:r>
      <w:proofErr w:type="spellStart"/>
      <w:r w:rsidRPr="006505A9">
        <w:rPr>
          <w:rFonts w:ascii="Times New Roman" w:hAnsi="Times New Roman"/>
        </w:rPr>
        <w:t>tingkat</w:t>
      </w:r>
      <w:proofErr w:type="spellEnd"/>
      <w:r w:rsidRPr="006505A9">
        <w:rPr>
          <w:rFonts w:ascii="Times New Roman" w:hAnsi="Times New Roman"/>
        </w:rPr>
        <w:t xml:space="preserve"> </w:t>
      </w:r>
      <w:proofErr w:type="spellStart"/>
      <w:r w:rsidRPr="006505A9">
        <w:rPr>
          <w:rFonts w:ascii="Times New Roman" w:hAnsi="Times New Roman"/>
        </w:rPr>
        <w:t>pemerintahan</w:t>
      </w:r>
      <w:proofErr w:type="spellEnd"/>
      <w:r w:rsidRPr="006505A9">
        <w:rPr>
          <w:rFonts w:ascii="Times New Roman" w:hAnsi="Times New Roman"/>
        </w:rPr>
        <w:t xml:space="preserve">, </w:t>
      </w:r>
      <w:proofErr w:type="spellStart"/>
      <w:r w:rsidRPr="006505A9">
        <w:rPr>
          <w:rFonts w:ascii="Times New Roman" w:hAnsi="Times New Roman"/>
        </w:rPr>
        <w:t>dari</w:t>
      </w:r>
      <w:proofErr w:type="spellEnd"/>
      <w:r w:rsidRPr="006505A9">
        <w:rPr>
          <w:rFonts w:ascii="Times New Roman" w:hAnsi="Times New Roman"/>
        </w:rPr>
        <w:t xml:space="preserve"> </w:t>
      </w:r>
      <w:proofErr w:type="spellStart"/>
      <w:r w:rsidRPr="006505A9">
        <w:rPr>
          <w:rFonts w:ascii="Times New Roman" w:hAnsi="Times New Roman"/>
        </w:rPr>
        <w:t>pusat</w:t>
      </w:r>
      <w:proofErr w:type="spellEnd"/>
      <w:r w:rsidRPr="006505A9">
        <w:rPr>
          <w:rFonts w:ascii="Times New Roman" w:hAnsi="Times New Roman"/>
        </w:rPr>
        <w:t xml:space="preserve"> </w:t>
      </w:r>
      <w:proofErr w:type="spellStart"/>
      <w:r w:rsidRPr="006505A9">
        <w:rPr>
          <w:rFonts w:ascii="Times New Roman" w:hAnsi="Times New Roman"/>
        </w:rPr>
        <w:t>hingga</w:t>
      </w:r>
      <w:proofErr w:type="spellEnd"/>
      <w:r w:rsidRPr="006505A9">
        <w:rPr>
          <w:rFonts w:ascii="Times New Roman" w:hAnsi="Times New Roman"/>
        </w:rPr>
        <w:t xml:space="preserve"> </w:t>
      </w:r>
      <w:proofErr w:type="spellStart"/>
      <w:r w:rsidRPr="006505A9">
        <w:rPr>
          <w:rFonts w:ascii="Times New Roman" w:hAnsi="Times New Roman"/>
        </w:rPr>
        <w:t>daerah</w:t>
      </w:r>
      <w:proofErr w:type="spellEnd"/>
      <w:r w:rsidRPr="006505A9">
        <w:rPr>
          <w:rFonts w:ascii="Times New Roman" w:hAnsi="Times New Roman"/>
        </w:rPr>
        <w:t xml:space="preserve">, dan </w:t>
      </w:r>
      <w:proofErr w:type="spellStart"/>
      <w:r w:rsidRPr="006505A9">
        <w:rPr>
          <w:rFonts w:ascii="Times New Roman" w:hAnsi="Times New Roman"/>
        </w:rPr>
        <w:t>tercermin</w:t>
      </w:r>
      <w:proofErr w:type="spellEnd"/>
      <w:r w:rsidRPr="006505A9">
        <w:rPr>
          <w:rFonts w:ascii="Times New Roman" w:hAnsi="Times New Roman"/>
        </w:rPr>
        <w:t xml:space="preserve"> </w:t>
      </w:r>
      <w:proofErr w:type="spellStart"/>
      <w:r w:rsidRPr="006505A9">
        <w:rPr>
          <w:rFonts w:ascii="Times New Roman" w:hAnsi="Times New Roman"/>
        </w:rPr>
        <w:t>dalam</w:t>
      </w:r>
      <w:proofErr w:type="spellEnd"/>
      <w:r w:rsidRPr="006505A9">
        <w:rPr>
          <w:rFonts w:ascii="Times New Roman" w:hAnsi="Times New Roman"/>
        </w:rPr>
        <w:t xml:space="preserve"> </w:t>
      </w:r>
      <w:proofErr w:type="spellStart"/>
      <w:r w:rsidRPr="006505A9">
        <w:rPr>
          <w:rFonts w:ascii="Times New Roman" w:hAnsi="Times New Roman"/>
        </w:rPr>
        <w:t>ketidakpuasan</w:t>
      </w:r>
      <w:proofErr w:type="spellEnd"/>
      <w:r w:rsidRPr="006505A9">
        <w:rPr>
          <w:rFonts w:ascii="Times New Roman" w:hAnsi="Times New Roman"/>
        </w:rPr>
        <w:t xml:space="preserve"> </w:t>
      </w:r>
      <w:proofErr w:type="spellStart"/>
      <w:r w:rsidRPr="006505A9">
        <w:rPr>
          <w:rFonts w:ascii="Times New Roman" w:hAnsi="Times New Roman"/>
        </w:rPr>
        <w:t>serta</w:t>
      </w:r>
      <w:proofErr w:type="spellEnd"/>
      <w:r w:rsidRPr="006505A9">
        <w:rPr>
          <w:rFonts w:ascii="Times New Roman" w:hAnsi="Times New Roman"/>
        </w:rPr>
        <w:t xml:space="preserve"> </w:t>
      </w:r>
      <w:proofErr w:type="spellStart"/>
      <w:r w:rsidRPr="006505A9">
        <w:rPr>
          <w:rFonts w:ascii="Times New Roman" w:hAnsi="Times New Roman"/>
        </w:rPr>
        <w:t>keluhan</w:t>
      </w:r>
      <w:proofErr w:type="spellEnd"/>
      <w:r w:rsidRPr="006505A9">
        <w:rPr>
          <w:rFonts w:ascii="Times New Roman" w:hAnsi="Times New Roman"/>
        </w:rPr>
        <w:t xml:space="preserve"> </w:t>
      </w:r>
      <w:proofErr w:type="spellStart"/>
      <w:r w:rsidRPr="006505A9">
        <w:rPr>
          <w:rFonts w:ascii="Times New Roman" w:hAnsi="Times New Roman"/>
        </w:rPr>
        <w:t>publik</w:t>
      </w:r>
      <w:proofErr w:type="spellEnd"/>
      <w:r w:rsidRPr="006505A9">
        <w:rPr>
          <w:rFonts w:ascii="Times New Roman" w:hAnsi="Times New Roman"/>
        </w:rPr>
        <w:t xml:space="preserve"> </w:t>
      </w:r>
      <w:proofErr w:type="spellStart"/>
      <w:r w:rsidRPr="006505A9">
        <w:rPr>
          <w:rFonts w:ascii="Times New Roman" w:hAnsi="Times New Roman"/>
        </w:rPr>
        <w:t>terhadap</w:t>
      </w:r>
      <w:proofErr w:type="spellEnd"/>
      <w:r w:rsidRPr="006505A9">
        <w:rPr>
          <w:rFonts w:ascii="Times New Roman" w:hAnsi="Times New Roman"/>
        </w:rPr>
        <w:t xml:space="preserve"> </w:t>
      </w:r>
      <w:proofErr w:type="spellStart"/>
      <w:r w:rsidRPr="006505A9">
        <w:rPr>
          <w:rFonts w:ascii="Times New Roman" w:hAnsi="Times New Roman"/>
        </w:rPr>
        <w:t>penegakan</w:t>
      </w:r>
      <w:proofErr w:type="spellEnd"/>
      <w:r w:rsidRPr="006505A9">
        <w:rPr>
          <w:rFonts w:ascii="Times New Roman" w:hAnsi="Times New Roman"/>
        </w:rPr>
        <w:t xml:space="preserve"> dan </w:t>
      </w:r>
      <w:proofErr w:type="spellStart"/>
      <w:r w:rsidRPr="006505A9">
        <w:rPr>
          <w:rFonts w:ascii="Times New Roman" w:hAnsi="Times New Roman"/>
        </w:rPr>
        <w:t>keadilan</w:t>
      </w:r>
      <w:proofErr w:type="spellEnd"/>
      <w:r w:rsidRPr="006505A9">
        <w:rPr>
          <w:rFonts w:ascii="Times New Roman" w:hAnsi="Times New Roman"/>
        </w:rPr>
        <w:t xml:space="preserve"> </w:t>
      </w:r>
      <w:proofErr w:type="spellStart"/>
      <w:r w:rsidRPr="006505A9">
        <w:rPr>
          <w:rFonts w:ascii="Times New Roman" w:hAnsi="Times New Roman"/>
        </w:rPr>
        <w:t>hukum</w:t>
      </w:r>
      <w:proofErr w:type="spellEnd"/>
      <w:r w:rsidR="00A5429A">
        <w:rPr>
          <w:rFonts w:ascii="Times New Roman" w:hAnsi="Times New Roman"/>
        </w:rPr>
        <w:t xml:space="preserve"> </w:t>
      </w:r>
      <w:r w:rsidR="00D9351F">
        <w:rPr>
          <w:rStyle w:val="FootnoteReference"/>
          <w:rFonts w:ascii="Times New Roman" w:hAnsi="Times New Roman"/>
        </w:rPr>
        <w:fldChar w:fldCharType="begin" w:fldLock="1"/>
      </w:r>
      <w:r w:rsidR="00A5429A">
        <w:rPr>
          <w:rFonts w:ascii="Times New Roman" w:hAnsi="Times New Roman"/>
        </w:rPr>
        <w:instrText>ADDIN CSL_CITATION {"citationItems":[{"id":"ITEM-1","itemData":{"DOI":"10.35673/ajmpi.v5i1.677","ISSN":"2685550X","abstract":"Amid the resounding steps of the KPK to carry out the law enforcement function of eradicating Corruption, there are still things that feel stagnant. The KPK does not or has not dared to ensnare political parties in corrupt criminal liability, using corruption laws. In each case with dimensions of political corruption, the KPK only ensnares party elites, but does not at the same time demand criminal liability from political parties. In fact, in several cases investigated, the flow of funds flowed into political parties. As a special offense, revising the Corruption Law, by entering the phrase \"legal entity\", in addition to the phrase \"everyone\" is needed to find, or build a channel to ensnare political parties in corruption criminal liability. accompanied by state losses and fines. Administrative sanctions can also be applied through freezing through the Kemenkumham or the dissolution of these political parties through the Constitutional Court's path when the KPK's charges and demands can be proven.","author":[{"dropping-particle":"","family":"Aspan","given":"Zulkifli","non-dropping-particle":"","parse-names":false,"suffix":""},{"dropping-particle":"","family":"Suwandi","given":"Wiwin","non-dropping-particle":"","parse-names":false,"suffix":""}],"container-title":"Al-Adalah: Jurnal Hukum dan Politik Islam","id":"ITEM-1","issue":"1","issued":{"date-parts":[["2020","4","30"]]},"page":"57-78","title":"Menjerat Kader, Melepas Partai Politik; Pertanggungjawaban Pidana Partai Politik Dalam Kasus Tindak Pidana Korupsi","type":"article-journal","volume":"5"},"uris":["http://www.mendeley.com/documents/?uuid=36f288b1-f4c1-4ac6-8c6f-a304b8329cb0"]}],"mendeley":{"formattedCitation":"(Aspan &amp; Suwandi, 2020)","plainTextFormattedCitation":"(Aspan &amp; Suwandi, 2020)","previouslyFormattedCitation":"(Aspan &amp; Suwandi, 2020)"},"properties":{"noteIndex":0},"schema":"https://github.com/citation-style-language/schema/raw/master/csl-citation.json"}</w:instrText>
      </w:r>
      <w:r w:rsidR="00D9351F">
        <w:rPr>
          <w:rStyle w:val="FootnoteReference"/>
          <w:rFonts w:ascii="Times New Roman" w:hAnsi="Times New Roman"/>
        </w:rPr>
        <w:fldChar w:fldCharType="separate"/>
      </w:r>
      <w:r w:rsidR="00A5429A" w:rsidRPr="00A5429A">
        <w:rPr>
          <w:rFonts w:ascii="Times New Roman" w:hAnsi="Times New Roman"/>
          <w:bCs/>
          <w:noProof/>
        </w:rPr>
        <w:t>(Aspan &amp; Suwandi, 2020)</w:t>
      </w:r>
      <w:r w:rsidR="00D9351F">
        <w:rPr>
          <w:rStyle w:val="FootnoteReference"/>
          <w:rFonts w:ascii="Times New Roman" w:hAnsi="Times New Roman"/>
        </w:rPr>
        <w:fldChar w:fldCharType="end"/>
      </w:r>
      <w:r w:rsidR="00A5429A">
        <w:rPr>
          <w:rFonts w:ascii="Times New Roman" w:hAnsi="Times New Roman"/>
        </w:rPr>
        <w:t>.</w:t>
      </w:r>
    </w:p>
    <w:p w14:paraId="6A319CFC" w14:textId="202DD956" w:rsidR="006505A9" w:rsidRPr="006505A9" w:rsidRDefault="006505A9" w:rsidP="006505A9">
      <w:pPr>
        <w:spacing w:after="0" w:line="360" w:lineRule="auto"/>
        <w:ind w:firstLine="720"/>
        <w:jc w:val="both"/>
        <w:rPr>
          <w:rFonts w:ascii="Times New Roman" w:hAnsi="Times New Roman"/>
        </w:rPr>
      </w:pPr>
      <w:proofErr w:type="spellStart"/>
      <w:r w:rsidRPr="006505A9">
        <w:rPr>
          <w:rFonts w:ascii="Times New Roman" w:hAnsi="Times New Roman"/>
        </w:rPr>
        <w:t>Penelitian</w:t>
      </w:r>
      <w:proofErr w:type="spellEnd"/>
      <w:r w:rsidRPr="006505A9">
        <w:rPr>
          <w:rFonts w:ascii="Times New Roman" w:hAnsi="Times New Roman"/>
        </w:rPr>
        <w:t xml:space="preserve"> </w:t>
      </w:r>
      <w:proofErr w:type="spellStart"/>
      <w:r w:rsidRPr="006505A9">
        <w:rPr>
          <w:rFonts w:ascii="Times New Roman" w:hAnsi="Times New Roman"/>
        </w:rPr>
        <w:t>sebelumnya</w:t>
      </w:r>
      <w:proofErr w:type="spellEnd"/>
      <w:r w:rsidRPr="006505A9">
        <w:rPr>
          <w:rFonts w:ascii="Times New Roman" w:hAnsi="Times New Roman"/>
        </w:rPr>
        <w:t xml:space="preserve"> </w:t>
      </w:r>
      <w:proofErr w:type="spellStart"/>
      <w:r w:rsidRPr="006505A9">
        <w:rPr>
          <w:rFonts w:ascii="Times New Roman" w:hAnsi="Times New Roman"/>
        </w:rPr>
        <w:t>telah</w:t>
      </w:r>
      <w:proofErr w:type="spellEnd"/>
      <w:r w:rsidRPr="006505A9">
        <w:rPr>
          <w:rFonts w:ascii="Times New Roman" w:hAnsi="Times New Roman"/>
        </w:rPr>
        <w:t xml:space="preserve"> </w:t>
      </w:r>
      <w:proofErr w:type="spellStart"/>
      <w:r w:rsidRPr="006505A9">
        <w:rPr>
          <w:rFonts w:ascii="Times New Roman" w:hAnsi="Times New Roman"/>
        </w:rPr>
        <w:t>menyoroti</w:t>
      </w:r>
      <w:proofErr w:type="spellEnd"/>
      <w:r w:rsidRPr="006505A9">
        <w:rPr>
          <w:rFonts w:ascii="Times New Roman" w:hAnsi="Times New Roman"/>
        </w:rPr>
        <w:t xml:space="preserve"> </w:t>
      </w:r>
      <w:proofErr w:type="spellStart"/>
      <w:r w:rsidRPr="006505A9">
        <w:rPr>
          <w:rFonts w:ascii="Times New Roman" w:hAnsi="Times New Roman"/>
        </w:rPr>
        <w:t>landasan</w:t>
      </w:r>
      <w:proofErr w:type="spellEnd"/>
      <w:r w:rsidRPr="006505A9">
        <w:rPr>
          <w:rFonts w:ascii="Times New Roman" w:hAnsi="Times New Roman"/>
        </w:rPr>
        <w:t xml:space="preserve"> </w:t>
      </w:r>
      <w:proofErr w:type="spellStart"/>
      <w:r w:rsidRPr="006505A9">
        <w:rPr>
          <w:rFonts w:ascii="Times New Roman" w:hAnsi="Times New Roman"/>
        </w:rPr>
        <w:t>teoretis</w:t>
      </w:r>
      <w:proofErr w:type="spellEnd"/>
      <w:r w:rsidRPr="006505A9">
        <w:rPr>
          <w:rFonts w:ascii="Times New Roman" w:hAnsi="Times New Roman"/>
        </w:rPr>
        <w:t xml:space="preserve"> Negara Hukum Pancasila, </w:t>
      </w:r>
      <w:proofErr w:type="spellStart"/>
      <w:r w:rsidRPr="006505A9">
        <w:rPr>
          <w:rFonts w:ascii="Times New Roman" w:hAnsi="Times New Roman"/>
        </w:rPr>
        <w:t>menekankan</w:t>
      </w:r>
      <w:proofErr w:type="spellEnd"/>
      <w:r w:rsidRPr="006505A9">
        <w:rPr>
          <w:rFonts w:ascii="Times New Roman" w:hAnsi="Times New Roman"/>
        </w:rPr>
        <w:t xml:space="preserve"> </w:t>
      </w:r>
      <w:proofErr w:type="spellStart"/>
      <w:r w:rsidRPr="006505A9">
        <w:rPr>
          <w:rFonts w:ascii="Times New Roman" w:hAnsi="Times New Roman"/>
        </w:rPr>
        <w:t>ciri-cirinya</w:t>
      </w:r>
      <w:proofErr w:type="spellEnd"/>
      <w:r w:rsidRPr="006505A9">
        <w:rPr>
          <w:rFonts w:ascii="Times New Roman" w:hAnsi="Times New Roman"/>
        </w:rPr>
        <w:t xml:space="preserve"> </w:t>
      </w:r>
      <w:proofErr w:type="spellStart"/>
      <w:r w:rsidRPr="006505A9">
        <w:rPr>
          <w:rFonts w:ascii="Times New Roman" w:hAnsi="Times New Roman"/>
        </w:rPr>
        <w:t>sebagai</w:t>
      </w:r>
      <w:proofErr w:type="spellEnd"/>
      <w:r w:rsidRPr="006505A9">
        <w:rPr>
          <w:rFonts w:ascii="Times New Roman" w:hAnsi="Times New Roman"/>
        </w:rPr>
        <w:t xml:space="preserve"> negara </w:t>
      </w:r>
      <w:proofErr w:type="spellStart"/>
      <w:r w:rsidRPr="006505A9">
        <w:rPr>
          <w:rFonts w:ascii="Times New Roman" w:hAnsi="Times New Roman"/>
        </w:rPr>
        <w:t>hukum</w:t>
      </w:r>
      <w:proofErr w:type="spellEnd"/>
      <w:r w:rsidRPr="006505A9">
        <w:rPr>
          <w:rFonts w:ascii="Times New Roman" w:hAnsi="Times New Roman"/>
        </w:rPr>
        <w:t xml:space="preserve"> di mana </w:t>
      </w:r>
      <w:proofErr w:type="spellStart"/>
      <w:r w:rsidRPr="006505A9">
        <w:rPr>
          <w:rFonts w:ascii="Times New Roman" w:hAnsi="Times New Roman"/>
        </w:rPr>
        <w:t>semua</w:t>
      </w:r>
      <w:proofErr w:type="spellEnd"/>
      <w:r w:rsidRPr="006505A9">
        <w:rPr>
          <w:rFonts w:ascii="Times New Roman" w:hAnsi="Times New Roman"/>
        </w:rPr>
        <w:t xml:space="preserve"> </w:t>
      </w:r>
      <w:proofErr w:type="spellStart"/>
      <w:r w:rsidRPr="006505A9">
        <w:rPr>
          <w:rFonts w:ascii="Times New Roman" w:hAnsi="Times New Roman"/>
        </w:rPr>
        <w:t>penggunaan</w:t>
      </w:r>
      <w:proofErr w:type="spellEnd"/>
      <w:r w:rsidRPr="006505A9">
        <w:rPr>
          <w:rFonts w:ascii="Times New Roman" w:hAnsi="Times New Roman"/>
        </w:rPr>
        <w:t xml:space="preserve"> </w:t>
      </w:r>
      <w:proofErr w:type="spellStart"/>
      <w:r w:rsidRPr="006505A9">
        <w:rPr>
          <w:rFonts w:ascii="Times New Roman" w:hAnsi="Times New Roman"/>
        </w:rPr>
        <w:t>kekuasaan</w:t>
      </w:r>
      <w:proofErr w:type="spellEnd"/>
      <w:r w:rsidRPr="006505A9">
        <w:rPr>
          <w:rFonts w:ascii="Times New Roman" w:hAnsi="Times New Roman"/>
        </w:rPr>
        <w:t xml:space="preserve"> </w:t>
      </w:r>
      <w:proofErr w:type="spellStart"/>
      <w:r w:rsidRPr="006505A9">
        <w:rPr>
          <w:rFonts w:ascii="Times New Roman" w:hAnsi="Times New Roman"/>
        </w:rPr>
        <w:t>harus</w:t>
      </w:r>
      <w:proofErr w:type="spellEnd"/>
      <w:r w:rsidRPr="006505A9">
        <w:rPr>
          <w:rFonts w:ascii="Times New Roman" w:hAnsi="Times New Roman"/>
        </w:rPr>
        <w:t xml:space="preserve"> </w:t>
      </w:r>
      <w:proofErr w:type="spellStart"/>
      <w:r w:rsidRPr="006505A9">
        <w:rPr>
          <w:rFonts w:ascii="Times New Roman" w:hAnsi="Times New Roman"/>
        </w:rPr>
        <w:t>memiliki</w:t>
      </w:r>
      <w:proofErr w:type="spellEnd"/>
      <w:r w:rsidRPr="006505A9">
        <w:rPr>
          <w:rFonts w:ascii="Times New Roman" w:hAnsi="Times New Roman"/>
        </w:rPr>
        <w:t xml:space="preserve"> </w:t>
      </w:r>
      <w:proofErr w:type="spellStart"/>
      <w:r w:rsidRPr="006505A9">
        <w:rPr>
          <w:rFonts w:ascii="Times New Roman" w:hAnsi="Times New Roman"/>
        </w:rPr>
        <w:t>dasar</w:t>
      </w:r>
      <w:proofErr w:type="spellEnd"/>
      <w:r w:rsidRPr="006505A9">
        <w:rPr>
          <w:rFonts w:ascii="Times New Roman" w:hAnsi="Times New Roman"/>
        </w:rPr>
        <w:t xml:space="preserve"> </w:t>
      </w:r>
      <w:proofErr w:type="spellStart"/>
      <w:r w:rsidRPr="006505A9">
        <w:rPr>
          <w:rFonts w:ascii="Times New Roman" w:hAnsi="Times New Roman"/>
        </w:rPr>
        <w:t>hukum</w:t>
      </w:r>
      <w:proofErr w:type="spellEnd"/>
      <w:r w:rsidRPr="006505A9">
        <w:rPr>
          <w:rFonts w:ascii="Times New Roman" w:hAnsi="Times New Roman"/>
        </w:rPr>
        <w:t xml:space="preserve"> </w:t>
      </w:r>
      <w:proofErr w:type="spellStart"/>
      <w:r w:rsidRPr="006505A9">
        <w:rPr>
          <w:rFonts w:ascii="Times New Roman" w:hAnsi="Times New Roman"/>
        </w:rPr>
        <w:t>sebagaimana</w:t>
      </w:r>
      <w:proofErr w:type="spellEnd"/>
      <w:r w:rsidRPr="006505A9">
        <w:rPr>
          <w:rFonts w:ascii="Times New Roman" w:hAnsi="Times New Roman"/>
        </w:rPr>
        <w:t xml:space="preserve"> </w:t>
      </w:r>
      <w:proofErr w:type="spellStart"/>
      <w:r w:rsidRPr="006505A9">
        <w:rPr>
          <w:rFonts w:ascii="Times New Roman" w:hAnsi="Times New Roman"/>
        </w:rPr>
        <w:t>diuraikan</w:t>
      </w:r>
      <w:proofErr w:type="spellEnd"/>
      <w:r w:rsidRPr="006505A9">
        <w:rPr>
          <w:rFonts w:ascii="Times New Roman" w:hAnsi="Times New Roman"/>
        </w:rPr>
        <w:t xml:space="preserve"> oleh </w:t>
      </w:r>
      <w:proofErr w:type="spellStart"/>
      <w:r w:rsidRPr="006505A9">
        <w:rPr>
          <w:rFonts w:ascii="Times New Roman" w:hAnsi="Times New Roman"/>
        </w:rPr>
        <w:t>Sidharta</w:t>
      </w:r>
      <w:proofErr w:type="spellEnd"/>
      <w:r w:rsidRPr="006505A9">
        <w:rPr>
          <w:rFonts w:ascii="Times New Roman" w:hAnsi="Times New Roman"/>
        </w:rPr>
        <w:t xml:space="preserve"> (1995) dan </w:t>
      </w:r>
      <w:proofErr w:type="spellStart"/>
      <w:r w:rsidRPr="006505A9">
        <w:rPr>
          <w:rFonts w:ascii="Times New Roman" w:hAnsi="Times New Roman"/>
        </w:rPr>
        <w:t>Azhary</w:t>
      </w:r>
      <w:proofErr w:type="spellEnd"/>
      <w:r w:rsidRPr="006505A9">
        <w:rPr>
          <w:rFonts w:ascii="Times New Roman" w:hAnsi="Times New Roman"/>
        </w:rPr>
        <w:t xml:space="preserve"> (2003). </w:t>
      </w:r>
      <w:proofErr w:type="spellStart"/>
      <w:r w:rsidRPr="006505A9">
        <w:rPr>
          <w:rFonts w:ascii="Times New Roman" w:hAnsi="Times New Roman"/>
        </w:rPr>
        <w:t>Namun</w:t>
      </w:r>
      <w:proofErr w:type="spellEnd"/>
      <w:r w:rsidRPr="006505A9">
        <w:rPr>
          <w:rFonts w:ascii="Times New Roman" w:hAnsi="Times New Roman"/>
        </w:rPr>
        <w:t xml:space="preserve">, </w:t>
      </w:r>
      <w:proofErr w:type="spellStart"/>
      <w:r w:rsidRPr="006505A9">
        <w:rPr>
          <w:rFonts w:ascii="Times New Roman" w:hAnsi="Times New Roman"/>
        </w:rPr>
        <w:t>masih</w:t>
      </w:r>
      <w:proofErr w:type="spellEnd"/>
      <w:r w:rsidRPr="006505A9">
        <w:rPr>
          <w:rFonts w:ascii="Times New Roman" w:hAnsi="Times New Roman"/>
        </w:rPr>
        <w:t xml:space="preserve"> </w:t>
      </w:r>
      <w:proofErr w:type="spellStart"/>
      <w:r w:rsidRPr="006505A9">
        <w:rPr>
          <w:rFonts w:ascii="Times New Roman" w:hAnsi="Times New Roman"/>
        </w:rPr>
        <w:t>kurang</w:t>
      </w:r>
      <w:proofErr w:type="spellEnd"/>
      <w:r w:rsidRPr="006505A9">
        <w:rPr>
          <w:rFonts w:ascii="Times New Roman" w:hAnsi="Times New Roman"/>
        </w:rPr>
        <w:t xml:space="preserve"> </w:t>
      </w:r>
      <w:proofErr w:type="spellStart"/>
      <w:r w:rsidRPr="006505A9">
        <w:rPr>
          <w:rFonts w:ascii="Times New Roman" w:hAnsi="Times New Roman"/>
        </w:rPr>
        <w:t>penelitian</w:t>
      </w:r>
      <w:proofErr w:type="spellEnd"/>
      <w:r w:rsidRPr="006505A9">
        <w:rPr>
          <w:rFonts w:ascii="Times New Roman" w:hAnsi="Times New Roman"/>
        </w:rPr>
        <w:t xml:space="preserve"> </w:t>
      </w:r>
      <w:proofErr w:type="spellStart"/>
      <w:r w:rsidRPr="006505A9">
        <w:rPr>
          <w:rFonts w:ascii="Times New Roman" w:hAnsi="Times New Roman"/>
        </w:rPr>
        <w:t>empiris</w:t>
      </w:r>
      <w:proofErr w:type="spellEnd"/>
      <w:r w:rsidRPr="006505A9">
        <w:rPr>
          <w:rFonts w:ascii="Times New Roman" w:hAnsi="Times New Roman"/>
        </w:rPr>
        <w:t xml:space="preserve"> </w:t>
      </w:r>
      <w:proofErr w:type="spellStart"/>
      <w:r w:rsidRPr="006505A9">
        <w:rPr>
          <w:rFonts w:ascii="Times New Roman" w:hAnsi="Times New Roman"/>
        </w:rPr>
        <w:t>tentang</w:t>
      </w:r>
      <w:proofErr w:type="spellEnd"/>
      <w:r w:rsidRPr="006505A9">
        <w:rPr>
          <w:rFonts w:ascii="Times New Roman" w:hAnsi="Times New Roman"/>
        </w:rPr>
        <w:t xml:space="preserve"> </w:t>
      </w:r>
      <w:proofErr w:type="spellStart"/>
      <w:r w:rsidRPr="006505A9">
        <w:rPr>
          <w:rFonts w:ascii="Times New Roman" w:hAnsi="Times New Roman"/>
        </w:rPr>
        <w:t>bagaimana</w:t>
      </w:r>
      <w:proofErr w:type="spellEnd"/>
      <w:r w:rsidRPr="006505A9">
        <w:rPr>
          <w:rFonts w:ascii="Times New Roman" w:hAnsi="Times New Roman"/>
        </w:rPr>
        <w:t xml:space="preserve"> </w:t>
      </w:r>
      <w:proofErr w:type="spellStart"/>
      <w:r w:rsidRPr="006505A9">
        <w:rPr>
          <w:rFonts w:ascii="Times New Roman" w:hAnsi="Times New Roman"/>
        </w:rPr>
        <w:t>pemerintah</w:t>
      </w:r>
      <w:proofErr w:type="spellEnd"/>
      <w:r w:rsidRPr="006505A9">
        <w:rPr>
          <w:rFonts w:ascii="Times New Roman" w:hAnsi="Times New Roman"/>
        </w:rPr>
        <w:t xml:space="preserve"> </w:t>
      </w:r>
      <w:proofErr w:type="spellStart"/>
      <w:r w:rsidRPr="006505A9">
        <w:rPr>
          <w:rFonts w:ascii="Times New Roman" w:hAnsi="Times New Roman"/>
        </w:rPr>
        <w:t>daerah</w:t>
      </w:r>
      <w:proofErr w:type="spellEnd"/>
      <w:r w:rsidRPr="006505A9">
        <w:rPr>
          <w:rFonts w:ascii="Times New Roman" w:hAnsi="Times New Roman"/>
        </w:rPr>
        <w:t xml:space="preserve"> </w:t>
      </w:r>
      <w:proofErr w:type="spellStart"/>
      <w:r w:rsidRPr="006505A9">
        <w:rPr>
          <w:rFonts w:ascii="Times New Roman" w:hAnsi="Times New Roman"/>
        </w:rPr>
        <w:t>menerapkan</w:t>
      </w:r>
      <w:proofErr w:type="spellEnd"/>
      <w:r w:rsidRPr="006505A9">
        <w:rPr>
          <w:rFonts w:ascii="Times New Roman" w:hAnsi="Times New Roman"/>
        </w:rPr>
        <w:t xml:space="preserve"> </w:t>
      </w:r>
      <w:proofErr w:type="spellStart"/>
      <w:r w:rsidRPr="006505A9">
        <w:rPr>
          <w:rFonts w:ascii="Times New Roman" w:hAnsi="Times New Roman"/>
        </w:rPr>
        <w:t>prinsip-prinsip</w:t>
      </w:r>
      <w:proofErr w:type="spellEnd"/>
      <w:r w:rsidRPr="006505A9">
        <w:rPr>
          <w:rFonts w:ascii="Times New Roman" w:hAnsi="Times New Roman"/>
        </w:rPr>
        <w:t xml:space="preserve"> </w:t>
      </w:r>
      <w:proofErr w:type="spellStart"/>
      <w:r w:rsidRPr="006505A9">
        <w:rPr>
          <w:rFonts w:ascii="Times New Roman" w:hAnsi="Times New Roman"/>
        </w:rPr>
        <w:t>ini</w:t>
      </w:r>
      <w:proofErr w:type="spellEnd"/>
      <w:r w:rsidRPr="006505A9">
        <w:rPr>
          <w:rFonts w:ascii="Times New Roman" w:hAnsi="Times New Roman"/>
        </w:rPr>
        <w:t xml:space="preserve"> </w:t>
      </w:r>
      <w:proofErr w:type="spellStart"/>
      <w:r w:rsidRPr="006505A9">
        <w:rPr>
          <w:rFonts w:ascii="Times New Roman" w:hAnsi="Times New Roman"/>
        </w:rPr>
        <w:t>dalam</w:t>
      </w:r>
      <w:proofErr w:type="spellEnd"/>
      <w:r w:rsidRPr="006505A9">
        <w:rPr>
          <w:rFonts w:ascii="Times New Roman" w:hAnsi="Times New Roman"/>
        </w:rPr>
        <w:t xml:space="preserve"> </w:t>
      </w:r>
      <w:proofErr w:type="spellStart"/>
      <w:r w:rsidRPr="006505A9">
        <w:rPr>
          <w:rFonts w:ascii="Times New Roman" w:hAnsi="Times New Roman"/>
        </w:rPr>
        <w:t>praktik</w:t>
      </w:r>
      <w:proofErr w:type="spellEnd"/>
      <w:r w:rsidRPr="006505A9">
        <w:rPr>
          <w:rFonts w:ascii="Times New Roman" w:hAnsi="Times New Roman"/>
        </w:rPr>
        <w:t xml:space="preserve">. </w:t>
      </w:r>
      <w:proofErr w:type="spellStart"/>
      <w:r w:rsidRPr="006505A9">
        <w:rPr>
          <w:rFonts w:ascii="Times New Roman" w:hAnsi="Times New Roman"/>
        </w:rPr>
        <w:t>Sementara</w:t>
      </w:r>
      <w:proofErr w:type="spellEnd"/>
      <w:r w:rsidRPr="006505A9">
        <w:rPr>
          <w:rFonts w:ascii="Times New Roman" w:hAnsi="Times New Roman"/>
        </w:rPr>
        <w:t xml:space="preserve"> </w:t>
      </w:r>
      <w:proofErr w:type="spellStart"/>
      <w:r w:rsidRPr="006505A9">
        <w:rPr>
          <w:rFonts w:ascii="Times New Roman" w:hAnsi="Times New Roman"/>
        </w:rPr>
        <w:t>beberapa</w:t>
      </w:r>
      <w:proofErr w:type="spellEnd"/>
      <w:r w:rsidRPr="006505A9">
        <w:rPr>
          <w:rFonts w:ascii="Times New Roman" w:hAnsi="Times New Roman"/>
        </w:rPr>
        <w:t xml:space="preserve"> </w:t>
      </w:r>
      <w:proofErr w:type="spellStart"/>
      <w:r w:rsidRPr="006505A9">
        <w:rPr>
          <w:rFonts w:ascii="Times New Roman" w:hAnsi="Times New Roman"/>
        </w:rPr>
        <w:t>peneliti</w:t>
      </w:r>
      <w:proofErr w:type="spellEnd"/>
      <w:r w:rsidRPr="006505A9">
        <w:rPr>
          <w:rFonts w:ascii="Times New Roman" w:hAnsi="Times New Roman"/>
        </w:rPr>
        <w:t xml:space="preserve"> </w:t>
      </w:r>
      <w:proofErr w:type="spellStart"/>
      <w:r w:rsidRPr="006505A9">
        <w:rPr>
          <w:rFonts w:ascii="Times New Roman" w:hAnsi="Times New Roman"/>
        </w:rPr>
        <w:t>telah</w:t>
      </w:r>
      <w:proofErr w:type="spellEnd"/>
      <w:r w:rsidRPr="006505A9">
        <w:rPr>
          <w:rFonts w:ascii="Times New Roman" w:hAnsi="Times New Roman"/>
        </w:rPr>
        <w:t xml:space="preserve"> </w:t>
      </w:r>
      <w:proofErr w:type="spellStart"/>
      <w:r w:rsidRPr="006505A9">
        <w:rPr>
          <w:rFonts w:ascii="Times New Roman" w:hAnsi="Times New Roman"/>
        </w:rPr>
        <w:t>mengkaji</w:t>
      </w:r>
      <w:proofErr w:type="spellEnd"/>
      <w:r w:rsidRPr="006505A9">
        <w:rPr>
          <w:rFonts w:ascii="Times New Roman" w:hAnsi="Times New Roman"/>
        </w:rPr>
        <w:t xml:space="preserve"> </w:t>
      </w:r>
      <w:proofErr w:type="spellStart"/>
      <w:r w:rsidRPr="006505A9">
        <w:rPr>
          <w:rFonts w:ascii="Times New Roman" w:hAnsi="Times New Roman"/>
        </w:rPr>
        <w:t>implikasi</w:t>
      </w:r>
      <w:proofErr w:type="spellEnd"/>
      <w:r w:rsidRPr="006505A9">
        <w:rPr>
          <w:rFonts w:ascii="Times New Roman" w:hAnsi="Times New Roman"/>
        </w:rPr>
        <w:t xml:space="preserve"> </w:t>
      </w:r>
      <w:proofErr w:type="spellStart"/>
      <w:r w:rsidRPr="006505A9">
        <w:rPr>
          <w:rFonts w:ascii="Times New Roman" w:hAnsi="Times New Roman"/>
        </w:rPr>
        <w:t>lebih</w:t>
      </w:r>
      <w:proofErr w:type="spellEnd"/>
      <w:r w:rsidRPr="006505A9">
        <w:rPr>
          <w:rFonts w:ascii="Times New Roman" w:hAnsi="Times New Roman"/>
        </w:rPr>
        <w:t xml:space="preserve"> </w:t>
      </w:r>
      <w:proofErr w:type="spellStart"/>
      <w:r w:rsidRPr="006505A9">
        <w:rPr>
          <w:rFonts w:ascii="Times New Roman" w:hAnsi="Times New Roman"/>
        </w:rPr>
        <w:t>luas</w:t>
      </w:r>
      <w:proofErr w:type="spellEnd"/>
      <w:r w:rsidRPr="006505A9">
        <w:rPr>
          <w:rFonts w:ascii="Times New Roman" w:hAnsi="Times New Roman"/>
        </w:rPr>
        <w:t xml:space="preserve"> </w:t>
      </w:r>
      <w:proofErr w:type="spellStart"/>
      <w:r w:rsidRPr="006505A9">
        <w:rPr>
          <w:rFonts w:ascii="Times New Roman" w:hAnsi="Times New Roman"/>
        </w:rPr>
        <w:t>dari</w:t>
      </w:r>
      <w:proofErr w:type="spellEnd"/>
      <w:r w:rsidRPr="006505A9">
        <w:rPr>
          <w:rFonts w:ascii="Times New Roman" w:hAnsi="Times New Roman"/>
        </w:rPr>
        <w:t xml:space="preserve"> Pancasila </w:t>
      </w:r>
      <w:proofErr w:type="spellStart"/>
      <w:r w:rsidRPr="006505A9">
        <w:rPr>
          <w:rFonts w:ascii="Times New Roman" w:hAnsi="Times New Roman"/>
        </w:rPr>
        <w:t>dalam</w:t>
      </w:r>
      <w:proofErr w:type="spellEnd"/>
      <w:r w:rsidRPr="006505A9">
        <w:rPr>
          <w:rFonts w:ascii="Times New Roman" w:hAnsi="Times New Roman"/>
        </w:rPr>
        <w:t xml:space="preserve"> </w:t>
      </w:r>
      <w:proofErr w:type="spellStart"/>
      <w:r w:rsidRPr="006505A9">
        <w:rPr>
          <w:rFonts w:ascii="Times New Roman" w:hAnsi="Times New Roman"/>
        </w:rPr>
        <w:t>pemerintahan</w:t>
      </w:r>
      <w:proofErr w:type="spellEnd"/>
      <w:r w:rsidRPr="006505A9">
        <w:rPr>
          <w:rFonts w:ascii="Times New Roman" w:hAnsi="Times New Roman"/>
        </w:rPr>
        <w:t xml:space="preserve">. </w:t>
      </w:r>
      <w:proofErr w:type="spellStart"/>
      <w:r w:rsidRPr="006505A9">
        <w:rPr>
          <w:rFonts w:ascii="Times New Roman" w:hAnsi="Times New Roman"/>
        </w:rPr>
        <w:t>Seperti</w:t>
      </w:r>
      <w:proofErr w:type="spellEnd"/>
      <w:r w:rsidRPr="006505A9">
        <w:rPr>
          <w:rFonts w:ascii="Times New Roman" w:hAnsi="Times New Roman"/>
        </w:rPr>
        <w:t xml:space="preserve"> </w:t>
      </w:r>
      <w:proofErr w:type="spellStart"/>
      <w:r w:rsidRPr="006505A9">
        <w:rPr>
          <w:rFonts w:ascii="Times New Roman" w:hAnsi="Times New Roman"/>
        </w:rPr>
        <w:t>penelitian</w:t>
      </w:r>
      <w:proofErr w:type="spellEnd"/>
      <w:r w:rsidRPr="006505A9">
        <w:rPr>
          <w:rFonts w:ascii="Times New Roman" w:hAnsi="Times New Roman"/>
        </w:rPr>
        <w:t xml:space="preserve"> yang </w:t>
      </w:r>
      <w:proofErr w:type="spellStart"/>
      <w:r w:rsidRPr="006505A9">
        <w:rPr>
          <w:rFonts w:ascii="Times New Roman" w:hAnsi="Times New Roman"/>
        </w:rPr>
        <w:t>dilakukan</w:t>
      </w:r>
      <w:proofErr w:type="spellEnd"/>
      <w:r w:rsidRPr="006505A9">
        <w:rPr>
          <w:rFonts w:ascii="Times New Roman" w:hAnsi="Times New Roman"/>
        </w:rPr>
        <w:t xml:space="preserve"> oleh Andi </w:t>
      </w:r>
      <w:proofErr w:type="spellStart"/>
      <w:r w:rsidRPr="006505A9">
        <w:rPr>
          <w:rFonts w:ascii="Times New Roman" w:hAnsi="Times New Roman"/>
        </w:rPr>
        <w:t>Azikin</w:t>
      </w:r>
      <w:proofErr w:type="spellEnd"/>
      <w:r w:rsidRPr="006505A9">
        <w:rPr>
          <w:rFonts w:ascii="Times New Roman" w:hAnsi="Times New Roman"/>
        </w:rPr>
        <w:t xml:space="preserve"> </w:t>
      </w:r>
      <w:proofErr w:type="spellStart"/>
      <w:r w:rsidRPr="006505A9">
        <w:rPr>
          <w:rFonts w:ascii="Times New Roman" w:hAnsi="Times New Roman"/>
        </w:rPr>
        <w:t>dengan</w:t>
      </w:r>
      <w:proofErr w:type="spellEnd"/>
      <w:r w:rsidRPr="006505A9">
        <w:rPr>
          <w:rFonts w:ascii="Times New Roman" w:hAnsi="Times New Roman"/>
        </w:rPr>
        <w:t xml:space="preserve"> </w:t>
      </w:r>
      <w:proofErr w:type="spellStart"/>
      <w:r w:rsidRPr="006505A9">
        <w:rPr>
          <w:rFonts w:ascii="Times New Roman" w:hAnsi="Times New Roman"/>
        </w:rPr>
        <w:t>tema</w:t>
      </w:r>
      <w:proofErr w:type="spellEnd"/>
      <w:r w:rsidRPr="006505A9">
        <w:rPr>
          <w:rFonts w:ascii="Times New Roman" w:hAnsi="Times New Roman"/>
        </w:rPr>
        <w:t xml:space="preserve"> “</w:t>
      </w:r>
      <w:proofErr w:type="spellStart"/>
      <w:r w:rsidRPr="006505A9">
        <w:rPr>
          <w:rFonts w:ascii="Times New Roman" w:hAnsi="Times New Roman"/>
          <w:i/>
          <w:iCs/>
        </w:rPr>
        <w:t>Konsep</w:t>
      </w:r>
      <w:proofErr w:type="spellEnd"/>
      <w:r w:rsidRPr="006505A9">
        <w:rPr>
          <w:rFonts w:ascii="Times New Roman" w:hAnsi="Times New Roman"/>
          <w:i/>
          <w:iCs/>
        </w:rPr>
        <w:t xml:space="preserve"> dan </w:t>
      </w:r>
      <w:proofErr w:type="spellStart"/>
      <w:r w:rsidRPr="006505A9">
        <w:rPr>
          <w:rFonts w:ascii="Times New Roman" w:hAnsi="Times New Roman"/>
          <w:i/>
          <w:iCs/>
        </w:rPr>
        <w:t>Implementasi</w:t>
      </w:r>
      <w:proofErr w:type="spellEnd"/>
      <w:r w:rsidRPr="006505A9">
        <w:rPr>
          <w:rFonts w:ascii="Times New Roman" w:hAnsi="Times New Roman"/>
          <w:i/>
          <w:iCs/>
        </w:rPr>
        <w:t xml:space="preserve"> </w:t>
      </w:r>
      <w:proofErr w:type="spellStart"/>
      <w:r w:rsidRPr="006505A9">
        <w:rPr>
          <w:rFonts w:ascii="Times New Roman" w:hAnsi="Times New Roman"/>
          <w:i/>
          <w:iCs/>
        </w:rPr>
        <w:t>Ideologi</w:t>
      </w:r>
      <w:proofErr w:type="spellEnd"/>
      <w:r w:rsidRPr="006505A9">
        <w:rPr>
          <w:rFonts w:ascii="Times New Roman" w:hAnsi="Times New Roman"/>
          <w:i/>
          <w:iCs/>
        </w:rPr>
        <w:t xml:space="preserve"> Pancasila </w:t>
      </w:r>
      <w:proofErr w:type="spellStart"/>
      <w:r w:rsidRPr="006505A9">
        <w:rPr>
          <w:rFonts w:ascii="Times New Roman" w:hAnsi="Times New Roman"/>
          <w:i/>
          <w:iCs/>
        </w:rPr>
        <w:t>dalam</w:t>
      </w:r>
      <w:proofErr w:type="spellEnd"/>
      <w:r w:rsidRPr="006505A9">
        <w:rPr>
          <w:rFonts w:ascii="Times New Roman" w:hAnsi="Times New Roman"/>
          <w:i/>
          <w:iCs/>
        </w:rPr>
        <w:t xml:space="preserve"> </w:t>
      </w:r>
      <w:proofErr w:type="spellStart"/>
      <w:r w:rsidRPr="006505A9">
        <w:rPr>
          <w:rFonts w:ascii="Times New Roman" w:hAnsi="Times New Roman"/>
          <w:i/>
          <w:iCs/>
        </w:rPr>
        <w:t>Perumusan</w:t>
      </w:r>
      <w:proofErr w:type="spellEnd"/>
      <w:r w:rsidRPr="006505A9">
        <w:rPr>
          <w:rFonts w:ascii="Times New Roman" w:hAnsi="Times New Roman"/>
          <w:i/>
          <w:iCs/>
        </w:rPr>
        <w:t xml:space="preserve"> </w:t>
      </w:r>
      <w:proofErr w:type="spellStart"/>
      <w:r w:rsidRPr="006505A9">
        <w:rPr>
          <w:rFonts w:ascii="Times New Roman" w:hAnsi="Times New Roman"/>
          <w:i/>
          <w:iCs/>
        </w:rPr>
        <w:t>Kebijakan</w:t>
      </w:r>
      <w:proofErr w:type="spellEnd"/>
      <w:r w:rsidRPr="006505A9">
        <w:rPr>
          <w:rFonts w:ascii="Times New Roman" w:hAnsi="Times New Roman"/>
          <w:i/>
          <w:iCs/>
        </w:rPr>
        <w:t xml:space="preserve"> </w:t>
      </w:r>
      <w:proofErr w:type="spellStart"/>
      <w:r w:rsidRPr="006505A9">
        <w:rPr>
          <w:rFonts w:ascii="Times New Roman" w:hAnsi="Times New Roman"/>
          <w:i/>
          <w:iCs/>
        </w:rPr>
        <w:t>Pemerintahan</w:t>
      </w:r>
      <w:proofErr w:type="spellEnd"/>
      <w:r w:rsidRPr="006505A9">
        <w:rPr>
          <w:rFonts w:ascii="Times New Roman" w:hAnsi="Times New Roman"/>
        </w:rPr>
        <w:t>”</w:t>
      </w:r>
      <w:r w:rsidR="000F66B2">
        <w:rPr>
          <w:rFonts w:ascii="Times New Roman" w:hAnsi="Times New Roman"/>
        </w:rPr>
        <w:t xml:space="preserve"> </w:t>
      </w:r>
      <w:r w:rsidR="00D9351F">
        <w:rPr>
          <w:rStyle w:val="FootnoteReference"/>
          <w:rFonts w:ascii="Times New Roman" w:hAnsi="Times New Roman"/>
        </w:rPr>
        <w:fldChar w:fldCharType="begin" w:fldLock="1"/>
      </w:r>
      <w:r w:rsidR="00A5429A">
        <w:rPr>
          <w:rFonts w:ascii="Times New Roman" w:hAnsi="Times New Roman"/>
        </w:rPr>
        <w:instrText>ADDIN CSL_CITATION {"citationItems":[{"id":"ITEM-1","itemData":{"DOI":"10.33701/jkp.v1ino.2.1098","ISSN":"2599-3534","abstract":"ABSTRACTThe Pancasila that has been agreed upon by the Indonesian people as a state ideology in regulating the life of the nation and state always experiences challenges and tests on the socio-political situation and the conditions of the times which are constantly changing. As an open ideology, Pancasila implies that the basic values of Pancasila are expected to be developed and form the basis of formulating government policies in accordance with the dynamics of life in society and nation to achieve the goals of the country. In the practice of state and government since the old order, the new order and the reform order, the existing philosophical values of Pancasila are considered not enough to have an assessment index to be implemented in the operationalization of rules in formulating government policies, where the interpretation of Pancasila values is always different -different in formulating government policies for each government regime. Even Pancasila is always only used as a “jargon” by every regime in power in maintaining its power against parties that are critical or not in line with the politics of the ruling regime. As a result, Pancasila always loses its essence, because every government regime always builds its own discourse about the essence of the meaning of Pancasila, which is adjusted to its political interests. Even in the course of reform in Indonesia since 1998, Indonesia has become a “Pancasila” state under the guise of Liberal Capitalism. The application of neoliberal government policy has never been questioned, whether it is appropriate or not with the values of Pancasila. Even though later, the problem of new style authoritarianism and new style corruption in the liberal era arose, again the value and meaning of Pancasila was again interpreted to adapt the current liberal capitalism system.. The method with the coalition process between the executive and political party parties in the legislature coupled with “political” support of capitalist holders of capital gave birth to a coalition to secure the interests of each party, as a result of the legislative and executive (President) directly elected by the people as representatives of government power holders, become ineffective, in guaranteeing the welfare of the people because of the hostility of government power with the interests of capitalists who have supported it. Then where is the concept and implementation of social justice for all Indonesian people ....?\r Keywords: Panca…","author":[{"dropping-particle":"","family":"Azikin","given":"Andi","non-dropping-particle":"","parse-names":false,"suffix":""}],"container-title":"Jurnal Kebijakan Pemerintahan","id":"ITEM-1","issued":{"date-parts":[["2018"]]},"page":"77-90","title":"Konsep Dan Implementasi Ideologi Pancasila Dalam Perumusan Kebijakan Pemerintahan","type":"article-journal"},"uris":["http://www.mendeley.com/documents/?uuid=0e47af00-2a8a-402d-a49d-74c70a292e83"]}],"mendeley":{"formattedCitation":"(Azikin, 2018)","plainTextFormattedCitation":"(Azikin, 2018)","previouslyFormattedCitation":"(Azikin, 2018)"},"properties":{"noteIndex":0},"schema":"https://github.com/citation-style-language/schema/raw/master/csl-citation.json"}</w:instrText>
      </w:r>
      <w:r w:rsidR="00D9351F">
        <w:rPr>
          <w:rStyle w:val="FootnoteReference"/>
          <w:rFonts w:ascii="Times New Roman" w:hAnsi="Times New Roman"/>
        </w:rPr>
        <w:fldChar w:fldCharType="separate"/>
      </w:r>
      <w:r w:rsidR="00A5429A" w:rsidRPr="00A5429A">
        <w:rPr>
          <w:rFonts w:ascii="Times New Roman" w:hAnsi="Times New Roman"/>
          <w:bCs/>
          <w:noProof/>
        </w:rPr>
        <w:t>(Azikin, 2018)</w:t>
      </w:r>
      <w:r w:rsidR="00D9351F">
        <w:rPr>
          <w:rStyle w:val="FootnoteReference"/>
          <w:rFonts w:ascii="Times New Roman" w:hAnsi="Times New Roman"/>
        </w:rPr>
        <w:fldChar w:fldCharType="end"/>
      </w:r>
      <w:r w:rsidRPr="006505A9">
        <w:rPr>
          <w:rFonts w:ascii="Times New Roman" w:hAnsi="Times New Roman"/>
        </w:rPr>
        <w:t xml:space="preserve">, </w:t>
      </w:r>
      <w:proofErr w:type="spellStart"/>
      <w:r w:rsidRPr="006505A9">
        <w:rPr>
          <w:rFonts w:ascii="Times New Roman" w:hAnsi="Times New Roman"/>
        </w:rPr>
        <w:t>Fadli</w:t>
      </w:r>
      <w:proofErr w:type="spellEnd"/>
      <w:r w:rsidRPr="006505A9">
        <w:rPr>
          <w:rFonts w:ascii="Times New Roman" w:hAnsi="Times New Roman"/>
        </w:rPr>
        <w:t xml:space="preserve"> Andi </w:t>
      </w:r>
      <w:proofErr w:type="spellStart"/>
      <w:r w:rsidRPr="006505A9">
        <w:rPr>
          <w:rFonts w:ascii="Times New Roman" w:hAnsi="Times New Roman"/>
        </w:rPr>
        <w:t>Natsif</w:t>
      </w:r>
      <w:proofErr w:type="spellEnd"/>
      <w:r w:rsidR="000F66B2">
        <w:rPr>
          <w:rFonts w:ascii="Times New Roman" w:hAnsi="Times New Roman"/>
        </w:rPr>
        <w:t xml:space="preserve"> </w:t>
      </w:r>
      <w:proofErr w:type="spellStart"/>
      <w:r w:rsidRPr="006505A9">
        <w:rPr>
          <w:rFonts w:ascii="Times New Roman" w:hAnsi="Times New Roman"/>
        </w:rPr>
        <w:t>dengan</w:t>
      </w:r>
      <w:proofErr w:type="spellEnd"/>
      <w:r w:rsidRPr="006505A9">
        <w:rPr>
          <w:rFonts w:ascii="Times New Roman" w:hAnsi="Times New Roman"/>
        </w:rPr>
        <w:t xml:space="preserve"> </w:t>
      </w:r>
      <w:proofErr w:type="spellStart"/>
      <w:r w:rsidRPr="006505A9">
        <w:rPr>
          <w:rFonts w:ascii="Times New Roman" w:hAnsi="Times New Roman"/>
        </w:rPr>
        <w:t>tema</w:t>
      </w:r>
      <w:proofErr w:type="spellEnd"/>
      <w:r w:rsidRPr="006505A9">
        <w:rPr>
          <w:rFonts w:ascii="Times New Roman" w:hAnsi="Times New Roman"/>
        </w:rPr>
        <w:t xml:space="preserve"> </w:t>
      </w:r>
      <w:r w:rsidRPr="000F66B2">
        <w:rPr>
          <w:rFonts w:ascii="Times New Roman" w:hAnsi="Times New Roman"/>
          <w:i/>
          <w:iCs/>
        </w:rPr>
        <w:t xml:space="preserve">Pancasila </w:t>
      </w:r>
      <w:proofErr w:type="spellStart"/>
      <w:r w:rsidRPr="000F66B2">
        <w:rPr>
          <w:rFonts w:ascii="Times New Roman" w:hAnsi="Times New Roman"/>
          <w:i/>
          <w:iCs/>
        </w:rPr>
        <w:t>Dalam</w:t>
      </w:r>
      <w:proofErr w:type="spellEnd"/>
      <w:r w:rsidRPr="000F66B2">
        <w:rPr>
          <w:rFonts w:ascii="Times New Roman" w:hAnsi="Times New Roman"/>
          <w:i/>
          <w:iCs/>
        </w:rPr>
        <w:t xml:space="preserve"> </w:t>
      </w:r>
      <w:proofErr w:type="spellStart"/>
      <w:r w:rsidRPr="000F66B2">
        <w:rPr>
          <w:rFonts w:ascii="Times New Roman" w:hAnsi="Times New Roman"/>
          <w:i/>
          <w:iCs/>
        </w:rPr>
        <w:t>Perspektif</w:t>
      </w:r>
      <w:proofErr w:type="spellEnd"/>
      <w:r w:rsidRPr="000F66B2">
        <w:rPr>
          <w:rFonts w:ascii="Times New Roman" w:hAnsi="Times New Roman"/>
          <w:i/>
          <w:iCs/>
        </w:rPr>
        <w:t xml:space="preserve"> Hukum </w:t>
      </w:r>
      <w:proofErr w:type="spellStart"/>
      <w:r w:rsidRPr="000F66B2">
        <w:rPr>
          <w:rFonts w:ascii="Times New Roman" w:hAnsi="Times New Roman"/>
          <w:i/>
          <w:iCs/>
        </w:rPr>
        <w:t>Konstitusi</w:t>
      </w:r>
      <w:proofErr w:type="spellEnd"/>
      <w:r w:rsidRPr="000F66B2">
        <w:rPr>
          <w:rFonts w:ascii="Times New Roman" w:hAnsi="Times New Roman"/>
          <w:i/>
          <w:iCs/>
        </w:rPr>
        <w:t xml:space="preserve"> Indonesia</w:t>
      </w:r>
      <w:r w:rsidR="000F66B2">
        <w:rPr>
          <w:rFonts w:ascii="Times New Roman" w:hAnsi="Times New Roman"/>
        </w:rPr>
        <w:t xml:space="preserve"> </w:t>
      </w:r>
      <w:r w:rsidR="00D9351F">
        <w:rPr>
          <w:rStyle w:val="FootnoteReference"/>
          <w:rFonts w:ascii="Times New Roman" w:hAnsi="Times New Roman"/>
        </w:rPr>
        <w:fldChar w:fldCharType="begin" w:fldLock="1"/>
      </w:r>
      <w:r w:rsidR="00A5429A">
        <w:rPr>
          <w:rFonts w:ascii="Times New Roman" w:hAnsi="Times New Roman"/>
        </w:rPr>
        <w:instrText>ADDIN CSL_CITATION {"citationItems":[{"id":"ITEM-1","itemData":{"DOI":"10.24252/jurisprudentie.v4i2.4057","ISSN":"2355-9640","abstract":"In the perspective of constitutional law, the affirmation of Pancasila as the basis and ideology of the nation and state of Indonesia is very clearly embodied in the Preamble of the 1945 Constitution. It is not necessary to be poured through the Act or MPR Tap, whose position can be changed someday and even abolished. Thus, the recognition of Pancasila's very firm and clear position brings the consequence that Pancasila must also function as a guideline (base and direction) in preparing all policies to be taken by the Indonesian government.Keywords: Pancasila, Indonesian Constitutional Law Dalam perspektif hukum konstitusi, penegasan Pancasila sebagai dasar serta ideologi bangsa dan negara Indonesia sudah sangat jelas termaktub dalam Pembukaan UUD 1945. Tidak perlu lagi dituangkan melalui UU atau Tap MPR, yang kedudukannya suatu saat bisa diubah bahkan dihapuskan. Dengan demikian, pengakuan kedudukan Pancasila yang sudah sangat tegas dan jelas ini membawa konsekuensi bahwa Pancasila harus pula difungsikan sebagai pedoman (dasar dan haluan) dalam menyusun segala kebijkan yang akan diambil oleh pemerintah Indonesia.Kata kunci : Pancasila, Hukum Konstitusi Indonesia","author":[{"dropping-particle":"","family":"Natsif","given":"Fadli Andi","non-dropping-particle":"","parse-names":false,"suffix":""}],"container-title":"Jurisprudentie : Jurusan Ilmu Hukum Fakultas Syariah dan Hukum","id":"ITEM-1","issue":"2","issued":{"date-parts":[["2017"]]},"page":"122","title":"Pancasila Dalam Perspektif Hukum Konstitusi Indonesia","type":"article-journal","volume":"4"},"uris":["http://www.mendeley.com/documents/?uuid=99c88735-d315-4fc4-9bb6-977f93d175a3"]}],"mendeley":{"formattedCitation":"(Natsif, 2017)","plainTextFormattedCitation":"(Natsif, 2017)","previouslyFormattedCitation":"(Natsif, 2017)"},"properties":{"noteIndex":0},"schema":"https://github.com/citation-style-language/schema/raw/master/csl-citation.json"}</w:instrText>
      </w:r>
      <w:r w:rsidR="00D9351F">
        <w:rPr>
          <w:rStyle w:val="FootnoteReference"/>
          <w:rFonts w:ascii="Times New Roman" w:hAnsi="Times New Roman"/>
        </w:rPr>
        <w:fldChar w:fldCharType="separate"/>
      </w:r>
      <w:r w:rsidR="00A5429A" w:rsidRPr="00A5429A">
        <w:rPr>
          <w:rFonts w:ascii="Times New Roman" w:hAnsi="Times New Roman"/>
          <w:bCs/>
          <w:noProof/>
        </w:rPr>
        <w:t>(Natsif, 2017)</w:t>
      </w:r>
      <w:r w:rsidR="00D9351F">
        <w:rPr>
          <w:rStyle w:val="FootnoteReference"/>
          <w:rFonts w:ascii="Times New Roman" w:hAnsi="Times New Roman"/>
        </w:rPr>
        <w:fldChar w:fldCharType="end"/>
      </w:r>
      <w:r w:rsidRPr="006505A9">
        <w:rPr>
          <w:rFonts w:ascii="Times New Roman" w:hAnsi="Times New Roman"/>
        </w:rPr>
        <w:t xml:space="preserve">, dan </w:t>
      </w:r>
      <w:proofErr w:type="spellStart"/>
      <w:r w:rsidRPr="006505A9">
        <w:rPr>
          <w:rFonts w:ascii="Times New Roman" w:hAnsi="Times New Roman"/>
        </w:rPr>
        <w:t>penelitian</w:t>
      </w:r>
      <w:proofErr w:type="spellEnd"/>
      <w:r w:rsidRPr="006505A9">
        <w:rPr>
          <w:rFonts w:ascii="Times New Roman" w:hAnsi="Times New Roman"/>
        </w:rPr>
        <w:t xml:space="preserve"> yang </w:t>
      </w:r>
      <w:proofErr w:type="spellStart"/>
      <w:r w:rsidRPr="006505A9">
        <w:rPr>
          <w:rFonts w:ascii="Times New Roman" w:hAnsi="Times New Roman"/>
        </w:rPr>
        <w:t>dilakukan</w:t>
      </w:r>
      <w:proofErr w:type="spellEnd"/>
      <w:r w:rsidRPr="006505A9">
        <w:rPr>
          <w:rFonts w:ascii="Times New Roman" w:hAnsi="Times New Roman"/>
        </w:rPr>
        <w:t xml:space="preserve"> oleh </w:t>
      </w:r>
      <w:proofErr w:type="spellStart"/>
      <w:r w:rsidRPr="006505A9">
        <w:rPr>
          <w:rFonts w:ascii="Times New Roman" w:hAnsi="Times New Roman"/>
        </w:rPr>
        <w:t>Handayani</w:t>
      </w:r>
      <w:proofErr w:type="spellEnd"/>
      <w:r w:rsidR="000F66B2">
        <w:rPr>
          <w:rFonts w:ascii="Times New Roman" w:hAnsi="Times New Roman"/>
        </w:rPr>
        <w:t xml:space="preserve"> </w:t>
      </w:r>
      <w:proofErr w:type="spellStart"/>
      <w:r w:rsidRPr="006505A9">
        <w:rPr>
          <w:rFonts w:ascii="Times New Roman" w:hAnsi="Times New Roman"/>
        </w:rPr>
        <w:t>dengan</w:t>
      </w:r>
      <w:proofErr w:type="spellEnd"/>
      <w:r w:rsidRPr="006505A9">
        <w:rPr>
          <w:rFonts w:ascii="Times New Roman" w:hAnsi="Times New Roman"/>
        </w:rPr>
        <w:t xml:space="preserve"> </w:t>
      </w:r>
      <w:proofErr w:type="spellStart"/>
      <w:r w:rsidRPr="006505A9">
        <w:rPr>
          <w:rFonts w:ascii="Times New Roman" w:hAnsi="Times New Roman"/>
        </w:rPr>
        <w:t>mengangkat</w:t>
      </w:r>
      <w:proofErr w:type="spellEnd"/>
      <w:r w:rsidRPr="006505A9">
        <w:rPr>
          <w:rFonts w:ascii="Times New Roman" w:hAnsi="Times New Roman"/>
        </w:rPr>
        <w:t xml:space="preserve"> </w:t>
      </w:r>
      <w:proofErr w:type="spellStart"/>
      <w:r w:rsidRPr="006505A9">
        <w:rPr>
          <w:rFonts w:ascii="Times New Roman" w:hAnsi="Times New Roman"/>
        </w:rPr>
        <w:t>tema</w:t>
      </w:r>
      <w:proofErr w:type="spellEnd"/>
      <w:r w:rsidRPr="006505A9">
        <w:rPr>
          <w:rFonts w:ascii="Times New Roman" w:hAnsi="Times New Roman"/>
        </w:rPr>
        <w:t xml:space="preserve"> </w:t>
      </w:r>
      <w:proofErr w:type="spellStart"/>
      <w:r w:rsidRPr="000F66B2">
        <w:rPr>
          <w:rFonts w:ascii="Times New Roman" w:hAnsi="Times New Roman"/>
          <w:i/>
          <w:iCs/>
        </w:rPr>
        <w:t>Implementasi</w:t>
      </w:r>
      <w:proofErr w:type="spellEnd"/>
      <w:r w:rsidRPr="000F66B2">
        <w:rPr>
          <w:rFonts w:ascii="Times New Roman" w:hAnsi="Times New Roman"/>
          <w:i/>
          <w:iCs/>
        </w:rPr>
        <w:t xml:space="preserve"> Pancasila </w:t>
      </w:r>
      <w:proofErr w:type="spellStart"/>
      <w:r w:rsidRPr="000F66B2">
        <w:rPr>
          <w:rFonts w:ascii="Times New Roman" w:hAnsi="Times New Roman"/>
          <w:i/>
          <w:iCs/>
        </w:rPr>
        <w:t>Sebagai</w:t>
      </w:r>
      <w:proofErr w:type="spellEnd"/>
      <w:r w:rsidRPr="000F66B2">
        <w:rPr>
          <w:rFonts w:ascii="Times New Roman" w:hAnsi="Times New Roman"/>
          <w:i/>
          <w:iCs/>
        </w:rPr>
        <w:t xml:space="preserve"> Dasar Negara</w:t>
      </w:r>
      <w:r w:rsidR="000F66B2">
        <w:rPr>
          <w:rFonts w:ascii="Times New Roman" w:hAnsi="Times New Roman"/>
          <w:i/>
          <w:iCs/>
        </w:rPr>
        <w:t xml:space="preserve"> </w:t>
      </w:r>
      <w:r w:rsidR="00D9351F">
        <w:rPr>
          <w:rStyle w:val="FootnoteReference"/>
          <w:rFonts w:ascii="Times New Roman" w:hAnsi="Times New Roman"/>
        </w:rPr>
        <w:fldChar w:fldCharType="begin" w:fldLock="1"/>
      </w:r>
      <w:r w:rsidR="00A5429A">
        <w:rPr>
          <w:rFonts w:ascii="Times New Roman" w:hAnsi="Times New Roman"/>
        </w:rPr>
        <w:instrText>ADDIN CSL_CITATION {"citationItems":[{"id":"ITEM-1","itemData":{"DOI":"10.31316/jk.v5i1.1439","ISSN":"1978-0184","abstract":"Pancasila sebagai ideologi negara indonesia dapat diartikan sebagai suatu pemikiran yang memuat pandangan dasar dan cita-cita mengenai sejara, manusia, masyarakat, hukum dan negara indonesia. Pancasila sebagai ideologi nasional mengandung nilainilai budaya …","author":[{"dropping-particle":"","family":"Handayani","given":"Puji Ayu","non-dropping-particle":"","parse-names":false,"suffix":""},{"dropping-particle":"","family":"Dewi","given":"Dinie Anggraenie","non-dropping-particle":"","parse-names":false,"suffix":""}],"container-title":"Jurnal Kewarganegaraan","id":"ITEM-1","issue":"1","issued":{"date-parts":[["2021"]]},"page":"6-12","title":"Implementasi Pancasila Sebagai Dasar Negara","type":"article-journal","volume":"5"},"uris":["http://www.mendeley.com/documents/?uuid=3b5852ec-ef34-46a0-abf4-47621b28e1a7"]}],"mendeley":{"formattedCitation":"(Handayani &amp; Dewi, 2021)","plainTextFormattedCitation":"(Handayani &amp; Dewi, 2021)","previouslyFormattedCitation":"(Handayani &amp; Dewi, 2021)"},"properties":{"noteIndex":0},"schema":"https://github.com/citation-style-language/schema/raw/master/csl-citation.json"}</w:instrText>
      </w:r>
      <w:r w:rsidR="00D9351F">
        <w:rPr>
          <w:rStyle w:val="FootnoteReference"/>
          <w:rFonts w:ascii="Times New Roman" w:hAnsi="Times New Roman"/>
        </w:rPr>
        <w:fldChar w:fldCharType="separate"/>
      </w:r>
      <w:r w:rsidR="00A5429A" w:rsidRPr="00A5429A">
        <w:rPr>
          <w:rFonts w:ascii="Times New Roman" w:hAnsi="Times New Roman"/>
          <w:bCs/>
          <w:noProof/>
        </w:rPr>
        <w:t>(Handayani &amp; Dewi, 2021)</w:t>
      </w:r>
      <w:r w:rsidR="00D9351F">
        <w:rPr>
          <w:rStyle w:val="FootnoteReference"/>
          <w:rFonts w:ascii="Times New Roman" w:hAnsi="Times New Roman"/>
        </w:rPr>
        <w:fldChar w:fldCharType="end"/>
      </w:r>
      <w:r w:rsidRPr="006505A9">
        <w:rPr>
          <w:rFonts w:ascii="Times New Roman" w:hAnsi="Times New Roman"/>
        </w:rPr>
        <w:t xml:space="preserve">. </w:t>
      </w:r>
      <w:proofErr w:type="spellStart"/>
      <w:r w:rsidRPr="006505A9">
        <w:rPr>
          <w:rFonts w:ascii="Times New Roman" w:hAnsi="Times New Roman"/>
        </w:rPr>
        <w:t>Studi</w:t>
      </w:r>
      <w:proofErr w:type="spellEnd"/>
      <w:r w:rsidRPr="006505A9">
        <w:rPr>
          <w:rFonts w:ascii="Times New Roman" w:hAnsi="Times New Roman"/>
        </w:rPr>
        <w:t xml:space="preserve"> </w:t>
      </w:r>
      <w:proofErr w:type="spellStart"/>
      <w:r w:rsidRPr="006505A9">
        <w:rPr>
          <w:rFonts w:ascii="Times New Roman" w:hAnsi="Times New Roman"/>
        </w:rPr>
        <w:t>khusus</w:t>
      </w:r>
      <w:proofErr w:type="spellEnd"/>
      <w:r w:rsidRPr="006505A9">
        <w:rPr>
          <w:rFonts w:ascii="Times New Roman" w:hAnsi="Times New Roman"/>
        </w:rPr>
        <w:t xml:space="preserve"> yang </w:t>
      </w:r>
      <w:proofErr w:type="spellStart"/>
      <w:r w:rsidRPr="006505A9">
        <w:rPr>
          <w:rFonts w:ascii="Times New Roman" w:hAnsi="Times New Roman"/>
        </w:rPr>
        <w:t>menyoroti</w:t>
      </w:r>
      <w:proofErr w:type="spellEnd"/>
      <w:r w:rsidRPr="006505A9">
        <w:rPr>
          <w:rFonts w:ascii="Times New Roman" w:hAnsi="Times New Roman"/>
        </w:rPr>
        <w:t xml:space="preserve"> </w:t>
      </w:r>
      <w:proofErr w:type="spellStart"/>
      <w:r w:rsidRPr="006505A9">
        <w:rPr>
          <w:rFonts w:ascii="Times New Roman" w:hAnsi="Times New Roman"/>
        </w:rPr>
        <w:t>tindakan</w:t>
      </w:r>
      <w:proofErr w:type="spellEnd"/>
      <w:r w:rsidRPr="006505A9">
        <w:rPr>
          <w:rFonts w:ascii="Times New Roman" w:hAnsi="Times New Roman"/>
        </w:rPr>
        <w:t xml:space="preserve"> dan </w:t>
      </w:r>
      <w:proofErr w:type="spellStart"/>
      <w:r w:rsidRPr="006505A9">
        <w:rPr>
          <w:rFonts w:ascii="Times New Roman" w:hAnsi="Times New Roman"/>
        </w:rPr>
        <w:t>kebijakan</w:t>
      </w:r>
      <w:proofErr w:type="spellEnd"/>
      <w:r w:rsidRPr="006505A9">
        <w:rPr>
          <w:rFonts w:ascii="Times New Roman" w:hAnsi="Times New Roman"/>
        </w:rPr>
        <w:t xml:space="preserve"> </w:t>
      </w:r>
      <w:proofErr w:type="spellStart"/>
      <w:r w:rsidRPr="006505A9">
        <w:rPr>
          <w:rFonts w:ascii="Times New Roman" w:hAnsi="Times New Roman"/>
        </w:rPr>
        <w:t>pemerintah</w:t>
      </w:r>
      <w:proofErr w:type="spellEnd"/>
      <w:r w:rsidRPr="006505A9">
        <w:rPr>
          <w:rFonts w:ascii="Times New Roman" w:hAnsi="Times New Roman"/>
        </w:rPr>
        <w:t xml:space="preserve"> </w:t>
      </w:r>
      <w:proofErr w:type="spellStart"/>
      <w:r w:rsidRPr="006505A9">
        <w:rPr>
          <w:rFonts w:ascii="Times New Roman" w:hAnsi="Times New Roman"/>
        </w:rPr>
        <w:t>daerah</w:t>
      </w:r>
      <w:proofErr w:type="spellEnd"/>
      <w:r w:rsidRPr="006505A9">
        <w:rPr>
          <w:rFonts w:ascii="Times New Roman" w:hAnsi="Times New Roman"/>
        </w:rPr>
        <w:t xml:space="preserve"> </w:t>
      </w:r>
      <w:proofErr w:type="spellStart"/>
      <w:r w:rsidRPr="006505A9">
        <w:rPr>
          <w:rFonts w:ascii="Times New Roman" w:hAnsi="Times New Roman"/>
        </w:rPr>
        <w:t>masih</w:t>
      </w:r>
      <w:proofErr w:type="spellEnd"/>
      <w:r w:rsidRPr="006505A9">
        <w:rPr>
          <w:rFonts w:ascii="Times New Roman" w:hAnsi="Times New Roman"/>
        </w:rPr>
        <w:t xml:space="preserve"> </w:t>
      </w:r>
      <w:proofErr w:type="spellStart"/>
      <w:r w:rsidR="000F66B2">
        <w:rPr>
          <w:rFonts w:ascii="Times New Roman" w:hAnsi="Times New Roman"/>
        </w:rPr>
        <w:t>terbilang</w:t>
      </w:r>
      <w:proofErr w:type="spellEnd"/>
      <w:r w:rsidR="000F66B2">
        <w:rPr>
          <w:rFonts w:ascii="Times New Roman" w:hAnsi="Times New Roman"/>
        </w:rPr>
        <w:t xml:space="preserve"> </w:t>
      </w:r>
      <w:proofErr w:type="spellStart"/>
      <w:r w:rsidRPr="006505A9">
        <w:rPr>
          <w:rFonts w:ascii="Times New Roman" w:hAnsi="Times New Roman"/>
        </w:rPr>
        <w:t>jarang</w:t>
      </w:r>
      <w:proofErr w:type="spellEnd"/>
      <w:r w:rsidRPr="006505A9">
        <w:rPr>
          <w:rFonts w:ascii="Times New Roman" w:hAnsi="Times New Roman"/>
        </w:rPr>
        <w:t xml:space="preserve">. </w:t>
      </w:r>
      <w:proofErr w:type="spellStart"/>
      <w:r w:rsidR="00086B75">
        <w:rPr>
          <w:rFonts w:ascii="Times New Roman" w:hAnsi="Times New Roman"/>
        </w:rPr>
        <w:t>Olehnya</w:t>
      </w:r>
      <w:proofErr w:type="spellEnd"/>
      <w:r w:rsidR="00086B75">
        <w:rPr>
          <w:rFonts w:ascii="Times New Roman" w:hAnsi="Times New Roman"/>
        </w:rPr>
        <w:t xml:space="preserve"> </w:t>
      </w:r>
      <w:proofErr w:type="spellStart"/>
      <w:r w:rsidR="00086B75">
        <w:rPr>
          <w:rFonts w:ascii="Times New Roman" w:hAnsi="Times New Roman"/>
        </w:rPr>
        <w:t>itu</w:t>
      </w:r>
      <w:proofErr w:type="spellEnd"/>
      <w:r w:rsidR="00086B75">
        <w:rPr>
          <w:rFonts w:ascii="Times New Roman" w:hAnsi="Times New Roman"/>
        </w:rPr>
        <w:t xml:space="preserve">, </w:t>
      </w:r>
      <w:proofErr w:type="spellStart"/>
      <w:r w:rsidR="00086B75">
        <w:rPr>
          <w:rFonts w:ascii="Times New Roman" w:hAnsi="Times New Roman"/>
        </w:rPr>
        <w:t>p</w:t>
      </w:r>
      <w:r w:rsidRPr="006505A9">
        <w:rPr>
          <w:rFonts w:ascii="Times New Roman" w:hAnsi="Times New Roman"/>
        </w:rPr>
        <w:t>enelitian</w:t>
      </w:r>
      <w:proofErr w:type="spellEnd"/>
      <w:r w:rsidRPr="006505A9">
        <w:rPr>
          <w:rFonts w:ascii="Times New Roman" w:hAnsi="Times New Roman"/>
        </w:rPr>
        <w:t xml:space="preserve"> </w:t>
      </w:r>
      <w:proofErr w:type="spellStart"/>
      <w:r w:rsidRPr="006505A9">
        <w:rPr>
          <w:rFonts w:ascii="Times New Roman" w:hAnsi="Times New Roman"/>
        </w:rPr>
        <w:t>ini</w:t>
      </w:r>
      <w:proofErr w:type="spellEnd"/>
      <w:r w:rsidRPr="006505A9">
        <w:rPr>
          <w:rFonts w:ascii="Times New Roman" w:hAnsi="Times New Roman"/>
        </w:rPr>
        <w:t xml:space="preserve"> </w:t>
      </w:r>
      <w:proofErr w:type="spellStart"/>
      <w:r w:rsidRPr="006505A9">
        <w:rPr>
          <w:rFonts w:ascii="Times New Roman" w:hAnsi="Times New Roman"/>
        </w:rPr>
        <w:t>bertujuan</w:t>
      </w:r>
      <w:proofErr w:type="spellEnd"/>
      <w:r w:rsidRPr="006505A9">
        <w:rPr>
          <w:rFonts w:ascii="Times New Roman" w:hAnsi="Times New Roman"/>
        </w:rPr>
        <w:t xml:space="preserve"> </w:t>
      </w:r>
      <w:proofErr w:type="spellStart"/>
      <w:r w:rsidRPr="006505A9">
        <w:rPr>
          <w:rFonts w:ascii="Times New Roman" w:hAnsi="Times New Roman"/>
        </w:rPr>
        <w:t>untuk</w:t>
      </w:r>
      <w:proofErr w:type="spellEnd"/>
      <w:r w:rsidRPr="006505A9">
        <w:rPr>
          <w:rFonts w:ascii="Times New Roman" w:hAnsi="Times New Roman"/>
        </w:rPr>
        <w:t xml:space="preserve"> </w:t>
      </w:r>
      <w:proofErr w:type="spellStart"/>
      <w:r w:rsidRPr="006505A9">
        <w:rPr>
          <w:rFonts w:ascii="Times New Roman" w:hAnsi="Times New Roman"/>
        </w:rPr>
        <w:t>mengisi</w:t>
      </w:r>
      <w:proofErr w:type="spellEnd"/>
      <w:r w:rsidRPr="006505A9">
        <w:rPr>
          <w:rFonts w:ascii="Times New Roman" w:hAnsi="Times New Roman"/>
        </w:rPr>
        <w:t xml:space="preserve"> </w:t>
      </w:r>
      <w:proofErr w:type="spellStart"/>
      <w:r w:rsidRPr="006505A9">
        <w:rPr>
          <w:rFonts w:ascii="Times New Roman" w:hAnsi="Times New Roman"/>
        </w:rPr>
        <w:t>kekosongan</w:t>
      </w:r>
      <w:proofErr w:type="spellEnd"/>
      <w:r w:rsidRPr="006505A9">
        <w:rPr>
          <w:rFonts w:ascii="Times New Roman" w:hAnsi="Times New Roman"/>
        </w:rPr>
        <w:t xml:space="preserve"> </w:t>
      </w:r>
      <w:proofErr w:type="spellStart"/>
      <w:r w:rsidRPr="006505A9">
        <w:rPr>
          <w:rFonts w:ascii="Times New Roman" w:hAnsi="Times New Roman"/>
        </w:rPr>
        <w:t>tersebut</w:t>
      </w:r>
      <w:proofErr w:type="spellEnd"/>
      <w:r w:rsidRPr="006505A9">
        <w:rPr>
          <w:rFonts w:ascii="Times New Roman" w:hAnsi="Times New Roman"/>
        </w:rPr>
        <w:t xml:space="preserve"> </w:t>
      </w:r>
      <w:proofErr w:type="spellStart"/>
      <w:r w:rsidRPr="006505A9">
        <w:rPr>
          <w:rFonts w:ascii="Times New Roman" w:hAnsi="Times New Roman"/>
        </w:rPr>
        <w:t>dengan</w:t>
      </w:r>
      <w:proofErr w:type="spellEnd"/>
      <w:r w:rsidRPr="006505A9">
        <w:rPr>
          <w:rFonts w:ascii="Times New Roman" w:hAnsi="Times New Roman"/>
        </w:rPr>
        <w:t xml:space="preserve"> </w:t>
      </w:r>
      <w:proofErr w:type="spellStart"/>
      <w:r w:rsidRPr="006505A9">
        <w:rPr>
          <w:rFonts w:ascii="Times New Roman" w:hAnsi="Times New Roman"/>
        </w:rPr>
        <w:t>menganalisis</w:t>
      </w:r>
      <w:proofErr w:type="spellEnd"/>
      <w:r w:rsidRPr="006505A9">
        <w:rPr>
          <w:rFonts w:ascii="Times New Roman" w:hAnsi="Times New Roman"/>
        </w:rPr>
        <w:t xml:space="preserve"> </w:t>
      </w:r>
      <w:proofErr w:type="spellStart"/>
      <w:r w:rsidRPr="006505A9">
        <w:rPr>
          <w:rFonts w:ascii="Times New Roman" w:hAnsi="Times New Roman"/>
        </w:rPr>
        <w:t>peran</w:t>
      </w:r>
      <w:proofErr w:type="spellEnd"/>
      <w:r w:rsidRPr="006505A9">
        <w:rPr>
          <w:rFonts w:ascii="Times New Roman" w:hAnsi="Times New Roman"/>
        </w:rPr>
        <w:t xml:space="preserve"> </w:t>
      </w:r>
      <w:proofErr w:type="spellStart"/>
      <w:r w:rsidRPr="006505A9">
        <w:rPr>
          <w:rFonts w:ascii="Times New Roman" w:hAnsi="Times New Roman"/>
        </w:rPr>
        <w:t>pemerintah</w:t>
      </w:r>
      <w:proofErr w:type="spellEnd"/>
      <w:r w:rsidRPr="006505A9">
        <w:rPr>
          <w:rFonts w:ascii="Times New Roman" w:hAnsi="Times New Roman"/>
        </w:rPr>
        <w:t xml:space="preserve"> </w:t>
      </w:r>
      <w:proofErr w:type="spellStart"/>
      <w:r w:rsidRPr="006505A9">
        <w:rPr>
          <w:rFonts w:ascii="Times New Roman" w:hAnsi="Times New Roman"/>
        </w:rPr>
        <w:t>daerah</w:t>
      </w:r>
      <w:proofErr w:type="spellEnd"/>
      <w:r w:rsidRPr="006505A9">
        <w:rPr>
          <w:rFonts w:ascii="Times New Roman" w:hAnsi="Times New Roman"/>
        </w:rPr>
        <w:t xml:space="preserve"> </w:t>
      </w:r>
      <w:proofErr w:type="spellStart"/>
      <w:r w:rsidRPr="006505A9">
        <w:rPr>
          <w:rFonts w:ascii="Times New Roman" w:hAnsi="Times New Roman"/>
        </w:rPr>
        <w:t>dalam</w:t>
      </w:r>
      <w:proofErr w:type="spellEnd"/>
      <w:r w:rsidRPr="006505A9">
        <w:rPr>
          <w:rFonts w:ascii="Times New Roman" w:hAnsi="Times New Roman"/>
        </w:rPr>
        <w:t xml:space="preserve"> </w:t>
      </w:r>
      <w:proofErr w:type="spellStart"/>
      <w:r w:rsidRPr="006505A9">
        <w:rPr>
          <w:rFonts w:ascii="Times New Roman" w:hAnsi="Times New Roman"/>
        </w:rPr>
        <w:t>menegakkan</w:t>
      </w:r>
      <w:proofErr w:type="spellEnd"/>
      <w:r w:rsidRPr="006505A9">
        <w:rPr>
          <w:rFonts w:ascii="Times New Roman" w:hAnsi="Times New Roman"/>
        </w:rPr>
        <w:t xml:space="preserve"> </w:t>
      </w:r>
      <w:proofErr w:type="spellStart"/>
      <w:r w:rsidRPr="006505A9">
        <w:rPr>
          <w:rFonts w:ascii="Times New Roman" w:hAnsi="Times New Roman"/>
        </w:rPr>
        <w:t>prinsip-prinsip</w:t>
      </w:r>
      <w:proofErr w:type="spellEnd"/>
      <w:r w:rsidRPr="006505A9">
        <w:rPr>
          <w:rFonts w:ascii="Times New Roman" w:hAnsi="Times New Roman"/>
        </w:rPr>
        <w:t xml:space="preserve"> Pancasila.</w:t>
      </w:r>
    </w:p>
    <w:p w14:paraId="0C606B42" w14:textId="77777777" w:rsidR="006505A9" w:rsidRPr="006505A9" w:rsidRDefault="006505A9" w:rsidP="006505A9">
      <w:pPr>
        <w:spacing w:after="0" w:line="360" w:lineRule="auto"/>
        <w:ind w:firstLine="720"/>
        <w:jc w:val="both"/>
        <w:rPr>
          <w:rFonts w:ascii="Times New Roman" w:hAnsi="Times New Roman"/>
        </w:rPr>
      </w:pPr>
      <w:proofErr w:type="spellStart"/>
      <w:r w:rsidRPr="006505A9">
        <w:rPr>
          <w:rFonts w:ascii="Times New Roman" w:hAnsi="Times New Roman"/>
        </w:rPr>
        <w:t>Penelitian</w:t>
      </w:r>
      <w:proofErr w:type="spellEnd"/>
      <w:r w:rsidRPr="006505A9">
        <w:rPr>
          <w:rFonts w:ascii="Times New Roman" w:hAnsi="Times New Roman"/>
        </w:rPr>
        <w:t xml:space="preserve"> </w:t>
      </w:r>
      <w:proofErr w:type="spellStart"/>
      <w:r w:rsidRPr="006505A9">
        <w:rPr>
          <w:rFonts w:ascii="Times New Roman" w:hAnsi="Times New Roman"/>
        </w:rPr>
        <w:t>ini</w:t>
      </w:r>
      <w:proofErr w:type="spellEnd"/>
      <w:r w:rsidRPr="006505A9">
        <w:rPr>
          <w:rFonts w:ascii="Times New Roman" w:hAnsi="Times New Roman"/>
        </w:rPr>
        <w:t xml:space="preserve"> </w:t>
      </w:r>
      <w:proofErr w:type="spellStart"/>
      <w:r w:rsidRPr="006505A9">
        <w:rPr>
          <w:rFonts w:ascii="Times New Roman" w:hAnsi="Times New Roman"/>
        </w:rPr>
        <w:t>bertujuan</w:t>
      </w:r>
      <w:proofErr w:type="spellEnd"/>
      <w:r w:rsidRPr="006505A9">
        <w:rPr>
          <w:rFonts w:ascii="Times New Roman" w:hAnsi="Times New Roman"/>
        </w:rPr>
        <w:t xml:space="preserve"> </w:t>
      </w:r>
      <w:proofErr w:type="spellStart"/>
      <w:r w:rsidRPr="006505A9">
        <w:rPr>
          <w:rFonts w:ascii="Times New Roman" w:hAnsi="Times New Roman"/>
        </w:rPr>
        <w:t>untuk</w:t>
      </w:r>
      <w:proofErr w:type="spellEnd"/>
      <w:r w:rsidRPr="006505A9">
        <w:rPr>
          <w:rFonts w:ascii="Times New Roman" w:hAnsi="Times New Roman"/>
        </w:rPr>
        <w:t xml:space="preserve"> </w:t>
      </w:r>
      <w:proofErr w:type="spellStart"/>
      <w:r w:rsidRPr="006505A9">
        <w:rPr>
          <w:rFonts w:ascii="Times New Roman" w:hAnsi="Times New Roman"/>
        </w:rPr>
        <w:t>menganalisis</w:t>
      </w:r>
      <w:proofErr w:type="spellEnd"/>
      <w:r w:rsidRPr="006505A9">
        <w:rPr>
          <w:rFonts w:ascii="Times New Roman" w:hAnsi="Times New Roman"/>
        </w:rPr>
        <w:t xml:space="preserve"> </w:t>
      </w:r>
      <w:proofErr w:type="spellStart"/>
      <w:r w:rsidRPr="006505A9">
        <w:rPr>
          <w:rFonts w:ascii="Times New Roman" w:hAnsi="Times New Roman"/>
        </w:rPr>
        <w:t>peran</w:t>
      </w:r>
      <w:proofErr w:type="spellEnd"/>
      <w:r w:rsidRPr="006505A9">
        <w:rPr>
          <w:rFonts w:ascii="Times New Roman" w:hAnsi="Times New Roman"/>
        </w:rPr>
        <w:t xml:space="preserve"> </w:t>
      </w:r>
      <w:proofErr w:type="spellStart"/>
      <w:r w:rsidRPr="006505A9">
        <w:rPr>
          <w:rFonts w:ascii="Times New Roman" w:hAnsi="Times New Roman"/>
        </w:rPr>
        <w:t>administrasi</w:t>
      </w:r>
      <w:proofErr w:type="spellEnd"/>
      <w:r w:rsidRPr="006505A9">
        <w:rPr>
          <w:rFonts w:ascii="Times New Roman" w:hAnsi="Times New Roman"/>
        </w:rPr>
        <w:t xml:space="preserve"> </w:t>
      </w:r>
      <w:proofErr w:type="spellStart"/>
      <w:r w:rsidRPr="006505A9">
        <w:rPr>
          <w:rFonts w:ascii="Times New Roman" w:hAnsi="Times New Roman"/>
        </w:rPr>
        <w:t>pemerintahan</w:t>
      </w:r>
      <w:proofErr w:type="spellEnd"/>
      <w:r w:rsidRPr="006505A9">
        <w:rPr>
          <w:rFonts w:ascii="Times New Roman" w:hAnsi="Times New Roman"/>
        </w:rPr>
        <w:t xml:space="preserve"> </w:t>
      </w:r>
      <w:proofErr w:type="spellStart"/>
      <w:r w:rsidRPr="006505A9">
        <w:rPr>
          <w:rFonts w:ascii="Times New Roman" w:hAnsi="Times New Roman"/>
        </w:rPr>
        <w:t>daerah</w:t>
      </w:r>
      <w:proofErr w:type="spellEnd"/>
      <w:r w:rsidRPr="006505A9">
        <w:rPr>
          <w:rFonts w:ascii="Times New Roman" w:hAnsi="Times New Roman"/>
        </w:rPr>
        <w:t xml:space="preserve"> </w:t>
      </w:r>
      <w:proofErr w:type="spellStart"/>
      <w:r w:rsidRPr="006505A9">
        <w:rPr>
          <w:rFonts w:ascii="Times New Roman" w:hAnsi="Times New Roman"/>
        </w:rPr>
        <w:t>dalam</w:t>
      </w:r>
      <w:proofErr w:type="spellEnd"/>
      <w:r w:rsidRPr="006505A9">
        <w:rPr>
          <w:rFonts w:ascii="Times New Roman" w:hAnsi="Times New Roman"/>
        </w:rPr>
        <w:t xml:space="preserve"> </w:t>
      </w:r>
      <w:proofErr w:type="spellStart"/>
      <w:r w:rsidRPr="006505A9">
        <w:rPr>
          <w:rFonts w:ascii="Times New Roman" w:hAnsi="Times New Roman"/>
        </w:rPr>
        <w:t>memperkuat</w:t>
      </w:r>
      <w:proofErr w:type="spellEnd"/>
      <w:r w:rsidRPr="006505A9">
        <w:rPr>
          <w:rFonts w:ascii="Times New Roman" w:hAnsi="Times New Roman"/>
        </w:rPr>
        <w:t xml:space="preserve"> dan </w:t>
      </w:r>
      <w:proofErr w:type="spellStart"/>
      <w:r w:rsidRPr="006505A9">
        <w:rPr>
          <w:rFonts w:ascii="Times New Roman" w:hAnsi="Times New Roman"/>
        </w:rPr>
        <w:t>menerapkan</w:t>
      </w:r>
      <w:proofErr w:type="spellEnd"/>
      <w:r w:rsidRPr="006505A9">
        <w:rPr>
          <w:rFonts w:ascii="Times New Roman" w:hAnsi="Times New Roman"/>
        </w:rPr>
        <w:t xml:space="preserve"> </w:t>
      </w:r>
      <w:proofErr w:type="spellStart"/>
      <w:r w:rsidRPr="006505A9">
        <w:rPr>
          <w:rFonts w:ascii="Times New Roman" w:hAnsi="Times New Roman"/>
        </w:rPr>
        <w:t>prinsip-prinsip</w:t>
      </w:r>
      <w:proofErr w:type="spellEnd"/>
      <w:r w:rsidRPr="006505A9">
        <w:rPr>
          <w:rFonts w:ascii="Times New Roman" w:hAnsi="Times New Roman"/>
        </w:rPr>
        <w:t xml:space="preserve"> Negara Hukum Pancasila di Indonesia. </w:t>
      </w:r>
      <w:proofErr w:type="spellStart"/>
      <w:r w:rsidRPr="006505A9">
        <w:rPr>
          <w:rFonts w:ascii="Times New Roman" w:hAnsi="Times New Roman"/>
        </w:rPr>
        <w:t>Fokus</w:t>
      </w:r>
      <w:proofErr w:type="spellEnd"/>
      <w:r w:rsidRPr="006505A9">
        <w:rPr>
          <w:rFonts w:ascii="Times New Roman" w:hAnsi="Times New Roman"/>
        </w:rPr>
        <w:t xml:space="preserve"> </w:t>
      </w:r>
      <w:proofErr w:type="spellStart"/>
      <w:r w:rsidRPr="006505A9">
        <w:rPr>
          <w:rFonts w:ascii="Times New Roman" w:hAnsi="Times New Roman"/>
        </w:rPr>
        <w:t>utama</w:t>
      </w:r>
      <w:proofErr w:type="spellEnd"/>
      <w:r w:rsidRPr="006505A9">
        <w:rPr>
          <w:rFonts w:ascii="Times New Roman" w:hAnsi="Times New Roman"/>
        </w:rPr>
        <w:t xml:space="preserve"> </w:t>
      </w:r>
      <w:proofErr w:type="spellStart"/>
      <w:r w:rsidRPr="006505A9">
        <w:rPr>
          <w:rFonts w:ascii="Times New Roman" w:hAnsi="Times New Roman"/>
        </w:rPr>
        <w:t>penelitian</w:t>
      </w:r>
      <w:proofErr w:type="spellEnd"/>
      <w:r w:rsidRPr="006505A9">
        <w:rPr>
          <w:rFonts w:ascii="Times New Roman" w:hAnsi="Times New Roman"/>
        </w:rPr>
        <w:t xml:space="preserve"> </w:t>
      </w:r>
      <w:proofErr w:type="spellStart"/>
      <w:r w:rsidRPr="006505A9">
        <w:rPr>
          <w:rFonts w:ascii="Times New Roman" w:hAnsi="Times New Roman"/>
        </w:rPr>
        <w:t>ini</w:t>
      </w:r>
      <w:proofErr w:type="spellEnd"/>
      <w:r w:rsidRPr="006505A9">
        <w:rPr>
          <w:rFonts w:ascii="Times New Roman" w:hAnsi="Times New Roman"/>
        </w:rPr>
        <w:t xml:space="preserve"> </w:t>
      </w:r>
      <w:proofErr w:type="spellStart"/>
      <w:r w:rsidRPr="006505A9">
        <w:rPr>
          <w:rFonts w:ascii="Times New Roman" w:hAnsi="Times New Roman"/>
        </w:rPr>
        <w:t>adalah</w:t>
      </w:r>
      <w:proofErr w:type="spellEnd"/>
      <w:r w:rsidRPr="006505A9">
        <w:rPr>
          <w:rFonts w:ascii="Times New Roman" w:hAnsi="Times New Roman"/>
        </w:rPr>
        <w:t xml:space="preserve"> </w:t>
      </w:r>
      <w:proofErr w:type="spellStart"/>
      <w:r w:rsidRPr="006505A9">
        <w:rPr>
          <w:rFonts w:ascii="Times New Roman" w:hAnsi="Times New Roman"/>
        </w:rPr>
        <w:t>mengidentifikasi</w:t>
      </w:r>
      <w:proofErr w:type="spellEnd"/>
      <w:r w:rsidRPr="006505A9">
        <w:rPr>
          <w:rFonts w:ascii="Times New Roman" w:hAnsi="Times New Roman"/>
        </w:rPr>
        <w:t xml:space="preserve"> </w:t>
      </w:r>
      <w:proofErr w:type="spellStart"/>
      <w:r w:rsidRPr="006505A9">
        <w:rPr>
          <w:rFonts w:ascii="Times New Roman" w:hAnsi="Times New Roman"/>
        </w:rPr>
        <w:t>tantangan</w:t>
      </w:r>
      <w:proofErr w:type="spellEnd"/>
      <w:r w:rsidRPr="006505A9">
        <w:rPr>
          <w:rFonts w:ascii="Times New Roman" w:hAnsi="Times New Roman"/>
        </w:rPr>
        <w:t xml:space="preserve"> yang </w:t>
      </w:r>
      <w:proofErr w:type="spellStart"/>
      <w:r w:rsidRPr="006505A9">
        <w:rPr>
          <w:rFonts w:ascii="Times New Roman" w:hAnsi="Times New Roman"/>
        </w:rPr>
        <w:t>dihadapi</w:t>
      </w:r>
      <w:proofErr w:type="spellEnd"/>
      <w:r w:rsidRPr="006505A9">
        <w:rPr>
          <w:rFonts w:ascii="Times New Roman" w:hAnsi="Times New Roman"/>
        </w:rPr>
        <w:t xml:space="preserve"> oleh </w:t>
      </w:r>
      <w:proofErr w:type="spellStart"/>
      <w:r w:rsidRPr="006505A9">
        <w:rPr>
          <w:rFonts w:ascii="Times New Roman" w:hAnsi="Times New Roman"/>
        </w:rPr>
        <w:t>pemerintah</w:t>
      </w:r>
      <w:proofErr w:type="spellEnd"/>
      <w:r w:rsidRPr="006505A9">
        <w:rPr>
          <w:rFonts w:ascii="Times New Roman" w:hAnsi="Times New Roman"/>
        </w:rPr>
        <w:t xml:space="preserve"> </w:t>
      </w:r>
      <w:proofErr w:type="spellStart"/>
      <w:r w:rsidRPr="006505A9">
        <w:rPr>
          <w:rFonts w:ascii="Times New Roman" w:hAnsi="Times New Roman"/>
        </w:rPr>
        <w:t>daerah</w:t>
      </w:r>
      <w:proofErr w:type="spellEnd"/>
      <w:r w:rsidRPr="006505A9">
        <w:rPr>
          <w:rFonts w:ascii="Times New Roman" w:hAnsi="Times New Roman"/>
        </w:rPr>
        <w:t xml:space="preserve"> </w:t>
      </w:r>
      <w:proofErr w:type="spellStart"/>
      <w:r w:rsidRPr="006505A9">
        <w:rPr>
          <w:rFonts w:ascii="Times New Roman" w:hAnsi="Times New Roman"/>
        </w:rPr>
        <w:t>serta</w:t>
      </w:r>
      <w:proofErr w:type="spellEnd"/>
      <w:r w:rsidRPr="006505A9">
        <w:rPr>
          <w:rFonts w:ascii="Times New Roman" w:hAnsi="Times New Roman"/>
        </w:rPr>
        <w:t xml:space="preserve"> </w:t>
      </w:r>
      <w:proofErr w:type="spellStart"/>
      <w:r w:rsidRPr="006505A9">
        <w:rPr>
          <w:rFonts w:ascii="Times New Roman" w:hAnsi="Times New Roman"/>
        </w:rPr>
        <w:t>mengusulkan</w:t>
      </w:r>
      <w:proofErr w:type="spellEnd"/>
      <w:r w:rsidRPr="006505A9">
        <w:rPr>
          <w:rFonts w:ascii="Times New Roman" w:hAnsi="Times New Roman"/>
        </w:rPr>
        <w:t xml:space="preserve"> </w:t>
      </w:r>
      <w:proofErr w:type="spellStart"/>
      <w:r w:rsidRPr="006505A9">
        <w:rPr>
          <w:rFonts w:ascii="Times New Roman" w:hAnsi="Times New Roman"/>
        </w:rPr>
        <w:t>langkah-langkah</w:t>
      </w:r>
      <w:proofErr w:type="spellEnd"/>
      <w:r w:rsidRPr="006505A9">
        <w:rPr>
          <w:rFonts w:ascii="Times New Roman" w:hAnsi="Times New Roman"/>
        </w:rPr>
        <w:t xml:space="preserve"> </w:t>
      </w:r>
      <w:proofErr w:type="spellStart"/>
      <w:r w:rsidRPr="006505A9">
        <w:rPr>
          <w:rFonts w:ascii="Times New Roman" w:hAnsi="Times New Roman"/>
        </w:rPr>
        <w:t>strategis</w:t>
      </w:r>
      <w:proofErr w:type="spellEnd"/>
      <w:r w:rsidRPr="006505A9">
        <w:rPr>
          <w:rFonts w:ascii="Times New Roman" w:hAnsi="Times New Roman"/>
        </w:rPr>
        <w:t xml:space="preserve"> </w:t>
      </w:r>
      <w:proofErr w:type="spellStart"/>
      <w:r w:rsidRPr="006505A9">
        <w:rPr>
          <w:rFonts w:ascii="Times New Roman" w:hAnsi="Times New Roman"/>
        </w:rPr>
        <w:t>untuk</w:t>
      </w:r>
      <w:proofErr w:type="spellEnd"/>
      <w:r w:rsidRPr="006505A9">
        <w:rPr>
          <w:rFonts w:ascii="Times New Roman" w:hAnsi="Times New Roman"/>
        </w:rPr>
        <w:t xml:space="preserve"> </w:t>
      </w:r>
      <w:proofErr w:type="spellStart"/>
      <w:r w:rsidRPr="006505A9">
        <w:rPr>
          <w:rFonts w:ascii="Times New Roman" w:hAnsi="Times New Roman"/>
        </w:rPr>
        <w:t>meningkatkan</w:t>
      </w:r>
      <w:proofErr w:type="spellEnd"/>
      <w:r w:rsidRPr="006505A9">
        <w:rPr>
          <w:rFonts w:ascii="Times New Roman" w:hAnsi="Times New Roman"/>
        </w:rPr>
        <w:t xml:space="preserve"> </w:t>
      </w:r>
      <w:proofErr w:type="spellStart"/>
      <w:r w:rsidRPr="006505A9">
        <w:rPr>
          <w:rFonts w:ascii="Times New Roman" w:hAnsi="Times New Roman"/>
        </w:rPr>
        <w:t>efektivitas</w:t>
      </w:r>
      <w:proofErr w:type="spellEnd"/>
      <w:r w:rsidRPr="006505A9">
        <w:rPr>
          <w:rFonts w:ascii="Times New Roman" w:hAnsi="Times New Roman"/>
        </w:rPr>
        <w:t xml:space="preserve"> </w:t>
      </w:r>
      <w:proofErr w:type="spellStart"/>
      <w:r w:rsidRPr="006505A9">
        <w:rPr>
          <w:rFonts w:ascii="Times New Roman" w:hAnsi="Times New Roman"/>
        </w:rPr>
        <w:t>mereka</w:t>
      </w:r>
      <w:proofErr w:type="spellEnd"/>
      <w:r w:rsidRPr="006505A9">
        <w:rPr>
          <w:rFonts w:ascii="Times New Roman" w:hAnsi="Times New Roman"/>
        </w:rPr>
        <w:t xml:space="preserve"> </w:t>
      </w:r>
      <w:proofErr w:type="spellStart"/>
      <w:r w:rsidRPr="006505A9">
        <w:rPr>
          <w:rFonts w:ascii="Times New Roman" w:hAnsi="Times New Roman"/>
        </w:rPr>
        <w:t>dalam</w:t>
      </w:r>
      <w:proofErr w:type="spellEnd"/>
      <w:r w:rsidRPr="006505A9">
        <w:rPr>
          <w:rFonts w:ascii="Times New Roman" w:hAnsi="Times New Roman"/>
        </w:rPr>
        <w:t xml:space="preserve"> </w:t>
      </w:r>
      <w:proofErr w:type="spellStart"/>
      <w:r w:rsidRPr="006505A9">
        <w:rPr>
          <w:rFonts w:ascii="Times New Roman" w:hAnsi="Times New Roman"/>
        </w:rPr>
        <w:t>mewujudkan</w:t>
      </w:r>
      <w:proofErr w:type="spellEnd"/>
      <w:r w:rsidRPr="006505A9">
        <w:rPr>
          <w:rFonts w:ascii="Times New Roman" w:hAnsi="Times New Roman"/>
        </w:rPr>
        <w:t xml:space="preserve"> </w:t>
      </w:r>
      <w:proofErr w:type="spellStart"/>
      <w:r w:rsidRPr="006505A9">
        <w:rPr>
          <w:rFonts w:ascii="Times New Roman" w:hAnsi="Times New Roman"/>
        </w:rPr>
        <w:t>cita-cita</w:t>
      </w:r>
      <w:proofErr w:type="spellEnd"/>
      <w:r w:rsidRPr="006505A9">
        <w:rPr>
          <w:rFonts w:ascii="Times New Roman" w:hAnsi="Times New Roman"/>
        </w:rPr>
        <w:t xml:space="preserve"> Negara Hukum Pancasila. </w:t>
      </w:r>
      <w:proofErr w:type="spellStart"/>
      <w:r w:rsidRPr="006505A9">
        <w:rPr>
          <w:rFonts w:ascii="Times New Roman" w:hAnsi="Times New Roman"/>
        </w:rPr>
        <w:t>Olehnya</w:t>
      </w:r>
      <w:proofErr w:type="spellEnd"/>
      <w:r w:rsidRPr="006505A9">
        <w:rPr>
          <w:rFonts w:ascii="Times New Roman" w:hAnsi="Times New Roman"/>
        </w:rPr>
        <w:t xml:space="preserve"> </w:t>
      </w:r>
      <w:proofErr w:type="spellStart"/>
      <w:r w:rsidRPr="006505A9">
        <w:rPr>
          <w:rFonts w:ascii="Times New Roman" w:hAnsi="Times New Roman"/>
        </w:rPr>
        <w:t>itu</w:t>
      </w:r>
      <w:proofErr w:type="spellEnd"/>
      <w:r w:rsidRPr="006505A9">
        <w:rPr>
          <w:rFonts w:ascii="Times New Roman" w:hAnsi="Times New Roman"/>
        </w:rPr>
        <w:t xml:space="preserve">, </w:t>
      </w:r>
      <w:proofErr w:type="spellStart"/>
      <w:r w:rsidRPr="006505A9">
        <w:rPr>
          <w:rFonts w:ascii="Times New Roman" w:hAnsi="Times New Roman"/>
        </w:rPr>
        <w:t>maka</w:t>
      </w:r>
      <w:proofErr w:type="spellEnd"/>
      <w:r w:rsidRPr="006505A9">
        <w:rPr>
          <w:rFonts w:ascii="Times New Roman" w:hAnsi="Times New Roman"/>
        </w:rPr>
        <w:t xml:space="preserve"> </w:t>
      </w:r>
      <w:proofErr w:type="spellStart"/>
      <w:r w:rsidRPr="006505A9">
        <w:rPr>
          <w:rFonts w:ascii="Times New Roman" w:hAnsi="Times New Roman"/>
        </w:rPr>
        <w:t>penelitian</w:t>
      </w:r>
      <w:proofErr w:type="spellEnd"/>
      <w:r w:rsidRPr="006505A9">
        <w:rPr>
          <w:rFonts w:ascii="Times New Roman" w:hAnsi="Times New Roman"/>
        </w:rPr>
        <w:t xml:space="preserve"> </w:t>
      </w:r>
      <w:proofErr w:type="spellStart"/>
      <w:r w:rsidRPr="006505A9">
        <w:rPr>
          <w:rFonts w:ascii="Times New Roman" w:hAnsi="Times New Roman"/>
        </w:rPr>
        <w:t>ini</w:t>
      </w:r>
      <w:proofErr w:type="spellEnd"/>
      <w:r w:rsidRPr="006505A9">
        <w:rPr>
          <w:rFonts w:ascii="Times New Roman" w:hAnsi="Times New Roman"/>
        </w:rPr>
        <w:t xml:space="preserve"> </w:t>
      </w:r>
      <w:proofErr w:type="spellStart"/>
      <w:r w:rsidRPr="006505A9">
        <w:rPr>
          <w:rFonts w:ascii="Times New Roman" w:hAnsi="Times New Roman"/>
        </w:rPr>
        <w:t>berusaha</w:t>
      </w:r>
      <w:proofErr w:type="spellEnd"/>
      <w:r w:rsidRPr="006505A9">
        <w:rPr>
          <w:rFonts w:ascii="Times New Roman" w:hAnsi="Times New Roman"/>
        </w:rPr>
        <w:t xml:space="preserve"> </w:t>
      </w:r>
      <w:proofErr w:type="spellStart"/>
      <w:r w:rsidRPr="006505A9">
        <w:rPr>
          <w:rFonts w:ascii="Times New Roman" w:hAnsi="Times New Roman"/>
        </w:rPr>
        <w:t>menjawab</w:t>
      </w:r>
      <w:proofErr w:type="spellEnd"/>
      <w:r w:rsidRPr="006505A9">
        <w:rPr>
          <w:rFonts w:ascii="Times New Roman" w:hAnsi="Times New Roman"/>
        </w:rPr>
        <w:t xml:space="preserve"> </w:t>
      </w:r>
      <w:proofErr w:type="spellStart"/>
      <w:r w:rsidRPr="006505A9">
        <w:rPr>
          <w:rFonts w:ascii="Times New Roman" w:hAnsi="Times New Roman"/>
        </w:rPr>
        <w:t>beberapa</w:t>
      </w:r>
      <w:proofErr w:type="spellEnd"/>
      <w:r w:rsidRPr="006505A9">
        <w:rPr>
          <w:rFonts w:ascii="Times New Roman" w:hAnsi="Times New Roman"/>
        </w:rPr>
        <w:t xml:space="preserve"> </w:t>
      </w:r>
      <w:proofErr w:type="spellStart"/>
      <w:r w:rsidRPr="006505A9">
        <w:rPr>
          <w:rFonts w:ascii="Times New Roman" w:hAnsi="Times New Roman"/>
        </w:rPr>
        <w:t>pertanyaan</w:t>
      </w:r>
      <w:proofErr w:type="spellEnd"/>
      <w:r w:rsidRPr="006505A9">
        <w:rPr>
          <w:rFonts w:ascii="Times New Roman" w:hAnsi="Times New Roman"/>
        </w:rPr>
        <w:t xml:space="preserve"> </w:t>
      </w:r>
      <w:proofErr w:type="spellStart"/>
      <w:r w:rsidRPr="006505A9">
        <w:rPr>
          <w:rFonts w:ascii="Times New Roman" w:hAnsi="Times New Roman"/>
        </w:rPr>
        <w:t>kunci</w:t>
      </w:r>
      <w:proofErr w:type="spellEnd"/>
      <w:r w:rsidRPr="006505A9">
        <w:rPr>
          <w:rFonts w:ascii="Times New Roman" w:hAnsi="Times New Roman"/>
        </w:rPr>
        <w:t xml:space="preserve">: </w:t>
      </w:r>
      <w:proofErr w:type="spellStart"/>
      <w:r w:rsidRPr="006505A9">
        <w:rPr>
          <w:rFonts w:ascii="Times New Roman" w:hAnsi="Times New Roman"/>
        </w:rPr>
        <w:t>Apa</w:t>
      </w:r>
      <w:proofErr w:type="spellEnd"/>
      <w:r w:rsidRPr="006505A9">
        <w:rPr>
          <w:rFonts w:ascii="Times New Roman" w:hAnsi="Times New Roman"/>
        </w:rPr>
        <w:t xml:space="preserve"> </w:t>
      </w:r>
      <w:proofErr w:type="spellStart"/>
      <w:r w:rsidRPr="006505A9">
        <w:rPr>
          <w:rFonts w:ascii="Times New Roman" w:hAnsi="Times New Roman"/>
        </w:rPr>
        <w:t>saja</w:t>
      </w:r>
      <w:proofErr w:type="spellEnd"/>
      <w:r w:rsidRPr="006505A9">
        <w:rPr>
          <w:rFonts w:ascii="Times New Roman" w:hAnsi="Times New Roman"/>
        </w:rPr>
        <w:t xml:space="preserve"> </w:t>
      </w:r>
      <w:proofErr w:type="spellStart"/>
      <w:r w:rsidRPr="006505A9">
        <w:rPr>
          <w:rFonts w:ascii="Times New Roman" w:hAnsi="Times New Roman"/>
        </w:rPr>
        <w:t>tantangan</w:t>
      </w:r>
      <w:proofErr w:type="spellEnd"/>
      <w:r w:rsidRPr="006505A9">
        <w:rPr>
          <w:rFonts w:ascii="Times New Roman" w:hAnsi="Times New Roman"/>
        </w:rPr>
        <w:t xml:space="preserve"> </w:t>
      </w:r>
      <w:proofErr w:type="spellStart"/>
      <w:r w:rsidRPr="006505A9">
        <w:rPr>
          <w:rFonts w:ascii="Times New Roman" w:hAnsi="Times New Roman"/>
        </w:rPr>
        <w:t>utama</w:t>
      </w:r>
      <w:proofErr w:type="spellEnd"/>
      <w:r w:rsidRPr="006505A9">
        <w:rPr>
          <w:rFonts w:ascii="Times New Roman" w:hAnsi="Times New Roman"/>
        </w:rPr>
        <w:t xml:space="preserve"> yang </w:t>
      </w:r>
      <w:proofErr w:type="spellStart"/>
      <w:r w:rsidRPr="006505A9">
        <w:rPr>
          <w:rFonts w:ascii="Times New Roman" w:hAnsi="Times New Roman"/>
        </w:rPr>
        <w:t>dihadapi</w:t>
      </w:r>
      <w:proofErr w:type="spellEnd"/>
      <w:r w:rsidRPr="006505A9">
        <w:rPr>
          <w:rFonts w:ascii="Times New Roman" w:hAnsi="Times New Roman"/>
        </w:rPr>
        <w:t xml:space="preserve"> oleh </w:t>
      </w:r>
      <w:proofErr w:type="spellStart"/>
      <w:r w:rsidRPr="006505A9">
        <w:rPr>
          <w:rFonts w:ascii="Times New Roman" w:hAnsi="Times New Roman"/>
        </w:rPr>
        <w:t>pemerintah</w:t>
      </w:r>
      <w:proofErr w:type="spellEnd"/>
      <w:r w:rsidRPr="006505A9">
        <w:rPr>
          <w:rFonts w:ascii="Times New Roman" w:hAnsi="Times New Roman"/>
        </w:rPr>
        <w:t xml:space="preserve"> </w:t>
      </w:r>
      <w:proofErr w:type="spellStart"/>
      <w:r w:rsidRPr="006505A9">
        <w:rPr>
          <w:rFonts w:ascii="Times New Roman" w:hAnsi="Times New Roman"/>
        </w:rPr>
        <w:t>daerah</w:t>
      </w:r>
      <w:proofErr w:type="spellEnd"/>
      <w:r w:rsidRPr="006505A9">
        <w:rPr>
          <w:rFonts w:ascii="Times New Roman" w:hAnsi="Times New Roman"/>
        </w:rPr>
        <w:t xml:space="preserve"> </w:t>
      </w:r>
      <w:proofErr w:type="spellStart"/>
      <w:r w:rsidRPr="006505A9">
        <w:rPr>
          <w:rFonts w:ascii="Times New Roman" w:hAnsi="Times New Roman"/>
        </w:rPr>
        <w:t>dalam</w:t>
      </w:r>
      <w:proofErr w:type="spellEnd"/>
      <w:r w:rsidRPr="006505A9">
        <w:rPr>
          <w:rFonts w:ascii="Times New Roman" w:hAnsi="Times New Roman"/>
        </w:rPr>
        <w:t xml:space="preserve"> </w:t>
      </w:r>
      <w:proofErr w:type="spellStart"/>
      <w:r w:rsidRPr="006505A9">
        <w:rPr>
          <w:rFonts w:ascii="Times New Roman" w:hAnsi="Times New Roman"/>
        </w:rPr>
        <w:t>menerapkan</w:t>
      </w:r>
      <w:proofErr w:type="spellEnd"/>
      <w:r w:rsidRPr="006505A9">
        <w:rPr>
          <w:rFonts w:ascii="Times New Roman" w:hAnsi="Times New Roman"/>
        </w:rPr>
        <w:t xml:space="preserve"> </w:t>
      </w:r>
      <w:proofErr w:type="spellStart"/>
      <w:r w:rsidRPr="006505A9">
        <w:rPr>
          <w:rFonts w:ascii="Times New Roman" w:hAnsi="Times New Roman"/>
        </w:rPr>
        <w:t>prinsip-prinsip</w:t>
      </w:r>
      <w:proofErr w:type="spellEnd"/>
      <w:r w:rsidRPr="006505A9">
        <w:rPr>
          <w:rFonts w:ascii="Times New Roman" w:hAnsi="Times New Roman"/>
        </w:rPr>
        <w:t xml:space="preserve"> Negara Hukum Pancasila? </w:t>
      </w:r>
      <w:proofErr w:type="spellStart"/>
      <w:r w:rsidRPr="006505A9">
        <w:rPr>
          <w:rFonts w:ascii="Times New Roman" w:hAnsi="Times New Roman"/>
        </w:rPr>
        <w:t>Bagaimana</w:t>
      </w:r>
      <w:proofErr w:type="spellEnd"/>
      <w:r w:rsidRPr="006505A9">
        <w:rPr>
          <w:rFonts w:ascii="Times New Roman" w:hAnsi="Times New Roman"/>
        </w:rPr>
        <w:t xml:space="preserve"> </w:t>
      </w:r>
      <w:proofErr w:type="spellStart"/>
      <w:r w:rsidRPr="006505A9">
        <w:rPr>
          <w:rFonts w:ascii="Times New Roman" w:hAnsi="Times New Roman"/>
        </w:rPr>
        <w:t>pemerintah</w:t>
      </w:r>
      <w:proofErr w:type="spellEnd"/>
      <w:r w:rsidRPr="006505A9">
        <w:rPr>
          <w:rFonts w:ascii="Times New Roman" w:hAnsi="Times New Roman"/>
        </w:rPr>
        <w:t xml:space="preserve"> </w:t>
      </w:r>
      <w:proofErr w:type="spellStart"/>
      <w:r w:rsidRPr="006505A9">
        <w:rPr>
          <w:rFonts w:ascii="Times New Roman" w:hAnsi="Times New Roman"/>
        </w:rPr>
        <w:t>daerah</w:t>
      </w:r>
      <w:proofErr w:type="spellEnd"/>
      <w:r w:rsidRPr="006505A9">
        <w:rPr>
          <w:rFonts w:ascii="Times New Roman" w:hAnsi="Times New Roman"/>
        </w:rPr>
        <w:t xml:space="preserve"> </w:t>
      </w:r>
      <w:proofErr w:type="spellStart"/>
      <w:r w:rsidRPr="006505A9">
        <w:rPr>
          <w:rFonts w:ascii="Times New Roman" w:hAnsi="Times New Roman"/>
        </w:rPr>
        <w:t>dapat</w:t>
      </w:r>
      <w:proofErr w:type="spellEnd"/>
      <w:r w:rsidRPr="006505A9">
        <w:rPr>
          <w:rFonts w:ascii="Times New Roman" w:hAnsi="Times New Roman"/>
        </w:rPr>
        <w:t xml:space="preserve"> </w:t>
      </w:r>
      <w:proofErr w:type="spellStart"/>
      <w:r w:rsidRPr="006505A9">
        <w:rPr>
          <w:rFonts w:ascii="Times New Roman" w:hAnsi="Times New Roman"/>
        </w:rPr>
        <w:t>mengatasi</w:t>
      </w:r>
      <w:proofErr w:type="spellEnd"/>
      <w:r w:rsidRPr="006505A9">
        <w:rPr>
          <w:rFonts w:ascii="Times New Roman" w:hAnsi="Times New Roman"/>
        </w:rPr>
        <w:t xml:space="preserve"> </w:t>
      </w:r>
      <w:proofErr w:type="spellStart"/>
      <w:r w:rsidRPr="006505A9">
        <w:rPr>
          <w:rFonts w:ascii="Times New Roman" w:hAnsi="Times New Roman"/>
        </w:rPr>
        <w:t>tantangan</w:t>
      </w:r>
      <w:proofErr w:type="spellEnd"/>
      <w:r w:rsidRPr="006505A9">
        <w:rPr>
          <w:rFonts w:ascii="Times New Roman" w:hAnsi="Times New Roman"/>
        </w:rPr>
        <w:t xml:space="preserve"> </w:t>
      </w:r>
      <w:proofErr w:type="spellStart"/>
      <w:r w:rsidRPr="006505A9">
        <w:rPr>
          <w:rFonts w:ascii="Times New Roman" w:hAnsi="Times New Roman"/>
        </w:rPr>
        <w:t>ini</w:t>
      </w:r>
      <w:proofErr w:type="spellEnd"/>
      <w:r w:rsidRPr="006505A9">
        <w:rPr>
          <w:rFonts w:ascii="Times New Roman" w:hAnsi="Times New Roman"/>
        </w:rPr>
        <w:t xml:space="preserve"> </w:t>
      </w:r>
      <w:proofErr w:type="spellStart"/>
      <w:r w:rsidRPr="006505A9">
        <w:rPr>
          <w:rFonts w:ascii="Times New Roman" w:hAnsi="Times New Roman"/>
        </w:rPr>
        <w:t>untuk</w:t>
      </w:r>
      <w:proofErr w:type="spellEnd"/>
      <w:r w:rsidRPr="006505A9">
        <w:rPr>
          <w:rFonts w:ascii="Times New Roman" w:hAnsi="Times New Roman"/>
        </w:rPr>
        <w:t xml:space="preserve"> </w:t>
      </w:r>
      <w:proofErr w:type="spellStart"/>
      <w:r w:rsidRPr="006505A9">
        <w:rPr>
          <w:rFonts w:ascii="Times New Roman" w:hAnsi="Times New Roman"/>
        </w:rPr>
        <w:t>lebih</w:t>
      </w:r>
      <w:proofErr w:type="spellEnd"/>
      <w:r w:rsidRPr="006505A9">
        <w:rPr>
          <w:rFonts w:ascii="Times New Roman" w:hAnsi="Times New Roman"/>
        </w:rPr>
        <w:t xml:space="preserve"> </w:t>
      </w:r>
      <w:proofErr w:type="spellStart"/>
      <w:r w:rsidRPr="006505A9">
        <w:rPr>
          <w:rFonts w:ascii="Times New Roman" w:hAnsi="Times New Roman"/>
        </w:rPr>
        <w:t>mewujudkan</w:t>
      </w:r>
      <w:proofErr w:type="spellEnd"/>
      <w:r w:rsidRPr="006505A9">
        <w:rPr>
          <w:rFonts w:ascii="Times New Roman" w:hAnsi="Times New Roman"/>
        </w:rPr>
        <w:t xml:space="preserve"> </w:t>
      </w:r>
      <w:proofErr w:type="spellStart"/>
      <w:r w:rsidRPr="006505A9">
        <w:rPr>
          <w:rFonts w:ascii="Times New Roman" w:hAnsi="Times New Roman"/>
        </w:rPr>
        <w:t>cita-cita</w:t>
      </w:r>
      <w:proofErr w:type="spellEnd"/>
      <w:r w:rsidRPr="006505A9">
        <w:rPr>
          <w:rFonts w:ascii="Times New Roman" w:hAnsi="Times New Roman"/>
        </w:rPr>
        <w:t xml:space="preserve"> Negara Hukum Pancasila? Langkah-</w:t>
      </w:r>
      <w:proofErr w:type="spellStart"/>
      <w:r w:rsidRPr="006505A9">
        <w:rPr>
          <w:rFonts w:ascii="Times New Roman" w:hAnsi="Times New Roman"/>
        </w:rPr>
        <w:t>langkah</w:t>
      </w:r>
      <w:proofErr w:type="spellEnd"/>
      <w:r w:rsidRPr="006505A9">
        <w:rPr>
          <w:rFonts w:ascii="Times New Roman" w:hAnsi="Times New Roman"/>
        </w:rPr>
        <w:t xml:space="preserve"> </w:t>
      </w:r>
      <w:proofErr w:type="spellStart"/>
      <w:r w:rsidRPr="006505A9">
        <w:rPr>
          <w:rFonts w:ascii="Times New Roman" w:hAnsi="Times New Roman"/>
        </w:rPr>
        <w:t>strategis</w:t>
      </w:r>
      <w:proofErr w:type="spellEnd"/>
      <w:r w:rsidRPr="006505A9">
        <w:rPr>
          <w:rFonts w:ascii="Times New Roman" w:hAnsi="Times New Roman"/>
        </w:rPr>
        <w:t xml:space="preserve"> </w:t>
      </w:r>
      <w:proofErr w:type="spellStart"/>
      <w:r w:rsidRPr="006505A9">
        <w:rPr>
          <w:rFonts w:ascii="Times New Roman" w:hAnsi="Times New Roman"/>
        </w:rPr>
        <w:t>apa</w:t>
      </w:r>
      <w:proofErr w:type="spellEnd"/>
      <w:r w:rsidRPr="006505A9">
        <w:rPr>
          <w:rFonts w:ascii="Times New Roman" w:hAnsi="Times New Roman"/>
        </w:rPr>
        <w:t xml:space="preserve"> yang </w:t>
      </w:r>
      <w:proofErr w:type="spellStart"/>
      <w:r w:rsidRPr="006505A9">
        <w:rPr>
          <w:rFonts w:ascii="Times New Roman" w:hAnsi="Times New Roman"/>
        </w:rPr>
        <w:t>dapat</w:t>
      </w:r>
      <w:proofErr w:type="spellEnd"/>
      <w:r w:rsidRPr="006505A9">
        <w:rPr>
          <w:rFonts w:ascii="Times New Roman" w:hAnsi="Times New Roman"/>
        </w:rPr>
        <w:t xml:space="preserve"> </w:t>
      </w:r>
      <w:proofErr w:type="spellStart"/>
      <w:r w:rsidRPr="006505A9">
        <w:rPr>
          <w:rFonts w:ascii="Times New Roman" w:hAnsi="Times New Roman"/>
        </w:rPr>
        <w:t>diambil</w:t>
      </w:r>
      <w:proofErr w:type="spellEnd"/>
      <w:r w:rsidRPr="006505A9">
        <w:rPr>
          <w:rFonts w:ascii="Times New Roman" w:hAnsi="Times New Roman"/>
        </w:rPr>
        <w:t xml:space="preserve"> </w:t>
      </w:r>
      <w:proofErr w:type="spellStart"/>
      <w:r w:rsidRPr="006505A9">
        <w:rPr>
          <w:rFonts w:ascii="Times New Roman" w:hAnsi="Times New Roman"/>
        </w:rPr>
        <w:t>untuk</w:t>
      </w:r>
      <w:proofErr w:type="spellEnd"/>
      <w:r w:rsidRPr="006505A9">
        <w:rPr>
          <w:rFonts w:ascii="Times New Roman" w:hAnsi="Times New Roman"/>
        </w:rPr>
        <w:t xml:space="preserve"> </w:t>
      </w:r>
      <w:proofErr w:type="spellStart"/>
      <w:r w:rsidRPr="006505A9">
        <w:rPr>
          <w:rFonts w:ascii="Times New Roman" w:hAnsi="Times New Roman"/>
        </w:rPr>
        <w:t>meningkatkan</w:t>
      </w:r>
      <w:proofErr w:type="spellEnd"/>
      <w:r w:rsidRPr="006505A9">
        <w:rPr>
          <w:rFonts w:ascii="Times New Roman" w:hAnsi="Times New Roman"/>
        </w:rPr>
        <w:t xml:space="preserve"> </w:t>
      </w:r>
      <w:proofErr w:type="spellStart"/>
      <w:r w:rsidRPr="006505A9">
        <w:rPr>
          <w:rFonts w:ascii="Times New Roman" w:hAnsi="Times New Roman"/>
        </w:rPr>
        <w:t>peran</w:t>
      </w:r>
      <w:proofErr w:type="spellEnd"/>
      <w:r w:rsidRPr="006505A9">
        <w:rPr>
          <w:rFonts w:ascii="Times New Roman" w:hAnsi="Times New Roman"/>
        </w:rPr>
        <w:t xml:space="preserve"> </w:t>
      </w:r>
      <w:proofErr w:type="spellStart"/>
      <w:r w:rsidRPr="006505A9">
        <w:rPr>
          <w:rFonts w:ascii="Times New Roman" w:hAnsi="Times New Roman"/>
        </w:rPr>
        <w:t>pemerintah</w:t>
      </w:r>
      <w:proofErr w:type="spellEnd"/>
      <w:r w:rsidRPr="006505A9">
        <w:rPr>
          <w:rFonts w:ascii="Times New Roman" w:hAnsi="Times New Roman"/>
        </w:rPr>
        <w:t xml:space="preserve"> </w:t>
      </w:r>
      <w:proofErr w:type="spellStart"/>
      <w:r w:rsidRPr="006505A9">
        <w:rPr>
          <w:rFonts w:ascii="Times New Roman" w:hAnsi="Times New Roman"/>
        </w:rPr>
        <w:t>daerah</w:t>
      </w:r>
      <w:proofErr w:type="spellEnd"/>
      <w:r w:rsidRPr="006505A9">
        <w:rPr>
          <w:rFonts w:ascii="Times New Roman" w:hAnsi="Times New Roman"/>
        </w:rPr>
        <w:t xml:space="preserve"> </w:t>
      </w:r>
      <w:proofErr w:type="spellStart"/>
      <w:r w:rsidRPr="006505A9">
        <w:rPr>
          <w:rFonts w:ascii="Times New Roman" w:hAnsi="Times New Roman"/>
        </w:rPr>
        <w:t>dalam</w:t>
      </w:r>
      <w:proofErr w:type="spellEnd"/>
      <w:r w:rsidRPr="006505A9">
        <w:rPr>
          <w:rFonts w:ascii="Times New Roman" w:hAnsi="Times New Roman"/>
        </w:rPr>
        <w:t xml:space="preserve"> </w:t>
      </w:r>
      <w:proofErr w:type="spellStart"/>
      <w:r w:rsidRPr="006505A9">
        <w:rPr>
          <w:rFonts w:ascii="Times New Roman" w:hAnsi="Times New Roman"/>
        </w:rPr>
        <w:t>konteks</w:t>
      </w:r>
      <w:proofErr w:type="spellEnd"/>
      <w:r w:rsidRPr="006505A9">
        <w:rPr>
          <w:rFonts w:ascii="Times New Roman" w:hAnsi="Times New Roman"/>
        </w:rPr>
        <w:t xml:space="preserve"> </w:t>
      </w:r>
      <w:proofErr w:type="spellStart"/>
      <w:r w:rsidRPr="006505A9">
        <w:rPr>
          <w:rFonts w:ascii="Times New Roman" w:hAnsi="Times New Roman"/>
        </w:rPr>
        <w:t>ini</w:t>
      </w:r>
      <w:proofErr w:type="spellEnd"/>
      <w:r w:rsidRPr="006505A9">
        <w:rPr>
          <w:rFonts w:ascii="Times New Roman" w:hAnsi="Times New Roman"/>
        </w:rPr>
        <w:t>?</w:t>
      </w:r>
    </w:p>
    <w:p w14:paraId="69FF722E" w14:textId="77777777" w:rsidR="006505A9" w:rsidRPr="009268C4" w:rsidRDefault="006505A9" w:rsidP="006505A9">
      <w:pPr>
        <w:spacing w:after="0" w:line="360" w:lineRule="auto"/>
        <w:ind w:firstLine="720"/>
        <w:jc w:val="both"/>
        <w:rPr>
          <w:rFonts w:ascii="Times New Roman" w:hAnsi="Times New Roman"/>
          <w:color w:val="000000"/>
          <w:sz w:val="24"/>
          <w:szCs w:val="24"/>
        </w:rPr>
      </w:pPr>
      <w:proofErr w:type="spellStart"/>
      <w:r w:rsidRPr="006505A9">
        <w:rPr>
          <w:rFonts w:ascii="Times New Roman" w:hAnsi="Times New Roman"/>
        </w:rPr>
        <w:t>Signifikansi</w:t>
      </w:r>
      <w:proofErr w:type="spellEnd"/>
      <w:r w:rsidRPr="006505A9">
        <w:rPr>
          <w:rFonts w:ascii="Times New Roman" w:hAnsi="Times New Roman"/>
        </w:rPr>
        <w:t xml:space="preserve"> </w:t>
      </w:r>
      <w:proofErr w:type="spellStart"/>
      <w:r w:rsidRPr="006505A9">
        <w:rPr>
          <w:rFonts w:ascii="Times New Roman" w:hAnsi="Times New Roman"/>
        </w:rPr>
        <w:t>penelitian</w:t>
      </w:r>
      <w:proofErr w:type="spellEnd"/>
      <w:r w:rsidRPr="006505A9">
        <w:rPr>
          <w:rFonts w:ascii="Times New Roman" w:hAnsi="Times New Roman"/>
        </w:rPr>
        <w:t xml:space="preserve"> </w:t>
      </w:r>
      <w:proofErr w:type="spellStart"/>
      <w:r w:rsidRPr="006505A9">
        <w:rPr>
          <w:rFonts w:ascii="Times New Roman" w:hAnsi="Times New Roman"/>
        </w:rPr>
        <w:t>ini</w:t>
      </w:r>
      <w:proofErr w:type="spellEnd"/>
      <w:r w:rsidRPr="006505A9">
        <w:rPr>
          <w:rFonts w:ascii="Times New Roman" w:hAnsi="Times New Roman"/>
        </w:rPr>
        <w:t xml:space="preserve"> </w:t>
      </w:r>
      <w:proofErr w:type="spellStart"/>
      <w:r w:rsidRPr="006505A9">
        <w:rPr>
          <w:rFonts w:ascii="Times New Roman" w:hAnsi="Times New Roman"/>
        </w:rPr>
        <w:t>terletak</w:t>
      </w:r>
      <w:proofErr w:type="spellEnd"/>
      <w:r w:rsidRPr="006505A9">
        <w:rPr>
          <w:rFonts w:ascii="Times New Roman" w:hAnsi="Times New Roman"/>
        </w:rPr>
        <w:t xml:space="preserve"> pada </w:t>
      </w:r>
      <w:proofErr w:type="spellStart"/>
      <w:r w:rsidRPr="006505A9">
        <w:rPr>
          <w:rFonts w:ascii="Times New Roman" w:hAnsi="Times New Roman"/>
        </w:rPr>
        <w:t>upaya</w:t>
      </w:r>
      <w:proofErr w:type="spellEnd"/>
      <w:r w:rsidRPr="006505A9">
        <w:rPr>
          <w:rFonts w:ascii="Times New Roman" w:hAnsi="Times New Roman"/>
        </w:rPr>
        <w:t xml:space="preserve"> </w:t>
      </w:r>
      <w:proofErr w:type="spellStart"/>
      <w:r w:rsidRPr="006505A9">
        <w:rPr>
          <w:rFonts w:ascii="Times New Roman" w:hAnsi="Times New Roman"/>
        </w:rPr>
        <w:t>untuk</w:t>
      </w:r>
      <w:proofErr w:type="spellEnd"/>
      <w:r w:rsidRPr="006505A9">
        <w:rPr>
          <w:rFonts w:ascii="Times New Roman" w:hAnsi="Times New Roman"/>
        </w:rPr>
        <w:t xml:space="preserve"> </w:t>
      </w:r>
      <w:proofErr w:type="spellStart"/>
      <w:r w:rsidRPr="006505A9">
        <w:rPr>
          <w:rFonts w:ascii="Times New Roman" w:hAnsi="Times New Roman"/>
        </w:rPr>
        <w:t>menghubungkan</w:t>
      </w:r>
      <w:proofErr w:type="spellEnd"/>
      <w:r w:rsidRPr="006505A9">
        <w:rPr>
          <w:rFonts w:ascii="Times New Roman" w:hAnsi="Times New Roman"/>
        </w:rPr>
        <w:t xml:space="preserve"> </w:t>
      </w:r>
      <w:proofErr w:type="spellStart"/>
      <w:r w:rsidRPr="006505A9">
        <w:rPr>
          <w:rFonts w:ascii="Times New Roman" w:hAnsi="Times New Roman"/>
        </w:rPr>
        <w:t>prinsip-prinsip</w:t>
      </w:r>
      <w:proofErr w:type="spellEnd"/>
      <w:r w:rsidRPr="006505A9">
        <w:rPr>
          <w:rFonts w:ascii="Times New Roman" w:hAnsi="Times New Roman"/>
        </w:rPr>
        <w:t xml:space="preserve"> </w:t>
      </w:r>
      <w:proofErr w:type="spellStart"/>
      <w:r w:rsidRPr="006505A9">
        <w:rPr>
          <w:rFonts w:ascii="Times New Roman" w:hAnsi="Times New Roman"/>
        </w:rPr>
        <w:t>dasar</w:t>
      </w:r>
      <w:proofErr w:type="spellEnd"/>
      <w:r w:rsidRPr="006505A9">
        <w:rPr>
          <w:rFonts w:ascii="Times New Roman" w:hAnsi="Times New Roman"/>
        </w:rPr>
        <w:t xml:space="preserve"> Pancasila </w:t>
      </w:r>
      <w:proofErr w:type="spellStart"/>
      <w:r w:rsidRPr="006505A9">
        <w:rPr>
          <w:rFonts w:ascii="Times New Roman" w:hAnsi="Times New Roman"/>
        </w:rPr>
        <w:t>dengan</w:t>
      </w:r>
      <w:proofErr w:type="spellEnd"/>
      <w:r w:rsidRPr="006505A9">
        <w:rPr>
          <w:rFonts w:ascii="Times New Roman" w:hAnsi="Times New Roman"/>
        </w:rPr>
        <w:t xml:space="preserve"> </w:t>
      </w:r>
      <w:proofErr w:type="spellStart"/>
      <w:r w:rsidRPr="006505A9">
        <w:rPr>
          <w:rFonts w:ascii="Times New Roman" w:hAnsi="Times New Roman"/>
        </w:rPr>
        <w:t>praktik</w:t>
      </w:r>
      <w:proofErr w:type="spellEnd"/>
      <w:r w:rsidRPr="006505A9">
        <w:rPr>
          <w:rFonts w:ascii="Times New Roman" w:hAnsi="Times New Roman"/>
        </w:rPr>
        <w:t xml:space="preserve"> </w:t>
      </w:r>
      <w:proofErr w:type="spellStart"/>
      <w:r w:rsidRPr="006505A9">
        <w:rPr>
          <w:rFonts w:ascii="Times New Roman" w:hAnsi="Times New Roman"/>
        </w:rPr>
        <w:t>pemerintahan</w:t>
      </w:r>
      <w:proofErr w:type="spellEnd"/>
      <w:r w:rsidRPr="006505A9">
        <w:rPr>
          <w:rFonts w:ascii="Times New Roman" w:hAnsi="Times New Roman"/>
        </w:rPr>
        <w:t xml:space="preserve"> </w:t>
      </w:r>
      <w:proofErr w:type="spellStart"/>
      <w:r w:rsidRPr="006505A9">
        <w:rPr>
          <w:rFonts w:ascii="Times New Roman" w:hAnsi="Times New Roman"/>
        </w:rPr>
        <w:t>daerah</w:t>
      </w:r>
      <w:proofErr w:type="spellEnd"/>
      <w:r w:rsidRPr="006505A9">
        <w:rPr>
          <w:rFonts w:ascii="Times New Roman" w:hAnsi="Times New Roman"/>
        </w:rPr>
        <w:t xml:space="preserve">. </w:t>
      </w:r>
      <w:proofErr w:type="spellStart"/>
      <w:r w:rsidRPr="006505A9">
        <w:rPr>
          <w:rFonts w:ascii="Times New Roman" w:hAnsi="Times New Roman"/>
        </w:rPr>
        <w:t>Melalui</w:t>
      </w:r>
      <w:proofErr w:type="spellEnd"/>
      <w:r w:rsidRPr="006505A9">
        <w:rPr>
          <w:rFonts w:ascii="Times New Roman" w:hAnsi="Times New Roman"/>
        </w:rPr>
        <w:t xml:space="preserve"> </w:t>
      </w:r>
      <w:proofErr w:type="spellStart"/>
      <w:r w:rsidRPr="006505A9">
        <w:rPr>
          <w:rFonts w:ascii="Times New Roman" w:hAnsi="Times New Roman"/>
        </w:rPr>
        <w:t>analisis</w:t>
      </w:r>
      <w:proofErr w:type="spellEnd"/>
      <w:r w:rsidRPr="006505A9">
        <w:rPr>
          <w:rFonts w:ascii="Times New Roman" w:hAnsi="Times New Roman"/>
        </w:rPr>
        <w:t xml:space="preserve"> yang </w:t>
      </w:r>
      <w:proofErr w:type="spellStart"/>
      <w:r w:rsidRPr="006505A9">
        <w:rPr>
          <w:rFonts w:ascii="Times New Roman" w:hAnsi="Times New Roman"/>
        </w:rPr>
        <w:t>mendalam</w:t>
      </w:r>
      <w:proofErr w:type="spellEnd"/>
      <w:r w:rsidRPr="006505A9">
        <w:rPr>
          <w:rFonts w:ascii="Times New Roman" w:hAnsi="Times New Roman"/>
        </w:rPr>
        <w:t xml:space="preserve"> dan </w:t>
      </w:r>
      <w:proofErr w:type="spellStart"/>
      <w:r w:rsidRPr="006505A9">
        <w:rPr>
          <w:rFonts w:ascii="Times New Roman" w:hAnsi="Times New Roman"/>
        </w:rPr>
        <w:t>rekomendasi</w:t>
      </w:r>
      <w:proofErr w:type="spellEnd"/>
      <w:r w:rsidRPr="006505A9">
        <w:rPr>
          <w:rFonts w:ascii="Times New Roman" w:hAnsi="Times New Roman"/>
        </w:rPr>
        <w:t xml:space="preserve"> yang </w:t>
      </w:r>
      <w:proofErr w:type="spellStart"/>
      <w:r w:rsidRPr="006505A9">
        <w:rPr>
          <w:rFonts w:ascii="Times New Roman" w:hAnsi="Times New Roman"/>
        </w:rPr>
        <w:t>praktis</w:t>
      </w:r>
      <w:proofErr w:type="spellEnd"/>
      <w:r w:rsidRPr="006505A9">
        <w:rPr>
          <w:rFonts w:ascii="Times New Roman" w:hAnsi="Times New Roman"/>
        </w:rPr>
        <w:t xml:space="preserve">, </w:t>
      </w:r>
      <w:proofErr w:type="spellStart"/>
      <w:r w:rsidRPr="006505A9">
        <w:rPr>
          <w:rFonts w:ascii="Times New Roman" w:hAnsi="Times New Roman"/>
        </w:rPr>
        <w:t>penelitian</w:t>
      </w:r>
      <w:proofErr w:type="spellEnd"/>
      <w:r w:rsidRPr="006505A9">
        <w:rPr>
          <w:rFonts w:ascii="Times New Roman" w:hAnsi="Times New Roman"/>
        </w:rPr>
        <w:t xml:space="preserve"> </w:t>
      </w:r>
      <w:proofErr w:type="spellStart"/>
      <w:r w:rsidRPr="006505A9">
        <w:rPr>
          <w:rFonts w:ascii="Times New Roman" w:hAnsi="Times New Roman"/>
        </w:rPr>
        <w:t>ini</w:t>
      </w:r>
      <w:proofErr w:type="spellEnd"/>
      <w:r w:rsidRPr="006505A9">
        <w:rPr>
          <w:rFonts w:ascii="Times New Roman" w:hAnsi="Times New Roman"/>
        </w:rPr>
        <w:t xml:space="preserve"> </w:t>
      </w:r>
      <w:proofErr w:type="spellStart"/>
      <w:r w:rsidRPr="006505A9">
        <w:rPr>
          <w:rFonts w:ascii="Times New Roman" w:hAnsi="Times New Roman"/>
        </w:rPr>
        <w:t>diharapkan</w:t>
      </w:r>
      <w:proofErr w:type="spellEnd"/>
      <w:r w:rsidRPr="006505A9">
        <w:rPr>
          <w:rFonts w:ascii="Times New Roman" w:hAnsi="Times New Roman"/>
        </w:rPr>
        <w:t xml:space="preserve"> </w:t>
      </w:r>
      <w:proofErr w:type="spellStart"/>
      <w:r w:rsidRPr="006505A9">
        <w:rPr>
          <w:rFonts w:ascii="Times New Roman" w:hAnsi="Times New Roman"/>
        </w:rPr>
        <w:t>dapat</w:t>
      </w:r>
      <w:proofErr w:type="spellEnd"/>
      <w:r w:rsidRPr="006505A9">
        <w:rPr>
          <w:rFonts w:ascii="Times New Roman" w:hAnsi="Times New Roman"/>
        </w:rPr>
        <w:t xml:space="preserve"> </w:t>
      </w:r>
      <w:proofErr w:type="spellStart"/>
      <w:r w:rsidRPr="006505A9">
        <w:rPr>
          <w:rFonts w:ascii="Times New Roman" w:hAnsi="Times New Roman"/>
        </w:rPr>
        <w:t>memberikan</w:t>
      </w:r>
      <w:proofErr w:type="spellEnd"/>
      <w:r w:rsidRPr="006505A9">
        <w:rPr>
          <w:rFonts w:ascii="Times New Roman" w:hAnsi="Times New Roman"/>
        </w:rPr>
        <w:t xml:space="preserve"> </w:t>
      </w:r>
      <w:proofErr w:type="spellStart"/>
      <w:r w:rsidRPr="006505A9">
        <w:rPr>
          <w:rFonts w:ascii="Times New Roman" w:hAnsi="Times New Roman"/>
        </w:rPr>
        <w:t>kontribusi</w:t>
      </w:r>
      <w:proofErr w:type="spellEnd"/>
      <w:r w:rsidRPr="006505A9">
        <w:rPr>
          <w:rFonts w:ascii="Times New Roman" w:hAnsi="Times New Roman"/>
        </w:rPr>
        <w:t xml:space="preserve"> yang </w:t>
      </w:r>
      <w:proofErr w:type="spellStart"/>
      <w:r w:rsidRPr="006505A9">
        <w:rPr>
          <w:rFonts w:ascii="Times New Roman" w:hAnsi="Times New Roman"/>
        </w:rPr>
        <w:t>berarti</w:t>
      </w:r>
      <w:proofErr w:type="spellEnd"/>
      <w:r w:rsidRPr="006505A9">
        <w:rPr>
          <w:rFonts w:ascii="Times New Roman" w:hAnsi="Times New Roman"/>
        </w:rPr>
        <w:t xml:space="preserve"> </w:t>
      </w:r>
      <w:proofErr w:type="spellStart"/>
      <w:r w:rsidRPr="006505A9">
        <w:rPr>
          <w:rFonts w:ascii="Times New Roman" w:hAnsi="Times New Roman"/>
        </w:rPr>
        <w:t>bagi</w:t>
      </w:r>
      <w:proofErr w:type="spellEnd"/>
      <w:r w:rsidRPr="006505A9">
        <w:rPr>
          <w:rFonts w:ascii="Times New Roman" w:hAnsi="Times New Roman"/>
        </w:rPr>
        <w:t xml:space="preserve"> </w:t>
      </w:r>
      <w:proofErr w:type="spellStart"/>
      <w:r w:rsidRPr="006505A9">
        <w:rPr>
          <w:rFonts w:ascii="Times New Roman" w:hAnsi="Times New Roman"/>
        </w:rPr>
        <w:t>peningkatan</w:t>
      </w:r>
      <w:proofErr w:type="spellEnd"/>
      <w:r w:rsidRPr="006505A9">
        <w:rPr>
          <w:rFonts w:ascii="Times New Roman" w:hAnsi="Times New Roman"/>
        </w:rPr>
        <w:t xml:space="preserve"> </w:t>
      </w:r>
      <w:proofErr w:type="spellStart"/>
      <w:r w:rsidRPr="006505A9">
        <w:rPr>
          <w:rFonts w:ascii="Times New Roman" w:hAnsi="Times New Roman"/>
        </w:rPr>
        <w:t>kualitas</w:t>
      </w:r>
      <w:proofErr w:type="spellEnd"/>
      <w:r w:rsidRPr="006505A9">
        <w:rPr>
          <w:rFonts w:ascii="Times New Roman" w:hAnsi="Times New Roman"/>
        </w:rPr>
        <w:t xml:space="preserve"> </w:t>
      </w:r>
      <w:proofErr w:type="spellStart"/>
      <w:r w:rsidRPr="006505A9">
        <w:rPr>
          <w:rFonts w:ascii="Times New Roman" w:hAnsi="Times New Roman"/>
        </w:rPr>
        <w:t>pemerintahan</w:t>
      </w:r>
      <w:proofErr w:type="spellEnd"/>
      <w:r w:rsidRPr="006505A9">
        <w:rPr>
          <w:rFonts w:ascii="Times New Roman" w:hAnsi="Times New Roman"/>
        </w:rPr>
        <w:t xml:space="preserve"> </w:t>
      </w:r>
      <w:proofErr w:type="spellStart"/>
      <w:r w:rsidRPr="006505A9">
        <w:rPr>
          <w:rFonts w:ascii="Times New Roman" w:hAnsi="Times New Roman"/>
        </w:rPr>
        <w:t>daerah</w:t>
      </w:r>
      <w:proofErr w:type="spellEnd"/>
      <w:r w:rsidRPr="006505A9">
        <w:rPr>
          <w:rFonts w:ascii="Times New Roman" w:hAnsi="Times New Roman"/>
        </w:rPr>
        <w:t xml:space="preserve"> di Indonesia. </w:t>
      </w:r>
      <w:proofErr w:type="spellStart"/>
      <w:r w:rsidRPr="006505A9">
        <w:rPr>
          <w:rFonts w:ascii="Times New Roman" w:hAnsi="Times New Roman"/>
        </w:rPr>
        <w:t>Selain</w:t>
      </w:r>
      <w:proofErr w:type="spellEnd"/>
      <w:r w:rsidRPr="006505A9">
        <w:rPr>
          <w:rFonts w:ascii="Times New Roman" w:hAnsi="Times New Roman"/>
        </w:rPr>
        <w:t xml:space="preserve"> </w:t>
      </w:r>
      <w:proofErr w:type="spellStart"/>
      <w:r w:rsidRPr="006505A9">
        <w:rPr>
          <w:rFonts w:ascii="Times New Roman" w:hAnsi="Times New Roman"/>
        </w:rPr>
        <w:t>itu</w:t>
      </w:r>
      <w:proofErr w:type="spellEnd"/>
      <w:r w:rsidRPr="006505A9">
        <w:rPr>
          <w:rFonts w:ascii="Times New Roman" w:hAnsi="Times New Roman"/>
        </w:rPr>
        <w:t xml:space="preserve">, </w:t>
      </w:r>
      <w:proofErr w:type="spellStart"/>
      <w:r w:rsidRPr="006505A9">
        <w:rPr>
          <w:rFonts w:ascii="Times New Roman" w:hAnsi="Times New Roman"/>
        </w:rPr>
        <w:t>penelitian</w:t>
      </w:r>
      <w:proofErr w:type="spellEnd"/>
      <w:r w:rsidRPr="006505A9">
        <w:rPr>
          <w:rFonts w:ascii="Times New Roman" w:hAnsi="Times New Roman"/>
        </w:rPr>
        <w:t xml:space="preserve"> </w:t>
      </w:r>
      <w:proofErr w:type="spellStart"/>
      <w:r w:rsidRPr="006505A9">
        <w:rPr>
          <w:rFonts w:ascii="Times New Roman" w:hAnsi="Times New Roman"/>
        </w:rPr>
        <w:t>ini</w:t>
      </w:r>
      <w:proofErr w:type="spellEnd"/>
      <w:r w:rsidRPr="006505A9">
        <w:rPr>
          <w:rFonts w:ascii="Times New Roman" w:hAnsi="Times New Roman"/>
        </w:rPr>
        <w:t xml:space="preserve"> juga </w:t>
      </w:r>
      <w:proofErr w:type="spellStart"/>
      <w:r w:rsidRPr="006505A9">
        <w:rPr>
          <w:rFonts w:ascii="Times New Roman" w:hAnsi="Times New Roman"/>
        </w:rPr>
        <w:t>bertujuan</w:t>
      </w:r>
      <w:proofErr w:type="spellEnd"/>
      <w:r w:rsidRPr="006505A9">
        <w:rPr>
          <w:rFonts w:ascii="Times New Roman" w:hAnsi="Times New Roman"/>
        </w:rPr>
        <w:t xml:space="preserve"> </w:t>
      </w:r>
      <w:proofErr w:type="spellStart"/>
      <w:r w:rsidRPr="006505A9">
        <w:rPr>
          <w:rFonts w:ascii="Times New Roman" w:hAnsi="Times New Roman"/>
        </w:rPr>
        <w:t>untuk</w:t>
      </w:r>
      <w:proofErr w:type="spellEnd"/>
      <w:r w:rsidRPr="006505A9">
        <w:rPr>
          <w:rFonts w:ascii="Times New Roman" w:hAnsi="Times New Roman"/>
        </w:rPr>
        <w:t xml:space="preserve"> </w:t>
      </w:r>
      <w:proofErr w:type="spellStart"/>
      <w:r w:rsidRPr="006505A9">
        <w:rPr>
          <w:rFonts w:ascii="Times New Roman" w:hAnsi="Times New Roman"/>
        </w:rPr>
        <w:lastRenderedPageBreak/>
        <w:t>menginspirasi</w:t>
      </w:r>
      <w:proofErr w:type="spellEnd"/>
      <w:r w:rsidRPr="006505A9">
        <w:rPr>
          <w:rFonts w:ascii="Times New Roman" w:hAnsi="Times New Roman"/>
        </w:rPr>
        <w:t xml:space="preserve"> </w:t>
      </w:r>
      <w:proofErr w:type="spellStart"/>
      <w:r w:rsidRPr="006505A9">
        <w:rPr>
          <w:rFonts w:ascii="Times New Roman" w:hAnsi="Times New Roman"/>
        </w:rPr>
        <w:t>studi-studi</w:t>
      </w:r>
      <w:proofErr w:type="spellEnd"/>
      <w:r w:rsidRPr="006505A9">
        <w:rPr>
          <w:rFonts w:ascii="Times New Roman" w:hAnsi="Times New Roman"/>
        </w:rPr>
        <w:t xml:space="preserve"> </w:t>
      </w:r>
      <w:proofErr w:type="spellStart"/>
      <w:r w:rsidRPr="006505A9">
        <w:rPr>
          <w:rFonts w:ascii="Times New Roman" w:hAnsi="Times New Roman"/>
        </w:rPr>
        <w:t>lanjutan</w:t>
      </w:r>
      <w:proofErr w:type="spellEnd"/>
      <w:r w:rsidRPr="006505A9">
        <w:rPr>
          <w:rFonts w:ascii="Times New Roman" w:hAnsi="Times New Roman"/>
        </w:rPr>
        <w:t xml:space="preserve"> yang </w:t>
      </w:r>
      <w:proofErr w:type="spellStart"/>
      <w:r w:rsidRPr="006505A9">
        <w:rPr>
          <w:rFonts w:ascii="Times New Roman" w:hAnsi="Times New Roman"/>
        </w:rPr>
        <w:t>lebih</w:t>
      </w:r>
      <w:proofErr w:type="spellEnd"/>
      <w:r w:rsidRPr="006505A9">
        <w:rPr>
          <w:rFonts w:ascii="Times New Roman" w:hAnsi="Times New Roman"/>
        </w:rPr>
        <w:t xml:space="preserve"> </w:t>
      </w:r>
      <w:proofErr w:type="spellStart"/>
      <w:r w:rsidRPr="006505A9">
        <w:rPr>
          <w:rFonts w:ascii="Times New Roman" w:hAnsi="Times New Roman"/>
        </w:rPr>
        <w:t>fokus</w:t>
      </w:r>
      <w:proofErr w:type="spellEnd"/>
      <w:r w:rsidRPr="006505A9">
        <w:rPr>
          <w:rFonts w:ascii="Times New Roman" w:hAnsi="Times New Roman"/>
        </w:rPr>
        <w:t xml:space="preserve"> pada </w:t>
      </w:r>
      <w:proofErr w:type="spellStart"/>
      <w:r w:rsidRPr="006505A9">
        <w:rPr>
          <w:rFonts w:ascii="Times New Roman" w:hAnsi="Times New Roman"/>
        </w:rPr>
        <w:t>aspek-aspek</w:t>
      </w:r>
      <w:proofErr w:type="spellEnd"/>
      <w:r w:rsidRPr="006505A9">
        <w:rPr>
          <w:rFonts w:ascii="Times New Roman" w:hAnsi="Times New Roman"/>
        </w:rPr>
        <w:t xml:space="preserve"> </w:t>
      </w:r>
      <w:proofErr w:type="spellStart"/>
      <w:r w:rsidRPr="006505A9">
        <w:rPr>
          <w:rFonts w:ascii="Times New Roman" w:hAnsi="Times New Roman"/>
        </w:rPr>
        <w:t>spesifik</w:t>
      </w:r>
      <w:proofErr w:type="spellEnd"/>
      <w:r w:rsidRPr="006505A9">
        <w:rPr>
          <w:rFonts w:ascii="Times New Roman" w:hAnsi="Times New Roman"/>
        </w:rPr>
        <w:t xml:space="preserve"> </w:t>
      </w:r>
      <w:proofErr w:type="spellStart"/>
      <w:r w:rsidRPr="006505A9">
        <w:rPr>
          <w:rFonts w:ascii="Times New Roman" w:hAnsi="Times New Roman"/>
        </w:rPr>
        <w:t>dari</w:t>
      </w:r>
      <w:proofErr w:type="spellEnd"/>
      <w:r w:rsidRPr="006505A9">
        <w:rPr>
          <w:rFonts w:ascii="Times New Roman" w:hAnsi="Times New Roman"/>
        </w:rPr>
        <w:t xml:space="preserve"> </w:t>
      </w:r>
      <w:proofErr w:type="spellStart"/>
      <w:r w:rsidRPr="006505A9">
        <w:rPr>
          <w:rFonts w:ascii="Times New Roman" w:hAnsi="Times New Roman"/>
        </w:rPr>
        <w:t>implementasi</w:t>
      </w:r>
      <w:proofErr w:type="spellEnd"/>
      <w:r w:rsidRPr="006505A9">
        <w:rPr>
          <w:rFonts w:ascii="Times New Roman" w:hAnsi="Times New Roman"/>
        </w:rPr>
        <w:t xml:space="preserve"> </w:t>
      </w:r>
      <w:proofErr w:type="spellStart"/>
      <w:r w:rsidRPr="006505A9">
        <w:rPr>
          <w:rFonts w:ascii="Times New Roman" w:hAnsi="Times New Roman"/>
        </w:rPr>
        <w:t>prinsip-prinsip</w:t>
      </w:r>
      <w:proofErr w:type="spellEnd"/>
      <w:r w:rsidRPr="006505A9">
        <w:rPr>
          <w:rFonts w:ascii="Times New Roman" w:hAnsi="Times New Roman"/>
        </w:rPr>
        <w:t xml:space="preserve"> Pancasila </w:t>
      </w:r>
      <w:proofErr w:type="spellStart"/>
      <w:r w:rsidRPr="006505A9">
        <w:rPr>
          <w:rFonts w:ascii="Times New Roman" w:hAnsi="Times New Roman"/>
        </w:rPr>
        <w:t>dalam</w:t>
      </w:r>
      <w:proofErr w:type="spellEnd"/>
      <w:r w:rsidRPr="006505A9">
        <w:rPr>
          <w:rFonts w:ascii="Times New Roman" w:hAnsi="Times New Roman"/>
        </w:rPr>
        <w:t xml:space="preserve"> </w:t>
      </w:r>
      <w:proofErr w:type="spellStart"/>
      <w:r w:rsidRPr="006505A9">
        <w:rPr>
          <w:rFonts w:ascii="Times New Roman" w:hAnsi="Times New Roman"/>
        </w:rPr>
        <w:t>berbagai</w:t>
      </w:r>
      <w:proofErr w:type="spellEnd"/>
      <w:r w:rsidRPr="006505A9">
        <w:rPr>
          <w:rFonts w:ascii="Times New Roman" w:hAnsi="Times New Roman"/>
        </w:rPr>
        <w:t xml:space="preserve"> </w:t>
      </w:r>
      <w:proofErr w:type="spellStart"/>
      <w:r w:rsidRPr="006505A9">
        <w:rPr>
          <w:rFonts w:ascii="Times New Roman" w:hAnsi="Times New Roman"/>
        </w:rPr>
        <w:t>konteks</w:t>
      </w:r>
      <w:proofErr w:type="spellEnd"/>
      <w:r w:rsidRPr="006505A9">
        <w:rPr>
          <w:rFonts w:ascii="Times New Roman" w:hAnsi="Times New Roman"/>
        </w:rPr>
        <w:t xml:space="preserve"> </w:t>
      </w:r>
      <w:proofErr w:type="spellStart"/>
      <w:r w:rsidRPr="006505A9">
        <w:rPr>
          <w:rFonts w:ascii="Times New Roman" w:hAnsi="Times New Roman"/>
        </w:rPr>
        <w:t>pemerintahan</w:t>
      </w:r>
      <w:proofErr w:type="spellEnd"/>
      <w:r w:rsidRPr="006505A9">
        <w:rPr>
          <w:rFonts w:ascii="Times New Roman" w:hAnsi="Times New Roman"/>
        </w:rPr>
        <w:t>.</w:t>
      </w:r>
    </w:p>
    <w:p w14:paraId="0CF724AF" w14:textId="6046FC36" w:rsidR="00537B9A" w:rsidRDefault="0065280A" w:rsidP="0027672B">
      <w:pPr>
        <w:pStyle w:val="Heading1"/>
      </w:pPr>
      <w:r>
        <w:t>Met</w:t>
      </w:r>
      <w:r w:rsidR="0088370B">
        <w:t>ode</w:t>
      </w:r>
    </w:p>
    <w:p w14:paraId="333BF02B" w14:textId="77777777" w:rsidR="00372C20" w:rsidRDefault="00A02DAC" w:rsidP="00372C20">
      <w:pPr>
        <w:pStyle w:val="NormalWeb"/>
        <w:spacing w:line="360" w:lineRule="auto"/>
        <w:ind w:firstLine="720"/>
        <w:jc w:val="both"/>
        <w:rPr>
          <w:sz w:val="22"/>
          <w:szCs w:val="22"/>
          <w:lang w:val="en-US"/>
        </w:rPr>
      </w:pPr>
      <w:proofErr w:type="spellStart"/>
      <w:r w:rsidRPr="00A02DAC">
        <w:rPr>
          <w:sz w:val="22"/>
          <w:szCs w:val="22"/>
          <w:lang w:val="en-US"/>
        </w:rPr>
        <w:t>Guna</w:t>
      </w:r>
      <w:proofErr w:type="spellEnd"/>
      <w:r w:rsidRPr="00A02DAC">
        <w:rPr>
          <w:sz w:val="22"/>
          <w:szCs w:val="22"/>
          <w:lang w:val="en-US"/>
        </w:rPr>
        <w:t xml:space="preserve"> </w:t>
      </w:r>
      <w:proofErr w:type="spellStart"/>
      <w:r w:rsidRPr="00A02DAC">
        <w:rPr>
          <w:sz w:val="22"/>
          <w:szCs w:val="22"/>
          <w:lang w:val="en-US"/>
        </w:rPr>
        <w:t>menjawab</w:t>
      </w:r>
      <w:proofErr w:type="spellEnd"/>
      <w:r w:rsidRPr="00A02DAC">
        <w:rPr>
          <w:sz w:val="22"/>
          <w:szCs w:val="22"/>
          <w:lang w:val="en-US"/>
        </w:rPr>
        <w:t xml:space="preserve"> </w:t>
      </w:r>
      <w:proofErr w:type="spellStart"/>
      <w:r w:rsidRPr="00A02DAC">
        <w:rPr>
          <w:sz w:val="22"/>
          <w:szCs w:val="22"/>
          <w:lang w:val="en-US"/>
        </w:rPr>
        <w:t>pertanyaan</w:t>
      </w:r>
      <w:proofErr w:type="spellEnd"/>
      <w:r w:rsidRPr="00A02DAC">
        <w:rPr>
          <w:sz w:val="22"/>
          <w:szCs w:val="22"/>
          <w:lang w:val="en-US"/>
        </w:rPr>
        <w:t xml:space="preserve"> </w:t>
      </w:r>
      <w:proofErr w:type="spellStart"/>
      <w:r w:rsidRPr="00A02DAC">
        <w:rPr>
          <w:sz w:val="22"/>
          <w:szCs w:val="22"/>
          <w:lang w:val="en-US"/>
        </w:rPr>
        <w:t>mendasar</w:t>
      </w:r>
      <w:proofErr w:type="spellEnd"/>
      <w:r w:rsidRPr="00A02DAC">
        <w:rPr>
          <w:sz w:val="22"/>
          <w:szCs w:val="22"/>
          <w:lang w:val="en-US"/>
        </w:rPr>
        <w:t xml:space="preserve"> </w:t>
      </w:r>
      <w:proofErr w:type="spellStart"/>
      <w:r w:rsidRPr="00A02DAC">
        <w:rPr>
          <w:sz w:val="22"/>
          <w:szCs w:val="22"/>
          <w:lang w:val="en-US"/>
        </w:rPr>
        <w:t>penelitian</w:t>
      </w:r>
      <w:proofErr w:type="spellEnd"/>
      <w:r w:rsidRPr="00A02DAC">
        <w:rPr>
          <w:sz w:val="22"/>
          <w:szCs w:val="22"/>
          <w:lang w:val="en-US"/>
        </w:rPr>
        <w:t xml:space="preserve">, </w:t>
      </w:r>
      <w:proofErr w:type="spellStart"/>
      <w:r w:rsidRPr="00A02DAC">
        <w:rPr>
          <w:sz w:val="22"/>
          <w:szCs w:val="22"/>
          <w:lang w:val="en-US"/>
        </w:rPr>
        <w:t>maka</w:t>
      </w:r>
      <w:proofErr w:type="spellEnd"/>
      <w:r w:rsidRPr="00A02DAC">
        <w:rPr>
          <w:sz w:val="22"/>
          <w:szCs w:val="22"/>
          <w:lang w:val="en-US"/>
        </w:rPr>
        <w:t xml:space="preserve"> </w:t>
      </w:r>
      <w:proofErr w:type="spellStart"/>
      <w:r w:rsidRPr="00A02DAC">
        <w:rPr>
          <w:sz w:val="22"/>
          <w:szCs w:val="22"/>
          <w:lang w:val="en-US"/>
        </w:rPr>
        <w:t>penelitian</w:t>
      </w:r>
      <w:proofErr w:type="spellEnd"/>
      <w:r w:rsidRPr="00A02DAC">
        <w:rPr>
          <w:sz w:val="22"/>
          <w:szCs w:val="22"/>
          <w:lang w:val="en-US"/>
        </w:rPr>
        <w:t xml:space="preserve"> </w:t>
      </w:r>
      <w:proofErr w:type="spellStart"/>
      <w:r w:rsidRPr="00A02DAC">
        <w:rPr>
          <w:sz w:val="22"/>
          <w:szCs w:val="22"/>
          <w:lang w:val="en-US"/>
        </w:rPr>
        <w:t>ini</w:t>
      </w:r>
      <w:proofErr w:type="spellEnd"/>
      <w:r w:rsidRPr="00A02DAC">
        <w:rPr>
          <w:sz w:val="22"/>
          <w:szCs w:val="22"/>
          <w:lang w:val="en-US"/>
        </w:rPr>
        <w:t xml:space="preserve"> </w:t>
      </w:r>
      <w:proofErr w:type="spellStart"/>
      <w:r w:rsidRPr="00A02DAC">
        <w:rPr>
          <w:sz w:val="22"/>
          <w:szCs w:val="22"/>
          <w:lang w:val="en-US"/>
        </w:rPr>
        <w:t>termasuk</w:t>
      </w:r>
      <w:proofErr w:type="spellEnd"/>
      <w:r w:rsidRPr="00A02DAC">
        <w:rPr>
          <w:sz w:val="22"/>
          <w:szCs w:val="22"/>
          <w:lang w:val="en-US"/>
        </w:rPr>
        <w:t xml:space="preserve"> </w:t>
      </w:r>
      <w:proofErr w:type="spellStart"/>
      <w:r w:rsidRPr="00A02DAC">
        <w:rPr>
          <w:sz w:val="22"/>
          <w:szCs w:val="22"/>
          <w:lang w:val="en-US"/>
        </w:rPr>
        <w:t>dalam</w:t>
      </w:r>
      <w:proofErr w:type="spellEnd"/>
      <w:r w:rsidRPr="00A02DAC">
        <w:rPr>
          <w:sz w:val="22"/>
          <w:szCs w:val="22"/>
          <w:lang w:val="en-US"/>
        </w:rPr>
        <w:t xml:space="preserve"> </w:t>
      </w:r>
      <w:proofErr w:type="spellStart"/>
      <w:r w:rsidRPr="00A02DAC">
        <w:rPr>
          <w:sz w:val="22"/>
          <w:szCs w:val="22"/>
          <w:lang w:val="en-US"/>
        </w:rPr>
        <w:t>klasifikasi</w:t>
      </w:r>
      <w:proofErr w:type="spellEnd"/>
      <w:r w:rsidRPr="00A02DAC">
        <w:rPr>
          <w:sz w:val="22"/>
          <w:szCs w:val="22"/>
          <w:lang w:val="en-US"/>
        </w:rPr>
        <w:t xml:space="preserve"> </w:t>
      </w:r>
      <w:proofErr w:type="spellStart"/>
      <w:r w:rsidRPr="00A02DAC">
        <w:rPr>
          <w:sz w:val="22"/>
          <w:szCs w:val="22"/>
          <w:lang w:val="en-US"/>
        </w:rPr>
        <w:t>penelitian</w:t>
      </w:r>
      <w:proofErr w:type="spellEnd"/>
      <w:r w:rsidRPr="00A02DAC">
        <w:rPr>
          <w:sz w:val="22"/>
          <w:szCs w:val="22"/>
          <w:lang w:val="en-US"/>
        </w:rPr>
        <w:t xml:space="preserve"> </w:t>
      </w:r>
      <w:proofErr w:type="spellStart"/>
      <w:r w:rsidRPr="00A02DAC">
        <w:rPr>
          <w:sz w:val="22"/>
          <w:szCs w:val="22"/>
          <w:lang w:val="en-US"/>
        </w:rPr>
        <w:t>hukum</w:t>
      </w:r>
      <w:proofErr w:type="spellEnd"/>
      <w:r w:rsidRPr="00A02DAC">
        <w:rPr>
          <w:sz w:val="22"/>
          <w:szCs w:val="22"/>
          <w:lang w:val="en-US"/>
        </w:rPr>
        <w:t xml:space="preserve"> </w:t>
      </w:r>
      <w:proofErr w:type="spellStart"/>
      <w:r w:rsidRPr="00A02DAC">
        <w:rPr>
          <w:sz w:val="22"/>
          <w:szCs w:val="22"/>
          <w:lang w:val="en-US"/>
        </w:rPr>
        <w:t>normatif</w:t>
      </w:r>
      <w:proofErr w:type="spellEnd"/>
      <w:r w:rsidRPr="00A02DAC">
        <w:rPr>
          <w:sz w:val="22"/>
          <w:szCs w:val="22"/>
          <w:lang w:val="en-US"/>
        </w:rPr>
        <w:t xml:space="preserve">. </w:t>
      </w:r>
      <w:proofErr w:type="spellStart"/>
      <w:r w:rsidRPr="00A02DAC">
        <w:rPr>
          <w:sz w:val="22"/>
          <w:szCs w:val="22"/>
          <w:lang w:val="en-US"/>
        </w:rPr>
        <w:t>Penelitain</w:t>
      </w:r>
      <w:proofErr w:type="spellEnd"/>
      <w:r w:rsidRPr="00A02DAC">
        <w:rPr>
          <w:sz w:val="22"/>
          <w:szCs w:val="22"/>
          <w:lang w:val="en-US"/>
        </w:rPr>
        <w:t xml:space="preserve"> </w:t>
      </w:r>
      <w:proofErr w:type="spellStart"/>
      <w:r w:rsidRPr="00A02DAC">
        <w:rPr>
          <w:sz w:val="22"/>
          <w:szCs w:val="22"/>
          <w:lang w:val="en-US"/>
        </w:rPr>
        <w:t>hukum</w:t>
      </w:r>
      <w:proofErr w:type="spellEnd"/>
      <w:r w:rsidRPr="00A02DAC">
        <w:rPr>
          <w:sz w:val="22"/>
          <w:szCs w:val="22"/>
          <w:lang w:val="en-US"/>
        </w:rPr>
        <w:t xml:space="preserve"> </w:t>
      </w:r>
      <w:proofErr w:type="spellStart"/>
      <w:r w:rsidRPr="00A02DAC">
        <w:rPr>
          <w:sz w:val="22"/>
          <w:szCs w:val="22"/>
          <w:lang w:val="en-US"/>
        </w:rPr>
        <w:t>normatif</w:t>
      </w:r>
      <w:proofErr w:type="spellEnd"/>
      <w:r w:rsidRPr="00A02DAC">
        <w:rPr>
          <w:sz w:val="22"/>
          <w:szCs w:val="22"/>
          <w:lang w:val="en-US"/>
        </w:rPr>
        <w:t xml:space="preserve"> juga </w:t>
      </w:r>
      <w:proofErr w:type="spellStart"/>
      <w:r w:rsidRPr="00A02DAC">
        <w:rPr>
          <w:sz w:val="22"/>
          <w:szCs w:val="22"/>
          <w:lang w:val="en-US"/>
        </w:rPr>
        <w:t>lazim</w:t>
      </w:r>
      <w:proofErr w:type="spellEnd"/>
      <w:r w:rsidRPr="00A02DAC">
        <w:rPr>
          <w:sz w:val="22"/>
          <w:szCs w:val="22"/>
          <w:lang w:val="en-US"/>
        </w:rPr>
        <w:t xml:space="preserve"> </w:t>
      </w:r>
      <w:proofErr w:type="spellStart"/>
      <w:r w:rsidRPr="00A02DAC">
        <w:rPr>
          <w:sz w:val="22"/>
          <w:szCs w:val="22"/>
          <w:lang w:val="en-US"/>
        </w:rPr>
        <w:t>disebut</w:t>
      </w:r>
      <w:proofErr w:type="spellEnd"/>
      <w:r w:rsidRPr="00A02DAC">
        <w:rPr>
          <w:sz w:val="22"/>
          <w:szCs w:val="22"/>
          <w:lang w:val="en-US"/>
        </w:rPr>
        <w:t xml:space="preserve"> </w:t>
      </w:r>
      <w:proofErr w:type="spellStart"/>
      <w:r w:rsidRPr="00A02DAC">
        <w:rPr>
          <w:sz w:val="22"/>
          <w:szCs w:val="22"/>
          <w:lang w:val="en-US"/>
        </w:rPr>
        <w:t>sebagai</w:t>
      </w:r>
      <w:proofErr w:type="spellEnd"/>
      <w:r w:rsidRPr="00A02DAC">
        <w:rPr>
          <w:sz w:val="22"/>
          <w:szCs w:val="22"/>
          <w:lang w:val="en-US"/>
        </w:rPr>
        <w:t xml:space="preserve"> </w:t>
      </w:r>
      <w:proofErr w:type="spellStart"/>
      <w:r w:rsidRPr="00A02DAC">
        <w:rPr>
          <w:sz w:val="22"/>
          <w:szCs w:val="22"/>
          <w:lang w:val="en-US"/>
        </w:rPr>
        <w:t>penelitian</w:t>
      </w:r>
      <w:proofErr w:type="spellEnd"/>
      <w:r w:rsidRPr="00A02DAC">
        <w:rPr>
          <w:sz w:val="22"/>
          <w:szCs w:val="22"/>
          <w:lang w:val="en-US"/>
        </w:rPr>
        <w:t xml:space="preserve"> </w:t>
      </w:r>
      <w:proofErr w:type="spellStart"/>
      <w:r w:rsidRPr="00A02DAC">
        <w:rPr>
          <w:sz w:val="22"/>
          <w:szCs w:val="22"/>
          <w:lang w:val="en-US"/>
        </w:rPr>
        <w:t>hukum</w:t>
      </w:r>
      <w:proofErr w:type="spellEnd"/>
      <w:r w:rsidRPr="00A02DAC">
        <w:rPr>
          <w:sz w:val="22"/>
          <w:szCs w:val="22"/>
          <w:lang w:val="en-US"/>
        </w:rPr>
        <w:t xml:space="preserve"> </w:t>
      </w:r>
      <w:proofErr w:type="spellStart"/>
      <w:r w:rsidRPr="00A02DAC">
        <w:rPr>
          <w:sz w:val="22"/>
          <w:szCs w:val="22"/>
          <w:lang w:val="en-US"/>
        </w:rPr>
        <w:t>doktrinal</w:t>
      </w:r>
      <w:proofErr w:type="spellEnd"/>
      <w:r w:rsidRPr="00A02DAC">
        <w:rPr>
          <w:sz w:val="22"/>
          <w:szCs w:val="22"/>
          <w:lang w:val="en-US"/>
        </w:rPr>
        <w:t xml:space="preserve"> </w:t>
      </w:r>
      <w:proofErr w:type="spellStart"/>
      <w:r w:rsidRPr="00A02DAC">
        <w:rPr>
          <w:sz w:val="22"/>
          <w:szCs w:val="22"/>
          <w:lang w:val="en-US"/>
        </w:rPr>
        <w:t>yaitu</w:t>
      </w:r>
      <w:proofErr w:type="spellEnd"/>
      <w:r w:rsidRPr="00A02DAC">
        <w:rPr>
          <w:sz w:val="22"/>
          <w:szCs w:val="22"/>
          <w:lang w:val="en-US"/>
        </w:rPr>
        <w:t xml:space="preserve"> </w:t>
      </w:r>
      <w:proofErr w:type="spellStart"/>
      <w:r w:rsidRPr="00A02DAC">
        <w:rPr>
          <w:sz w:val="22"/>
          <w:szCs w:val="22"/>
          <w:lang w:val="en-US"/>
        </w:rPr>
        <w:t>suatu</w:t>
      </w:r>
      <w:proofErr w:type="spellEnd"/>
      <w:r w:rsidRPr="00A02DAC">
        <w:rPr>
          <w:sz w:val="22"/>
          <w:szCs w:val="22"/>
          <w:lang w:val="en-US"/>
        </w:rPr>
        <w:t xml:space="preserve"> </w:t>
      </w:r>
      <w:proofErr w:type="spellStart"/>
      <w:r w:rsidRPr="00A02DAC">
        <w:rPr>
          <w:sz w:val="22"/>
          <w:szCs w:val="22"/>
          <w:lang w:val="en-US"/>
        </w:rPr>
        <w:t>jenis</w:t>
      </w:r>
      <w:proofErr w:type="spellEnd"/>
      <w:r w:rsidRPr="00A02DAC">
        <w:rPr>
          <w:sz w:val="22"/>
          <w:szCs w:val="22"/>
          <w:lang w:val="en-US"/>
        </w:rPr>
        <w:t xml:space="preserve"> </w:t>
      </w:r>
      <w:proofErr w:type="spellStart"/>
      <w:r w:rsidRPr="00A02DAC">
        <w:rPr>
          <w:sz w:val="22"/>
          <w:szCs w:val="22"/>
          <w:lang w:val="en-US"/>
        </w:rPr>
        <w:t>penelitian</w:t>
      </w:r>
      <w:proofErr w:type="spellEnd"/>
      <w:r w:rsidRPr="00A02DAC">
        <w:rPr>
          <w:sz w:val="22"/>
          <w:szCs w:val="22"/>
          <w:lang w:val="en-US"/>
        </w:rPr>
        <w:t xml:space="preserve"> di </w:t>
      </w:r>
      <w:proofErr w:type="spellStart"/>
      <w:r w:rsidRPr="00A02DAC">
        <w:rPr>
          <w:sz w:val="22"/>
          <w:szCs w:val="22"/>
          <w:lang w:val="en-US"/>
        </w:rPr>
        <w:t>bidang</w:t>
      </w:r>
      <w:proofErr w:type="spellEnd"/>
      <w:r w:rsidRPr="00A02DAC">
        <w:rPr>
          <w:sz w:val="22"/>
          <w:szCs w:val="22"/>
          <w:lang w:val="en-US"/>
        </w:rPr>
        <w:t xml:space="preserve"> </w:t>
      </w:r>
      <w:proofErr w:type="spellStart"/>
      <w:r w:rsidRPr="00A02DAC">
        <w:rPr>
          <w:sz w:val="22"/>
          <w:szCs w:val="22"/>
          <w:lang w:val="en-US"/>
        </w:rPr>
        <w:t>ilmu</w:t>
      </w:r>
      <w:proofErr w:type="spellEnd"/>
      <w:r w:rsidRPr="00A02DAC">
        <w:rPr>
          <w:sz w:val="22"/>
          <w:szCs w:val="22"/>
          <w:lang w:val="en-US"/>
        </w:rPr>
        <w:t xml:space="preserve"> </w:t>
      </w:r>
      <w:proofErr w:type="spellStart"/>
      <w:r w:rsidRPr="00A02DAC">
        <w:rPr>
          <w:sz w:val="22"/>
          <w:szCs w:val="22"/>
          <w:lang w:val="en-US"/>
        </w:rPr>
        <w:t>hukum</w:t>
      </w:r>
      <w:proofErr w:type="spellEnd"/>
      <w:r w:rsidRPr="00A02DAC">
        <w:rPr>
          <w:sz w:val="22"/>
          <w:szCs w:val="22"/>
          <w:lang w:val="en-US"/>
        </w:rPr>
        <w:t xml:space="preserve"> yang </w:t>
      </w:r>
      <w:proofErr w:type="spellStart"/>
      <w:r w:rsidRPr="00A02DAC">
        <w:rPr>
          <w:sz w:val="22"/>
          <w:szCs w:val="22"/>
          <w:lang w:val="en-US"/>
        </w:rPr>
        <w:t>berfokus</w:t>
      </w:r>
      <w:proofErr w:type="spellEnd"/>
      <w:r w:rsidRPr="00A02DAC">
        <w:rPr>
          <w:sz w:val="22"/>
          <w:szCs w:val="22"/>
          <w:lang w:val="en-US"/>
        </w:rPr>
        <w:t xml:space="preserve"> pada </w:t>
      </w:r>
      <w:proofErr w:type="spellStart"/>
      <w:r w:rsidRPr="00A02DAC">
        <w:rPr>
          <w:sz w:val="22"/>
          <w:szCs w:val="22"/>
          <w:lang w:val="en-US"/>
        </w:rPr>
        <w:t>norma-norma</w:t>
      </w:r>
      <w:proofErr w:type="spellEnd"/>
      <w:r w:rsidRPr="00A02DAC">
        <w:rPr>
          <w:sz w:val="22"/>
          <w:szCs w:val="22"/>
          <w:lang w:val="en-US"/>
        </w:rPr>
        <w:t xml:space="preserve"> </w:t>
      </w:r>
      <w:proofErr w:type="spellStart"/>
      <w:r w:rsidRPr="00A02DAC">
        <w:rPr>
          <w:sz w:val="22"/>
          <w:szCs w:val="22"/>
          <w:lang w:val="en-US"/>
        </w:rPr>
        <w:t>hukum</w:t>
      </w:r>
      <w:proofErr w:type="spellEnd"/>
      <w:r w:rsidRPr="00A02DAC">
        <w:rPr>
          <w:sz w:val="22"/>
          <w:szCs w:val="22"/>
          <w:lang w:val="en-US"/>
        </w:rPr>
        <w:t xml:space="preserve">, </w:t>
      </w:r>
      <w:proofErr w:type="spellStart"/>
      <w:r w:rsidRPr="00A02DAC">
        <w:rPr>
          <w:sz w:val="22"/>
          <w:szCs w:val="22"/>
          <w:lang w:val="en-US"/>
        </w:rPr>
        <w:t>peraturan</w:t>
      </w:r>
      <w:proofErr w:type="spellEnd"/>
      <w:r w:rsidRPr="00A02DAC">
        <w:rPr>
          <w:sz w:val="22"/>
          <w:szCs w:val="22"/>
          <w:lang w:val="en-US"/>
        </w:rPr>
        <w:t xml:space="preserve"> </w:t>
      </w:r>
      <w:proofErr w:type="spellStart"/>
      <w:r w:rsidRPr="00A02DAC">
        <w:rPr>
          <w:sz w:val="22"/>
          <w:szCs w:val="22"/>
          <w:lang w:val="en-US"/>
        </w:rPr>
        <w:t>perundang-undangan</w:t>
      </w:r>
      <w:proofErr w:type="spellEnd"/>
      <w:r w:rsidRPr="00A02DAC">
        <w:rPr>
          <w:sz w:val="22"/>
          <w:szCs w:val="22"/>
          <w:lang w:val="en-US"/>
        </w:rPr>
        <w:t xml:space="preserve">, </w:t>
      </w:r>
      <w:proofErr w:type="spellStart"/>
      <w:r w:rsidRPr="00A02DAC">
        <w:rPr>
          <w:sz w:val="22"/>
          <w:szCs w:val="22"/>
          <w:lang w:val="en-US"/>
        </w:rPr>
        <w:t>prinsip-prinsip</w:t>
      </w:r>
      <w:proofErr w:type="spellEnd"/>
      <w:r w:rsidRPr="00A02DAC">
        <w:rPr>
          <w:sz w:val="22"/>
          <w:szCs w:val="22"/>
          <w:lang w:val="en-US"/>
        </w:rPr>
        <w:t xml:space="preserve"> </w:t>
      </w:r>
      <w:proofErr w:type="spellStart"/>
      <w:r w:rsidRPr="00A02DAC">
        <w:rPr>
          <w:sz w:val="22"/>
          <w:szCs w:val="22"/>
          <w:lang w:val="en-US"/>
        </w:rPr>
        <w:t>hukum</w:t>
      </w:r>
      <w:proofErr w:type="spellEnd"/>
      <w:r w:rsidRPr="00A02DAC">
        <w:rPr>
          <w:sz w:val="22"/>
          <w:szCs w:val="22"/>
          <w:lang w:val="en-US"/>
        </w:rPr>
        <w:t xml:space="preserve">, dan </w:t>
      </w:r>
      <w:proofErr w:type="spellStart"/>
      <w:r w:rsidRPr="00A02DAC">
        <w:rPr>
          <w:sz w:val="22"/>
          <w:szCs w:val="22"/>
          <w:lang w:val="en-US"/>
        </w:rPr>
        <w:t>doktrin-doktrin</w:t>
      </w:r>
      <w:proofErr w:type="spellEnd"/>
      <w:r w:rsidRPr="00A02DAC">
        <w:rPr>
          <w:sz w:val="22"/>
          <w:szCs w:val="22"/>
          <w:lang w:val="en-US"/>
        </w:rPr>
        <w:t xml:space="preserve"> </w:t>
      </w:r>
      <w:proofErr w:type="spellStart"/>
      <w:r w:rsidRPr="00A02DAC">
        <w:rPr>
          <w:sz w:val="22"/>
          <w:szCs w:val="22"/>
          <w:lang w:val="en-US"/>
        </w:rPr>
        <w:t>hukum</w:t>
      </w:r>
      <w:proofErr w:type="spellEnd"/>
      <w:r w:rsidRPr="00A02DAC">
        <w:rPr>
          <w:sz w:val="22"/>
          <w:szCs w:val="22"/>
          <w:lang w:val="en-US"/>
        </w:rPr>
        <w:t>.</w:t>
      </w:r>
      <w:r w:rsidR="00372C20">
        <w:rPr>
          <w:sz w:val="22"/>
          <w:szCs w:val="22"/>
          <w:lang w:val="en-US"/>
        </w:rPr>
        <w:t xml:space="preserve"> </w:t>
      </w:r>
      <w:r w:rsidRPr="00A02DAC">
        <w:rPr>
          <w:sz w:val="22"/>
          <w:szCs w:val="22"/>
        </w:rPr>
        <w:t>Penelitian ini lebih bersifat doktrinal dan teoritis, berusaha untuk memahami, menginterpretasi, dan menganalisis berbagai aspek hukum yang ada.</w:t>
      </w:r>
      <w:r w:rsidRPr="00A02DAC">
        <w:rPr>
          <w:sz w:val="22"/>
          <w:szCs w:val="22"/>
          <w:lang w:val="en-US"/>
        </w:rPr>
        <w:t xml:space="preserve">  </w:t>
      </w:r>
      <w:proofErr w:type="spellStart"/>
      <w:r w:rsidRPr="00A02DAC">
        <w:rPr>
          <w:sz w:val="22"/>
          <w:szCs w:val="22"/>
          <w:lang w:val="en-US"/>
        </w:rPr>
        <w:t>Dua</w:t>
      </w:r>
      <w:proofErr w:type="spellEnd"/>
      <w:r w:rsidRPr="00A02DAC">
        <w:rPr>
          <w:sz w:val="22"/>
          <w:szCs w:val="22"/>
          <w:lang w:val="en-US"/>
        </w:rPr>
        <w:t xml:space="preserve"> </w:t>
      </w:r>
      <w:proofErr w:type="spellStart"/>
      <w:r w:rsidRPr="00A02DAC">
        <w:rPr>
          <w:sz w:val="22"/>
          <w:szCs w:val="22"/>
          <w:lang w:val="en-US"/>
        </w:rPr>
        <w:t>jenis</w:t>
      </w:r>
      <w:proofErr w:type="spellEnd"/>
      <w:r w:rsidRPr="00A02DAC">
        <w:rPr>
          <w:sz w:val="22"/>
          <w:szCs w:val="22"/>
          <w:lang w:val="en-US"/>
        </w:rPr>
        <w:t xml:space="preserve"> </w:t>
      </w:r>
      <w:proofErr w:type="spellStart"/>
      <w:r w:rsidRPr="00A02DAC">
        <w:rPr>
          <w:sz w:val="22"/>
          <w:szCs w:val="22"/>
          <w:lang w:val="en-US"/>
        </w:rPr>
        <w:t>pendekatan</w:t>
      </w:r>
      <w:proofErr w:type="spellEnd"/>
      <w:r w:rsidRPr="00A02DAC">
        <w:rPr>
          <w:sz w:val="22"/>
          <w:szCs w:val="22"/>
          <w:lang w:val="en-US"/>
        </w:rPr>
        <w:t xml:space="preserve"> yang </w:t>
      </w:r>
      <w:proofErr w:type="spellStart"/>
      <w:r w:rsidRPr="00A02DAC">
        <w:rPr>
          <w:sz w:val="22"/>
          <w:szCs w:val="22"/>
          <w:lang w:val="en-US"/>
        </w:rPr>
        <w:t>digunakan</w:t>
      </w:r>
      <w:proofErr w:type="spellEnd"/>
      <w:r w:rsidRPr="00A02DAC">
        <w:rPr>
          <w:sz w:val="22"/>
          <w:szCs w:val="22"/>
          <w:lang w:val="en-US"/>
        </w:rPr>
        <w:t xml:space="preserve"> </w:t>
      </w:r>
      <w:proofErr w:type="spellStart"/>
      <w:r w:rsidRPr="00A02DAC">
        <w:rPr>
          <w:sz w:val="22"/>
          <w:szCs w:val="22"/>
          <w:lang w:val="en-US"/>
        </w:rPr>
        <w:t>yakni</w:t>
      </w:r>
      <w:proofErr w:type="spellEnd"/>
      <w:r w:rsidRPr="00A02DAC">
        <w:rPr>
          <w:sz w:val="22"/>
          <w:szCs w:val="22"/>
          <w:lang w:val="en-US"/>
        </w:rPr>
        <w:t xml:space="preserve"> </w:t>
      </w:r>
      <w:proofErr w:type="spellStart"/>
      <w:r w:rsidRPr="00A02DAC">
        <w:rPr>
          <w:sz w:val="22"/>
          <w:szCs w:val="22"/>
          <w:lang w:val="en-US"/>
        </w:rPr>
        <w:t>pendekatan</w:t>
      </w:r>
      <w:proofErr w:type="spellEnd"/>
      <w:r w:rsidRPr="00A02DAC">
        <w:rPr>
          <w:sz w:val="22"/>
          <w:szCs w:val="22"/>
          <w:lang w:val="en-US"/>
        </w:rPr>
        <w:t xml:space="preserve"> </w:t>
      </w:r>
      <w:proofErr w:type="spellStart"/>
      <w:r w:rsidRPr="00A02DAC">
        <w:rPr>
          <w:sz w:val="22"/>
          <w:szCs w:val="22"/>
          <w:lang w:val="en-US"/>
        </w:rPr>
        <w:t>perundang-undangan</w:t>
      </w:r>
      <w:proofErr w:type="spellEnd"/>
      <w:r w:rsidRPr="00A02DAC">
        <w:rPr>
          <w:sz w:val="22"/>
          <w:szCs w:val="22"/>
          <w:lang w:val="en-US"/>
        </w:rPr>
        <w:t xml:space="preserve"> dan </w:t>
      </w:r>
      <w:proofErr w:type="spellStart"/>
      <w:r w:rsidRPr="00A02DAC">
        <w:rPr>
          <w:sz w:val="22"/>
          <w:szCs w:val="22"/>
          <w:lang w:val="en-US"/>
        </w:rPr>
        <w:t>pendekatan</w:t>
      </w:r>
      <w:proofErr w:type="spellEnd"/>
      <w:r w:rsidRPr="00A02DAC">
        <w:rPr>
          <w:sz w:val="22"/>
          <w:szCs w:val="22"/>
          <w:lang w:val="en-US"/>
        </w:rPr>
        <w:t xml:space="preserve"> </w:t>
      </w:r>
      <w:proofErr w:type="spellStart"/>
      <w:r w:rsidRPr="00A02DAC">
        <w:rPr>
          <w:sz w:val="22"/>
          <w:szCs w:val="22"/>
          <w:lang w:val="en-US"/>
        </w:rPr>
        <w:t>konseptual</w:t>
      </w:r>
      <w:proofErr w:type="spellEnd"/>
      <w:r w:rsidRPr="00A02DAC">
        <w:rPr>
          <w:sz w:val="22"/>
          <w:szCs w:val="22"/>
          <w:lang w:val="en-US"/>
        </w:rPr>
        <w:t>.</w:t>
      </w:r>
      <w:r w:rsidR="00372C20">
        <w:rPr>
          <w:sz w:val="22"/>
          <w:szCs w:val="22"/>
          <w:lang w:val="en-US"/>
        </w:rPr>
        <w:t xml:space="preserve"> </w:t>
      </w:r>
    </w:p>
    <w:p w14:paraId="2BBB7A5F" w14:textId="14D6B016" w:rsidR="00A02DAC" w:rsidRPr="00A02DAC" w:rsidRDefault="00A02DAC" w:rsidP="00372C20">
      <w:pPr>
        <w:pStyle w:val="NormalWeb"/>
        <w:spacing w:line="360" w:lineRule="auto"/>
        <w:ind w:firstLine="720"/>
        <w:jc w:val="both"/>
        <w:rPr>
          <w:sz w:val="22"/>
          <w:szCs w:val="22"/>
        </w:rPr>
      </w:pPr>
      <w:r w:rsidRPr="00A02DAC">
        <w:rPr>
          <w:sz w:val="22"/>
          <w:szCs w:val="22"/>
        </w:rPr>
        <w:t xml:space="preserve">Data yang digunakan yakni berupa data primer dan data skunder. Data primer dalam penelitian hukum normatif ini terdiri dari bahan-bahan hukum utama seperti peraturan perundang-undangan, </w:t>
      </w:r>
      <w:r w:rsidR="00372C20">
        <w:rPr>
          <w:sz w:val="22"/>
          <w:szCs w:val="22"/>
          <w:lang w:val="en-US"/>
        </w:rPr>
        <w:t>P</w:t>
      </w:r>
      <w:r w:rsidRPr="00A02DAC">
        <w:rPr>
          <w:sz w:val="22"/>
          <w:szCs w:val="22"/>
        </w:rPr>
        <w:t xml:space="preserve">utusan </w:t>
      </w:r>
      <w:r w:rsidR="00372C20">
        <w:rPr>
          <w:sz w:val="22"/>
          <w:szCs w:val="22"/>
          <w:lang w:val="en-US"/>
        </w:rPr>
        <w:t>P</w:t>
      </w:r>
      <w:r w:rsidRPr="00A02DAC">
        <w:rPr>
          <w:sz w:val="22"/>
          <w:szCs w:val="22"/>
        </w:rPr>
        <w:t xml:space="preserve">engadilan, dan dokumen resmi lainnya yang </w:t>
      </w:r>
      <w:proofErr w:type="spellStart"/>
      <w:r w:rsidRPr="00A02DAC">
        <w:rPr>
          <w:sz w:val="22"/>
          <w:szCs w:val="22"/>
        </w:rPr>
        <w:t>relevan</w:t>
      </w:r>
      <w:proofErr w:type="spellEnd"/>
      <w:r w:rsidRPr="00A02DAC">
        <w:rPr>
          <w:sz w:val="22"/>
          <w:szCs w:val="22"/>
        </w:rPr>
        <w:t xml:space="preserve"> </w:t>
      </w:r>
      <w:proofErr w:type="spellStart"/>
      <w:r w:rsidRPr="00A02DAC">
        <w:rPr>
          <w:sz w:val="22"/>
          <w:szCs w:val="22"/>
        </w:rPr>
        <w:t>dengan</w:t>
      </w:r>
      <w:proofErr w:type="spellEnd"/>
      <w:r w:rsidRPr="00A02DAC">
        <w:rPr>
          <w:sz w:val="22"/>
          <w:szCs w:val="22"/>
        </w:rPr>
        <w:t xml:space="preserve"> </w:t>
      </w:r>
      <w:proofErr w:type="spellStart"/>
      <w:r w:rsidRPr="00A02DAC">
        <w:rPr>
          <w:sz w:val="22"/>
          <w:szCs w:val="22"/>
        </w:rPr>
        <w:t>topik</w:t>
      </w:r>
      <w:proofErr w:type="spellEnd"/>
      <w:r w:rsidRPr="00A02DAC">
        <w:rPr>
          <w:sz w:val="22"/>
          <w:szCs w:val="22"/>
        </w:rPr>
        <w:t xml:space="preserve"> </w:t>
      </w:r>
      <w:proofErr w:type="spellStart"/>
      <w:r w:rsidRPr="00A02DAC">
        <w:rPr>
          <w:sz w:val="22"/>
          <w:szCs w:val="22"/>
        </w:rPr>
        <w:t>penelitian</w:t>
      </w:r>
      <w:proofErr w:type="spellEnd"/>
      <w:r w:rsidRPr="00A02DAC">
        <w:rPr>
          <w:sz w:val="22"/>
          <w:szCs w:val="22"/>
        </w:rPr>
        <w:t xml:space="preserve">. Adapun </w:t>
      </w:r>
      <w:proofErr w:type="spellStart"/>
      <w:r w:rsidRPr="00A02DAC">
        <w:rPr>
          <w:sz w:val="22"/>
          <w:szCs w:val="22"/>
        </w:rPr>
        <w:t>peraturan</w:t>
      </w:r>
      <w:proofErr w:type="spellEnd"/>
      <w:r w:rsidRPr="00A02DAC">
        <w:rPr>
          <w:sz w:val="22"/>
          <w:szCs w:val="22"/>
        </w:rPr>
        <w:t xml:space="preserve"> </w:t>
      </w:r>
      <w:proofErr w:type="spellStart"/>
      <w:r w:rsidRPr="00A02DAC">
        <w:rPr>
          <w:sz w:val="22"/>
          <w:szCs w:val="22"/>
        </w:rPr>
        <w:t>perundang-undangan</w:t>
      </w:r>
      <w:proofErr w:type="spellEnd"/>
      <w:r w:rsidRPr="00A02DAC">
        <w:rPr>
          <w:sz w:val="22"/>
          <w:szCs w:val="22"/>
        </w:rPr>
        <w:t xml:space="preserve"> yang </w:t>
      </w:r>
      <w:proofErr w:type="spellStart"/>
      <w:r w:rsidRPr="00A02DAC">
        <w:rPr>
          <w:sz w:val="22"/>
          <w:szCs w:val="22"/>
        </w:rPr>
        <w:t>dijadikan</w:t>
      </w:r>
      <w:proofErr w:type="spellEnd"/>
      <w:r w:rsidRPr="00A02DAC">
        <w:rPr>
          <w:sz w:val="22"/>
          <w:szCs w:val="22"/>
        </w:rPr>
        <w:t xml:space="preserve"> </w:t>
      </w:r>
      <w:proofErr w:type="spellStart"/>
      <w:r w:rsidRPr="00A02DAC">
        <w:rPr>
          <w:sz w:val="22"/>
          <w:szCs w:val="22"/>
        </w:rPr>
        <w:t>sebagai</w:t>
      </w:r>
      <w:proofErr w:type="spellEnd"/>
      <w:r w:rsidRPr="00A02DAC">
        <w:rPr>
          <w:sz w:val="22"/>
          <w:szCs w:val="22"/>
        </w:rPr>
        <w:t xml:space="preserve"> </w:t>
      </w:r>
      <w:proofErr w:type="spellStart"/>
      <w:r w:rsidRPr="00A02DAC">
        <w:rPr>
          <w:sz w:val="22"/>
          <w:szCs w:val="22"/>
        </w:rPr>
        <w:t>bahan</w:t>
      </w:r>
      <w:proofErr w:type="spellEnd"/>
      <w:r w:rsidRPr="00A02DAC">
        <w:rPr>
          <w:sz w:val="22"/>
          <w:szCs w:val="22"/>
        </w:rPr>
        <w:t xml:space="preserve"> </w:t>
      </w:r>
      <w:proofErr w:type="spellStart"/>
      <w:r w:rsidRPr="00A02DAC">
        <w:rPr>
          <w:sz w:val="22"/>
          <w:szCs w:val="22"/>
        </w:rPr>
        <w:t>utama</w:t>
      </w:r>
      <w:proofErr w:type="spellEnd"/>
      <w:r w:rsidRPr="00A02DAC">
        <w:rPr>
          <w:sz w:val="22"/>
          <w:szCs w:val="22"/>
        </w:rPr>
        <w:t xml:space="preserve"> </w:t>
      </w:r>
      <w:proofErr w:type="spellStart"/>
      <w:r w:rsidRPr="00A02DAC">
        <w:rPr>
          <w:sz w:val="22"/>
          <w:szCs w:val="22"/>
        </w:rPr>
        <w:t>yakni</w:t>
      </w:r>
      <w:proofErr w:type="spellEnd"/>
      <w:r w:rsidRPr="00A02DAC">
        <w:rPr>
          <w:sz w:val="22"/>
          <w:szCs w:val="22"/>
        </w:rPr>
        <w:t xml:space="preserve"> UUD 1945, </w:t>
      </w:r>
      <w:proofErr w:type="spellStart"/>
      <w:r w:rsidRPr="00A02DAC">
        <w:rPr>
          <w:sz w:val="22"/>
          <w:szCs w:val="22"/>
        </w:rPr>
        <w:t>Undang-Undang</w:t>
      </w:r>
      <w:proofErr w:type="spellEnd"/>
      <w:r w:rsidRPr="00A02DAC">
        <w:rPr>
          <w:sz w:val="22"/>
          <w:szCs w:val="22"/>
        </w:rPr>
        <w:t xml:space="preserve"> No. 23 </w:t>
      </w:r>
      <w:proofErr w:type="spellStart"/>
      <w:r w:rsidRPr="00A02DAC">
        <w:rPr>
          <w:sz w:val="22"/>
          <w:szCs w:val="22"/>
        </w:rPr>
        <w:t>Tahnun</w:t>
      </w:r>
      <w:proofErr w:type="spellEnd"/>
      <w:r w:rsidRPr="00A02DAC">
        <w:rPr>
          <w:sz w:val="22"/>
          <w:szCs w:val="22"/>
        </w:rPr>
        <w:t xml:space="preserve"> 2014 </w:t>
      </w:r>
      <w:proofErr w:type="spellStart"/>
      <w:r w:rsidRPr="00A02DAC">
        <w:rPr>
          <w:sz w:val="22"/>
          <w:szCs w:val="22"/>
        </w:rPr>
        <w:t>tentang</w:t>
      </w:r>
      <w:proofErr w:type="spellEnd"/>
      <w:r w:rsidRPr="00A02DAC">
        <w:rPr>
          <w:sz w:val="22"/>
          <w:szCs w:val="22"/>
        </w:rPr>
        <w:t xml:space="preserve"> </w:t>
      </w:r>
      <w:proofErr w:type="spellStart"/>
      <w:r w:rsidRPr="00A02DAC">
        <w:rPr>
          <w:sz w:val="22"/>
          <w:szCs w:val="22"/>
        </w:rPr>
        <w:t>Pemerintahan</w:t>
      </w:r>
      <w:proofErr w:type="spellEnd"/>
      <w:r w:rsidRPr="00A02DAC">
        <w:rPr>
          <w:sz w:val="22"/>
          <w:szCs w:val="22"/>
        </w:rPr>
        <w:t xml:space="preserve"> </w:t>
      </w:r>
      <w:proofErr w:type="spellStart"/>
      <w:r w:rsidRPr="00A02DAC">
        <w:rPr>
          <w:sz w:val="22"/>
          <w:szCs w:val="22"/>
        </w:rPr>
        <w:t>daerah</w:t>
      </w:r>
      <w:proofErr w:type="spellEnd"/>
      <w:r w:rsidRPr="00A02DAC">
        <w:rPr>
          <w:sz w:val="22"/>
          <w:szCs w:val="22"/>
        </w:rPr>
        <w:t xml:space="preserve"> dan </w:t>
      </w:r>
      <w:proofErr w:type="spellStart"/>
      <w:r w:rsidRPr="00A02DAC">
        <w:rPr>
          <w:sz w:val="22"/>
          <w:szCs w:val="22"/>
        </w:rPr>
        <w:t>Undang-Undang</w:t>
      </w:r>
      <w:proofErr w:type="spellEnd"/>
      <w:r w:rsidRPr="00A02DAC">
        <w:rPr>
          <w:sz w:val="22"/>
          <w:szCs w:val="22"/>
        </w:rPr>
        <w:t xml:space="preserve"> No. 12 </w:t>
      </w:r>
      <w:proofErr w:type="spellStart"/>
      <w:r w:rsidRPr="00A02DAC">
        <w:rPr>
          <w:sz w:val="22"/>
          <w:szCs w:val="22"/>
        </w:rPr>
        <w:t>Tahun</w:t>
      </w:r>
      <w:proofErr w:type="spellEnd"/>
      <w:r w:rsidRPr="00A02DAC">
        <w:rPr>
          <w:sz w:val="22"/>
          <w:szCs w:val="22"/>
        </w:rPr>
        <w:t xml:space="preserve"> 2011 tentang Pembentukan </w:t>
      </w:r>
      <w:r w:rsidR="00372C20">
        <w:rPr>
          <w:sz w:val="22"/>
          <w:szCs w:val="22"/>
          <w:lang w:val="en-US"/>
        </w:rPr>
        <w:t>P</w:t>
      </w:r>
      <w:r w:rsidRPr="00A02DAC">
        <w:rPr>
          <w:sz w:val="22"/>
          <w:szCs w:val="22"/>
        </w:rPr>
        <w:t>eraturan Perundang-undangan yang menegaskan bahwa Pancasila merupakan sumber segala sumber hukum negara vide Pasal 2. Data sekunder meliputi literatur hukum, jurnal ilmiah, buku teks, dan karya akademis lainnya yang mendiskusikan konsep-konsep, teori, dan penerapan pr</w:t>
      </w:r>
      <w:proofErr w:type="spellStart"/>
      <w:r w:rsidRPr="00A02DAC">
        <w:rPr>
          <w:sz w:val="22"/>
          <w:szCs w:val="22"/>
        </w:rPr>
        <w:t>insip-prinsip</w:t>
      </w:r>
      <w:proofErr w:type="spellEnd"/>
      <w:r w:rsidRPr="00A02DAC">
        <w:rPr>
          <w:sz w:val="22"/>
          <w:szCs w:val="22"/>
        </w:rPr>
        <w:t xml:space="preserve"> </w:t>
      </w:r>
      <w:proofErr w:type="spellStart"/>
      <w:r w:rsidRPr="00A02DAC">
        <w:rPr>
          <w:sz w:val="22"/>
          <w:szCs w:val="22"/>
        </w:rPr>
        <w:t>hukum</w:t>
      </w:r>
      <w:proofErr w:type="spellEnd"/>
      <w:r w:rsidRPr="00A02DAC">
        <w:rPr>
          <w:sz w:val="22"/>
          <w:szCs w:val="22"/>
        </w:rPr>
        <w:t xml:space="preserve">. Data </w:t>
      </w:r>
      <w:proofErr w:type="spellStart"/>
      <w:r w:rsidRPr="00A02DAC">
        <w:rPr>
          <w:sz w:val="22"/>
          <w:szCs w:val="22"/>
        </w:rPr>
        <w:t>dalam</w:t>
      </w:r>
      <w:proofErr w:type="spellEnd"/>
      <w:r w:rsidRPr="00A02DAC">
        <w:rPr>
          <w:sz w:val="22"/>
          <w:szCs w:val="22"/>
        </w:rPr>
        <w:t xml:space="preserve"> </w:t>
      </w:r>
      <w:proofErr w:type="spellStart"/>
      <w:r w:rsidRPr="00A02DAC">
        <w:rPr>
          <w:sz w:val="22"/>
          <w:szCs w:val="22"/>
        </w:rPr>
        <w:t>penelitian</w:t>
      </w:r>
      <w:proofErr w:type="spellEnd"/>
      <w:r w:rsidRPr="00A02DAC">
        <w:rPr>
          <w:sz w:val="22"/>
          <w:szCs w:val="22"/>
        </w:rPr>
        <w:t xml:space="preserve"> </w:t>
      </w:r>
      <w:proofErr w:type="spellStart"/>
      <w:r w:rsidRPr="00A02DAC">
        <w:rPr>
          <w:sz w:val="22"/>
          <w:szCs w:val="22"/>
        </w:rPr>
        <w:t>hukum</w:t>
      </w:r>
      <w:proofErr w:type="spellEnd"/>
      <w:r w:rsidRPr="00A02DAC">
        <w:rPr>
          <w:sz w:val="22"/>
          <w:szCs w:val="22"/>
        </w:rPr>
        <w:t xml:space="preserve"> </w:t>
      </w:r>
      <w:proofErr w:type="spellStart"/>
      <w:r w:rsidRPr="00A02DAC">
        <w:rPr>
          <w:sz w:val="22"/>
          <w:szCs w:val="22"/>
        </w:rPr>
        <w:t>normatif</w:t>
      </w:r>
      <w:proofErr w:type="spellEnd"/>
      <w:r w:rsidRPr="00A02DAC">
        <w:rPr>
          <w:sz w:val="22"/>
          <w:szCs w:val="22"/>
        </w:rPr>
        <w:t xml:space="preserve"> </w:t>
      </w:r>
      <w:proofErr w:type="spellStart"/>
      <w:r w:rsidRPr="00A02DAC">
        <w:rPr>
          <w:sz w:val="22"/>
          <w:szCs w:val="22"/>
        </w:rPr>
        <w:t>diperoleh</w:t>
      </w:r>
      <w:proofErr w:type="spellEnd"/>
      <w:r w:rsidRPr="00A02DAC">
        <w:rPr>
          <w:sz w:val="22"/>
          <w:szCs w:val="22"/>
        </w:rPr>
        <w:t xml:space="preserve"> </w:t>
      </w:r>
      <w:proofErr w:type="spellStart"/>
      <w:r w:rsidRPr="00A02DAC">
        <w:rPr>
          <w:sz w:val="22"/>
          <w:szCs w:val="22"/>
        </w:rPr>
        <w:t>melalui</w:t>
      </w:r>
      <w:proofErr w:type="spellEnd"/>
      <w:r w:rsidRPr="00A02DAC">
        <w:rPr>
          <w:sz w:val="22"/>
          <w:szCs w:val="22"/>
        </w:rPr>
        <w:t xml:space="preserve"> </w:t>
      </w:r>
      <w:proofErr w:type="spellStart"/>
      <w:r w:rsidRPr="00A02DAC">
        <w:rPr>
          <w:rStyle w:val="Strong"/>
          <w:rFonts w:eastAsia="MS Mincho"/>
          <w:b w:val="0"/>
          <w:bCs w:val="0"/>
          <w:sz w:val="22"/>
          <w:szCs w:val="22"/>
        </w:rPr>
        <w:t>studi</w:t>
      </w:r>
      <w:proofErr w:type="spellEnd"/>
      <w:r w:rsidRPr="00A02DAC">
        <w:rPr>
          <w:rStyle w:val="Strong"/>
          <w:rFonts w:eastAsia="MS Mincho"/>
          <w:b w:val="0"/>
          <w:bCs w:val="0"/>
          <w:sz w:val="22"/>
          <w:szCs w:val="22"/>
        </w:rPr>
        <w:t xml:space="preserve"> </w:t>
      </w:r>
      <w:proofErr w:type="spellStart"/>
      <w:r w:rsidRPr="00A02DAC">
        <w:rPr>
          <w:rStyle w:val="Strong"/>
          <w:rFonts w:eastAsia="MS Mincho"/>
          <w:b w:val="0"/>
          <w:bCs w:val="0"/>
          <w:sz w:val="22"/>
          <w:szCs w:val="22"/>
        </w:rPr>
        <w:t>kepustakaan</w:t>
      </w:r>
      <w:proofErr w:type="spellEnd"/>
      <w:r w:rsidRPr="00A02DAC">
        <w:rPr>
          <w:rStyle w:val="Strong"/>
          <w:rFonts w:eastAsia="MS Mincho"/>
          <w:b w:val="0"/>
          <w:bCs w:val="0"/>
          <w:sz w:val="22"/>
          <w:szCs w:val="22"/>
        </w:rPr>
        <w:t xml:space="preserve"> (</w:t>
      </w:r>
      <w:r w:rsidRPr="00A02DAC">
        <w:rPr>
          <w:rStyle w:val="Strong"/>
          <w:rFonts w:eastAsia="MS Mincho"/>
          <w:b w:val="0"/>
          <w:bCs w:val="0"/>
          <w:i/>
          <w:iCs/>
          <w:sz w:val="22"/>
          <w:szCs w:val="22"/>
        </w:rPr>
        <w:t>library research</w:t>
      </w:r>
      <w:r w:rsidRPr="00A02DAC">
        <w:rPr>
          <w:rStyle w:val="Strong"/>
          <w:rFonts w:eastAsia="MS Mincho"/>
          <w:b w:val="0"/>
          <w:bCs w:val="0"/>
          <w:sz w:val="22"/>
          <w:szCs w:val="22"/>
        </w:rPr>
        <w:t>)</w:t>
      </w:r>
      <w:r w:rsidRPr="00A02DAC">
        <w:rPr>
          <w:sz w:val="22"/>
          <w:szCs w:val="22"/>
        </w:rPr>
        <w:t xml:space="preserve">, yang </w:t>
      </w:r>
      <w:proofErr w:type="spellStart"/>
      <w:r w:rsidRPr="00A02DAC">
        <w:rPr>
          <w:sz w:val="22"/>
          <w:szCs w:val="22"/>
        </w:rPr>
        <w:t>mencakup</w:t>
      </w:r>
      <w:proofErr w:type="spellEnd"/>
      <w:r w:rsidRPr="00A02DAC">
        <w:rPr>
          <w:sz w:val="22"/>
          <w:szCs w:val="22"/>
        </w:rPr>
        <w:t xml:space="preserve">: </w:t>
      </w:r>
      <w:proofErr w:type="spellStart"/>
      <w:r w:rsidRPr="00A02DAC">
        <w:rPr>
          <w:sz w:val="22"/>
          <w:szCs w:val="22"/>
        </w:rPr>
        <w:t>p</w:t>
      </w:r>
      <w:r w:rsidRPr="00A02DAC">
        <w:rPr>
          <w:rStyle w:val="Strong"/>
          <w:rFonts w:eastAsia="MS Mincho"/>
          <w:b w:val="0"/>
          <w:bCs w:val="0"/>
          <w:sz w:val="22"/>
          <w:szCs w:val="22"/>
        </w:rPr>
        <w:t>engumpulan</w:t>
      </w:r>
      <w:proofErr w:type="spellEnd"/>
      <w:r w:rsidRPr="00A02DAC">
        <w:rPr>
          <w:rStyle w:val="Strong"/>
          <w:rFonts w:eastAsia="MS Mincho"/>
          <w:b w:val="0"/>
          <w:bCs w:val="0"/>
          <w:sz w:val="22"/>
          <w:szCs w:val="22"/>
        </w:rPr>
        <w:t xml:space="preserve"> </w:t>
      </w:r>
      <w:proofErr w:type="spellStart"/>
      <w:r w:rsidRPr="00A02DAC">
        <w:rPr>
          <w:rStyle w:val="Strong"/>
          <w:rFonts w:eastAsia="MS Mincho"/>
          <w:b w:val="0"/>
          <w:bCs w:val="0"/>
          <w:sz w:val="22"/>
          <w:szCs w:val="22"/>
        </w:rPr>
        <w:t>bahan</w:t>
      </w:r>
      <w:proofErr w:type="spellEnd"/>
      <w:r w:rsidRPr="00A02DAC">
        <w:rPr>
          <w:rStyle w:val="Strong"/>
          <w:rFonts w:eastAsia="MS Mincho"/>
          <w:b w:val="0"/>
          <w:bCs w:val="0"/>
          <w:sz w:val="22"/>
          <w:szCs w:val="22"/>
        </w:rPr>
        <w:t xml:space="preserve"> </w:t>
      </w:r>
      <w:proofErr w:type="spellStart"/>
      <w:r w:rsidRPr="00A02DAC">
        <w:rPr>
          <w:rStyle w:val="Strong"/>
          <w:rFonts w:eastAsia="MS Mincho"/>
          <w:b w:val="0"/>
          <w:bCs w:val="0"/>
          <w:sz w:val="22"/>
          <w:szCs w:val="22"/>
        </w:rPr>
        <w:t>hukum</w:t>
      </w:r>
      <w:proofErr w:type="spellEnd"/>
      <w:r w:rsidRPr="00A02DAC">
        <w:rPr>
          <w:rStyle w:val="Strong"/>
          <w:rFonts w:eastAsia="MS Mincho"/>
          <w:b w:val="0"/>
          <w:bCs w:val="0"/>
          <w:sz w:val="22"/>
          <w:szCs w:val="22"/>
        </w:rPr>
        <w:t xml:space="preserve"> primer</w:t>
      </w:r>
      <w:r w:rsidRPr="00A02DAC">
        <w:rPr>
          <w:sz w:val="22"/>
          <w:szCs w:val="22"/>
        </w:rPr>
        <w:t xml:space="preserve">: </w:t>
      </w:r>
      <w:proofErr w:type="spellStart"/>
      <w:r w:rsidRPr="00A02DAC">
        <w:rPr>
          <w:sz w:val="22"/>
          <w:szCs w:val="22"/>
        </w:rPr>
        <w:t>Mengumpulkan</w:t>
      </w:r>
      <w:proofErr w:type="spellEnd"/>
      <w:r w:rsidRPr="00A02DAC">
        <w:rPr>
          <w:sz w:val="22"/>
          <w:szCs w:val="22"/>
        </w:rPr>
        <w:t xml:space="preserve"> </w:t>
      </w:r>
      <w:proofErr w:type="spellStart"/>
      <w:r w:rsidRPr="00A02DAC">
        <w:rPr>
          <w:sz w:val="22"/>
          <w:szCs w:val="22"/>
        </w:rPr>
        <w:t>undang-undang</w:t>
      </w:r>
      <w:proofErr w:type="spellEnd"/>
      <w:r w:rsidRPr="00A02DAC">
        <w:rPr>
          <w:sz w:val="22"/>
          <w:szCs w:val="22"/>
        </w:rPr>
        <w:t xml:space="preserve">, </w:t>
      </w:r>
      <w:proofErr w:type="spellStart"/>
      <w:r w:rsidRPr="00A02DAC">
        <w:rPr>
          <w:sz w:val="22"/>
          <w:szCs w:val="22"/>
        </w:rPr>
        <w:t>peraturan</w:t>
      </w:r>
      <w:proofErr w:type="spellEnd"/>
      <w:r w:rsidRPr="00A02DAC">
        <w:rPr>
          <w:sz w:val="22"/>
          <w:szCs w:val="22"/>
        </w:rPr>
        <w:t xml:space="preserve"> </w:t>
      </w:r>
      <w:proofErr w:type="spellStart"/>
      <w:r w:rsidRPr="00A02DAC">
        <w:rPr>
          <w:sz w:val="22"/>
          <w:szCs w:val="22"/>
        </w:rPr>
        <w:t>pemerintah</w:t>
      </w:r>
      <w:proofErr w:type="spellEnd"/>
      <w:r w:rsidRPr="00A02DAC">
        <w:rPr>
          <w:sz w:val="22"/>
          <w:szCs w:val="22"/>
        </w:rPr>
        <w:t xml:space="preserve">, </w:t>
      </w:r>
      <w:proofErr w:type="spellStart"/>
      <w:r w:rsidRPr="00A02DAC">
        <w:rPr>
          <w:sz w:val="22"/>
          <w:szCs w:val="22"/>
        </w:rPr>
        <w:t>keputusan</w:t>
      </w:r>
      <w:proofErr w:type="spellEnd"/>
      <w:r w:rsidRPr="00A02DAC">
        <w:rPr>
          <w:sz w:val="22"/>
          <w:szCs w:val="22"/>
        </w:rPr>
        <w:t xml:space="preserve"> </w:t>
      </w:r>
      <w:proofErr w:type="spellStart"/>
      <w:r w:rsidRPr="00A02DAC">
        <w:rPr>
          <w:sz w:val="22"/>
          <w:szCs w:val="22"/>
        </w:rPr>
        <w:t>pengadilan</w:t>
      </w:r>
      <w:proofErr w:type="spellEnd"/>
      <w:r w:rsidRPr="00A02DAC">
        <w:rPr>
          <w:sz w:val="22"/>
          <w:szCs w:val="22"/>
        </w:rPr>
        <w:t xml:space="preserve">, dan </w:t>
      </w:r>
      <w:proofErr w:type="spellStart"/>
      <w:r w:rsidRPr="00A02DAC">
        <w:rPr>
          <w:sz w:val="22"/>
          <w:szCs w:val="22"/>
        </w:rPr>
        <w:t>dokumen</w:t>
      </w:r>
      <w:proofErr w:type="spellEnd"/>
      <w:r w:rsidRPr="00A02DAC">
        <w:rPr>
          <w:sz w:val="22"/>
          <w:szCs w:val="22"/>
        </w:rPr>
        <w:t xml:space="preserve"> </w:t>
      </w:r>
      <w:proofErr w:type="spellStart"/>
      <w:r w:rsidRPr="00A02DAC">
        <w:rPr>
          <w:sz w:val="22"/>
          <w:szCs w:val="22"/>
        </w:rPr>
        <w:t>hukum</w:t>
      </w:r>
      <w:proofErr w:type="spellEnd"/>
      <w:r w:rsidRPr="00A02DAC">
        <w:rPr>
          <w:sz w:val="22"/>
          <w:szCs w:val="22"/>
        </w:rPr>
        <w:t xml:space="preserve"> </w:t>
      </w:r>
      <w:proofErr w:type="spellStart"/>
      <w:r w:rsidRPr="00A02DAC">
        <w:rPr>
          <w:sz w:val="22"/>
          <w:szCs w:val="22"/>
        </w:rPr>
        <w:t>lainnya</w:t>
      </w:r>
      <w:proofErr w:type="spellEnd"/>
      <w:r w:rsidRPr="00A02DAC">
        <w:rPr>
          <w:sz w:val="22"/>
          <w:szCs w:val="22"/>
        </w:rPr>
        <w:t xml:space="preserve">. </w:t>
      </w:r>
      <w:proofErr w:type="spellStart"/>
      <w:r w:rsidRPr="00A02DAC">
        <w:rPr>
          <w:rStyle w:val="Strong"/>
          <w:rFonts w:eastAsia="MS Mincho"/>
          <w:b w:val="0"/>
          <w:bCs w:val="0"/>
          <w:sz w:val="22"/>
          <w:szCs w:val="22"/>
        </w:rPr>
        <w:t>Pengumpulan</w:t>
      </w:r>
      <w:proofErr w:type="spellEnd"/>
      <w:r w:rsidRPr="00A02DAC">
        <w:rPr>
          <w:rStyle w:val="Strong"/>
          <w:rFonts w:eastAsia="MS Mincho"/>
          <w:b w:val="0"/>
          <w:bCs w:val="0"/>
          <w:sz w:val="22"/>
          <w:szCs w:val="22"/>
        </w:rPr>
        <w:t xml:space="preserve"> </w:t>
      </w:r>
      <w:proofErr w:type="spellStart"/>
      <w:r w:rsidRPr="00A02DAC">
        <w:rPr>
          <w:rStyle w:val="Strong"/>
          <w:rFonts w:eastAsia="MS Mincho"/>
          <w:b w:val="0"/>
          <w:bCs w:val="0"/>
          <w:sz w:val="22"/>
          <w:szCs w:val="22"/>
        </w:rPr>
        <w:t>bahan</w:t>
      </w:r>
      <w:proofErr w:type="spellEnd"/>
      <w:r w:rsidRPr="00A02DAC">
        <w:rPr>
          <w:rStyle w:val="Strong"/>
          <w:rFonts w:eastAsia="MS Mincho"/>
          <w:b w:val="0"/>
          <w:bCs w:val="0"/>
          <w:sz w:val="22"/>
          <w:szCs w:val="22"/>
        </w:rPr>
        <w:t xml:space="preserve"> </w:t>
      </w:r>
      <w:proofErr w:type="spellStart"/>
      <w:r w:rsidRPr="00A02DAC">
        <w:rPr>
          <w:rStyle w:val="Strong"/>
          <w:rFonts w:eastAsia="MS Mincho"/>
          <w:b w:val="0"/>
          <w:bCs w:val="0"/>
          <w:sz w:val="22"/>
          <w:szCs w:val="22"/>
        </w:rPr>
        <w:t>hukum</w:t>
      </w:r>
      <w:proofErr w:type="spellEnd"/>
      <w:r w:rsidRPr="00A02DAC">
        <w:rPr>
          <w:rStyle w:val="Strong"/>
          <w:rFonts w:eastAsia="MS Mincho"/>
          <w:b w:val="0"/>
          <w:bCs w:val="0"/>
          <w:sz w:val="22"/>
          <w:szCs w:val="22"/>
        </w:rPr>
        <w:t xml:space="preserve"> </w:t>
      </w:r>
      <w:proofErr w:type="spellStart"/>
      <w:r w:rsidRPr="00A02DAC">
        <w:rPr>
          <w:rStyle w:val="Strong"/>
          <w:rFonts w:eastAsia="MS Mincho"/>
          <w:b w:val="0"/>
          <w:bCs w:val="0"/>
          <w:sz w:val="22"/>
          <w:szCs w:val="22"/>
        </w:rPr>
        <w:t>sekunder</w:t>
      </w:r>
      <w:proofErr w:type="spellEnd"/>
      <w:r w:rsidRPr="00A02DAC">
        <w:rPr>
          <w:sz w:val="22"/>
          <w:szCs w:val="22"/>
        </w:rPr>
        <w:t xml:space="preserve">: </w:t>
      </w:r>
      <w:proofErr w:type="spellStart"/>
      <w:r w:rsidRPr="00A02DAC">
        <w:rPr>
          <w:sz w:val="22"/>
          <w:szCs w:val="22"/>
        </w:rPr>
        <w:t>Mengumpulkan</w:t>
      </w:r>
      <w:proofErr w:type="spellEnd"/>
      <w:r w:rsidRPr="00A02DAC">
        <w:rPr>
          <w:sz w:val="22"/>
          <w:szCs w:val="22"/>
        </w:rPr>
        <w:t xml:space="preserve"> </w:t>
      </w:r>
      <w:proofErr w:type="spellStart"/>
      <w:r w:rsidRPr="00A02DAC">
        <w:rPr>
          <w:sz w:val="22"/>
          <w:szCs w:val="22"/>
        </w:rPr>
        <w:t>literatur</w:t>
      </w:r>
      <w:proofErr w:type="spellEnd"/>
      <w:r w:rsidRPr="00A02DAC">
        <w:rPr>
          <w:sz w:val="22"/>
          <w:szCs w:val="22"/>
        </w:rPr>
        <w:t xml:space="preserve"> </w:t>
      </w:r>
      <w:proofErr w:type="spellStart"/>
      <w:r w:rsidRPr="00A02DAC">
        <w:rPr>
          <w:sz w:val="22"/>
          <w:szCs w:val="22"/>
        </w:rPr>
        <w:t>terkait</w:t>
      </w:r>
      <w:proofErr w:type="spellEnd"/>
      <w:r w:rsidRPr="00A02DAC">
        <w:rPr>
          <w:sz w:val="22"/>
          <w:szCs w:val="22"/>
        </w:rPr>
        <w:t xml:space="preserve">, </w:t>
      </w:r>
      <w:proofErr w:type="spellStart"/>
      <w:r w:rsidRPr="00A02DAC">
        <w:rPr>
          <w:sz w:val="22"/>
          <w:szCs w:val="22"/>
        </w:rPr>
        <w:t>jurnal</w:t>
      </w:r>
      <w:proofErr w:type="spellEnd"/>
      <w:r w:rsidRPr="00A02DAC">
        <w:rPr>
          <w:sz w:val="22"/>
          <w:szCs w:val="22"/>
        </w:rPr>
        <w:t xml:space="preserve"> </w:t>
      </w:r>
      <w:proofErr w:type="spellStart"/>
      <w:r w:rsidRPr="00A02DAC">
        <w:rPr>
          <w:sz w:val="22"/>
          <w:szCs w:val="22"/>
        </w:rPr>
        <w:t>ilmiah</w:t>
      </w:r>
      <w:proofErr w:type="spellEnd"/>
      <w:r w:rsidRPr="00A02DAC">
        <w:rPr>
          <w:sz w:val="22"/>
          <w:szCs w:val="22"/>
        </w:rPr>
        <w:t xml:space="preserve">, </w:t>
      </w:r>
      <w:proofErr w:type="spellStart"/>
      <w:r w:rsidRPr="00A02DAC">
        <w:rPr>
          <w:sz w:val="22"/>
          <w:szCs w:val="22"/>
        </w:rPr>
        <w:t>buku</w:t>
      </w:r>
      <w:proofErr w:type="spellEnd"/>
      <w:r w:rsidRPr="00A02DAC">
        <w:rPr>
          <w:sz w:val="22"/>
          <w:szCs w:val="22"/>
        </w:rPr>
        <w:t xml:space="preserve">, dan </w:t>
      </w:r>
      <w:proofErr w:type="spellStart"/>
      <w:r w:rsidRPr="00A02DAC">
        <w:rPr>
          <w:sz w:val="22"/>
          <w:szCs w:val="22"/>
        </w:rPr>
        <w:t>artikel</w:t>
      </w:r>
      <w:proofErr w:type="spellEnd"/>
      <w:r w:rsidRPr="00A02DAC">
        <w:rPr>
          <w:sz w:val="22"/>
          <w:szCs w:val="22"/>
        </w:rPr>
        <w:t xml:space="preserve"> yang </w:t>
      </w:r>
      <w:proofErr w:type="spellStart"/>
      <w:r w:rsidRPr="00A02DAC">
        <w:rPr>
          <w:sz w:val="22"/>
          <w:szCs w:val="22"/>
        </w:rPr>
        <w:t>membahas</w:t>
      </w:r>
      <w:proofErr w:type="spellEnd"/>
      <w:r w:rsidRPr="00A02DAC">
        <w:rPr>
          <w:sz w:val="22"/>
          <w:szCs w:val="22"/>
        </w:rPr>
        <w:t xml:space="preserve"> </w:t>
      </w:r>
      <w:proofErr w:type="spellStart"/>
      <w:r w:rsidRPr="00A02DAC">
        <w:rPr>
          <w:sz w:val="22"/>
          <w:szCs w:val="22"/>
        </w:rPr>
        <w:t>topik</w:t>
      </w:r>
      <w:proofErr w:type="spellEnd"/>
      <w:r w:rsidRPr="00A02DAC">
        <w:rPr>
          <w:sz w:val="22"/>
          <w:szCs w:val="22"/>
        </w:rPr>
        <w:t xml:space="preserve"> </w:t>
      </w:r>
      <w:proofErr w:type="spellStart"/>
      <w:r w:rsidRPr="00A02DAC">
        <w:rPr>
          <w:sz w:val="22"/>
          <w:szCs w:val="22"/>
        </w:rPr>
        <w:t>penelitian</w:t>
      </w:r>
      <w:proofErr w:type="spellEnd"/>
      <w:r w:rsidRPr="00A02DAC">
        <w:rPr>
          <w:sz w:val="22"/>
          <w:szCs w:val="22"/>
        </w:rPr>
        <w:t xml:space="preserve">. </w:t>
      </w:r>
    </w:p>
    <w:p w14:paraId="2491B362" w14:textId="52525338" w:rsidR="00C76F05" w:rsidRPr="00A02DAC" w:rsidRDefault="00A02DAC" w:rsidP="00A02DAC">
      <w:pPr>
        <w:pStyle w:val="BodyText"/>
        <w:spacing w:line="360" w:lineRule="auto"/>
        <w:ind w:firstLine="720"/>
        <w:rPr>
          <w:sz w:val="20"/>
          <w:szCs w:val="18"/>
        </w:rPr>
      </w:pPr>
      <w:r w:rsidRPr="00A02DAC">
        <w:rPr>
          <w:szCs w:val="22"/>
        </w:rPr>
        <w:t xml:space="preserve">Teknik </w:t>
      </w:r>
      <w:proofErr w:type="spellStart"/>
      <w:r w:rsidRPr="00A02DAC">
        <w:rPr>
          <w:szCs w:val="22"/>
        </w:rPr>
        <w:t>analisis</w:t>
      </w:r>
      <w:proofErr w:type="spellEnd"/>
      <w:r w:rsidRPr="00A02DAC">
        <w:rPr>
          <w:szCs w:val="22"/>
        </w:rPr>
        <w:t xml:space="preserve"> data yang </w:t>
      </w:r>
      <w:proofErr w:type="spellStart"/>
      <w:r w:rsidRPr="00A02DAC">
        <w:rPr>
          <w:szCs w:val="22"/>
        </w:rPr>
        <w:t>digunakan</w:t>
      </w:r>
      <w:proofErr w:type="spellEnd"/>
      <w:r w:rsidRPr="00A02DAC">
        <w:rPr>
          <w:szCs w:val="22"/>
        </w:rPr>
        <w:t xml:space="preserve"> </w:t>
      </w:r>
      <w:proofErr w:type="spellStart"/>
      <w:r w:rsidRPr="00A02DAC">
        <w:rPr>
          <w:szCs w:val="22"/>
        </w:rPr>
        <w:t>dalam</w:t>
      </w:r>
      <w:proofErr w:type="spellEnd"/>
      <w:r w:rsidRPr="00A02DAC">
        <w:rPr>
          <w:szCs w:val="22"/>
        </w:rPr>
        <w:t xml:space="preserve"> </w:t>
      </w:r>
      <w:proofErr w:type="spellStart"/>
      <w:r w:rsidRPr="00A02DAC">
        <w:rPr>
          <w:szCs w:val="22"/>
        </w:rPr>
        <w:t>penelitian</w:t>
      </w:r>
      <w:proofErr w:type="spellEnd"/>
      <w:r w:rsidRPr="00A02DAC">
        <w:rPr>
          <w:szCs w:val="22"/>
        </w:rPr>
        <w:t xml:space="preserve"> </w:t>
      </w:r>
      <w:proofErr w:type="spellStart"/>
      <w:r w:rsidRPr="00A02DAC">
        <w:rPr>
          <w:szCs w:val="22"/>
        </w:rPr>
        <w:t>ini</w:t>
      </w:r>
      <w:proofErr w:type="spellEnd"/>
      <w:r w:rsidRPr="00A02DAC">
        <w:rPr>
          <w:szCs w:val="22"/>
        </w:rPr>
        <w:t xml:space="preserve"> </w:t>
      </w:r>
      <w:proofErr w:type="spellStart"/>
      <w:r w:rsidRPr="00A02DAC">
        <w:rPr>
          <w:szCs w:val="22"/>
        </w:rPr>
        <w:t>adalah</w:t>
      </w:r>
      <w:proofErr w:type="spellEnd"/>
      <w:r w:rsidRPr="00A02DAC">
        <w:rPr>
          <w:szCs w:val="22"/>
        </w:rPr>
        <w:t xml:space="preserve"> </w:t>
      </w:r>
      <w:proofErr w:type="spellStart"/>
      <w:r w:rsidRPr="00A02DAC">
        <w:rPr>
          <w:rStyle w:val="Strong"/>
          <w:b w:val="0"/>
          <w:bCs w:val="0"/>
          <w:szCs w:val="22"/>
        </w:rPr>
        <w:t>analisis</w:t>
      </w:r>
      <w:proofErr w:type="spellEnd"/>
      <w:r w:rsidRPr="00A02DAC">
        <w:rPr>
          <w:rStyle w:val="Strong"/>
          <w:b w:val="0"/>
          <w:bCs w:val="0"/>
          <w:szCs w:val="22"/>
        </w:rPr>
        <w:t xml:space="preserve"> </w:t>
      </w:r>
      <w:proofErr w:type="spellStart"/>
      <w:r w:rsidRPr="00A02DAC">
        <w:rPr>
          <w:rStyle w:val="Strong"/>
          <w:b w:val="0"/>
          <w:bCs w:val="0"/>
          <w:szCs w:val="22"/>
        </w:rPr>
        <w:t>kualitatif</w:t>
      </w:r>
      <w:proofErr w:type="spellEnd"/>
      <w:r w:rsidRPr="00A02DAC">
        <w:rPr>
          <w:szCs w:val="22"/>
        </w:rPr>
        <w:t xml:space="preserve"> yang </w:t>
      </w:r>
      <w:proofErr w:type="spellStart"/>
      <w:r w:rsidRPr="00A02DAC">
        <w:rPr>
          <w:szCs w:val="22"/>
        </w:rPr>
        <w:t>bersifat</w:t>
      </w:r>
      <w:proofErr w:type="spellEnd"/>
      <w:r w:rsidRPr="00A02DAC">
        <w:rPr>
          <w:szCs w:val="22"/>
        </w:rPr>
        <w:t xml:space="preserve"> </w:t>
      </w:r>
      <w:proofErr w:type="spellStart"/>
      <w:r w:rsidRPr="00A02DAC">
        <w:rPr>
          <w:szCs w:val="22"/>
        </w:rPr>
        <w:t>deskriptif-analitis</w:t>
      </w:r>
      <w:proofErr w:type="spellEnd"/>
      <w:r w:rsidRPr="00A02DAC">
        <w:rPr>
          <w:szCs w:val="22"/>
        </w:rPr>
        <w:t xml:space="preserve">. Proses </w:t>
      </w:r>
      <w:proofErr w:type="spellStart"/>
      <w:r w:rsidRPr="00A02DAC">
        <w:rPr>
          <w:szCs w:val="22"/>
        </w:rPr>
        <w:t>analisis</w:t>
      </w:r>
      <w:proofErr w:type="spellEnd"/>
      <w:r w:rsidRPr="00A02DAC">
        <w:rPr>
          <w:szCs w:val="22"/>
        </w:rPr>
        <w:t xml:space="preserve"> data </w:t>
      </w:r>
      <w:proofErr w:type="spellStart"/>
      <w:r w:rsidRPr="00A02DAC">
        <w:rPr>
          <w:szCs w:val="22"/>
        </w:rPr>
        <w:t>melibatkan</w:t>
      </w:r>
      <w:proofErr w:type="spellEnd"/>
      <w:r w:rsidRPr="00A02DAC">
        <w:rPr>
          <w:szCs w:val="22"/>
        </w:rPr>
        <w:t xml:space="preserve"> </w:t>
      </w:r>
      <w:proofErr w:type="spellStart"/>
      <w:r w:rsidRPr="00A02DAC">
        <w:rPr>
          <w:szCs w:val="22"/>
        </w:rPr>
        <w:t>beberapa</w:t>
      </w:r>
      <w:proofErr w:type="spellEnd"/>
      <w:r w:rsidRPr="00A02DAC">
        <w:rPr>
          <w:szCs w:val="22"/>
        </w:rPr>
        <w:t xml:space="preserve"> </w:t>
      </w:r>
      <w:proofErr w:type="spellStart"/>
      <w:r w:rsidRPr="00A02DAC">
        <w:rPr>
          <w:szCs w:val="22"/>
        </w:rPr>
        <w:t>tahap</w:t>
      </w:r>
      <w:proofErr w:type="spellEnd"/>
      <w:r w:rsidRPr="00A02DAC">
        <w:rPr>
          <w:szCs w:val="22"/>
        </w:rPr>
        <w:t xml:space="preserve"> </w:t>
      </w:r>
      <w:proofErr w:type="spellStart"/>
      <w:r w:rsidRPr="00A02DAC">
        <w:rPr>
          <w:szCs w:val="22"/>
        </w:rPr>
        <w:t>berikut</w:t>
      </w:r>
      <w:proofErr w:type="spellEnd"/>
      <w:r w:rsidRPr="00A02DAC">
        <w:rPr>
          <w:szCs w:val="22"/>
        </w:rPr>
        <w:t xml:space="preserve"> (</w:t>
      </w:r>
      <w:proofErr w:type="spellStart"/>
      <w:r w:rsidRPr="00A02DAC">
        <w:rPr>
          <w:szCs w:val="22"/>
        </w:rPr>
        <w:t>i</w:t>
      </w:r>
      <w:proofErr w:type="spellEnd"/>
      <w:r w:rsidRPr="00A02DAC">
        <w:rPr>
          <w:szCs w:val="22"/>
        </w:rPr>
        <w:t xml:space="preserve">) </w:t>
      </w:r>
      <w:proofErr w:type="spellStart"/>
      <w:r w:rsidRPr="00A02DAC">
        <w:rPr>
          <w:rStyle w:val="Strong"/>
          <w:b w:val="0"/>
          <w:bCs w:val="0"/>
          <w:szCs w:val="22"/>
        </w:rPr>
        <w:t>identifikasi</w:t>
      </w:r>
      <w:proofErr w:type="spellEnd"/>
      <w:r w:rsidRPr="00A02DAC">
        <w:rPr>
          <w:rStyle w:val="Strong"/>
          <w:b w:val="0"/>
          <w:bCs w:val="0"/>
          <w:szCs w:val="22"/>
        </w:rPr>
        <w:t xml:space="preserve"> dan </w:t>
      </w:r>
      <w:proofErr w:type="spellStart"/>
      <w:r w:rsidRPr="00A02DAC">
        <w:rPr>
          <w:rStyle w:val="Strong"/>
          <w:b w:val="0"/>
          <w:bCs w:val="0"/>
          <w:szCs w:val="22"/>
        </w:rPr>
        <w:t>klasifikasi</w:t>
      </w:r>
      <w:proofErr w:type="spellEnd"/>
      <w:r w:rsidRPr="00A02DAC">
        <w:rPr>
          <w:rStyle w:val="Strong"/>
          <w:b w:val="0"/>
          <w:bCs w:val="0"/>
          <w:szCs w:val="22"/>
        </w:rPr>
        <w:t xml:space="preserve"> data</w:t>
      </w:r>
      <w:r w:rsidRPr="00A02DAC">
        <w:rPr>
          <w:szCs w:val="22"/>
        </w:rPr>
        <w:t xml:space="preserve">: </w:t>
      </w:r>
      <w:proofErr w:type="spellStart"/>
      <w:r w:rsidRPr="00A02DAC">
        <w:rPr>
          <w:szCs w:val="22"/>
        </w:rPr>
        <w:t>Mengidentifikasi</w:t>
      </w:r>
      <w:proofErr w:type="spellEnd"/>
      <w:r w:rsidRPr="00A02DAC">
        <w:rPr>
          <w:szCs w:val="22"/>
        </w:rPr>
        <w:t xml:space="preserve"> dan </w:t>
      </w:r>
      <w:proofErr w:type="spellStart"/>
      <w:r w:rsidRPr="00A02DAC">
        <w:rPr>
          <w:szCs w:val="22"/>
        </w:rPr>
        <w:t>mengklasifikasikan</w:t>
      </w:r>
      <w:proofErr w:type="spellEnd"/>
      <w:r w:rsidRPr="00A02DAC">
        <w:rPr>
          <w:szCs w:val="22"/>
        </w:rPr>
        <w:t xml:space="preserve"> </w:t>
      </w:r>
      <w:proofErr w:type="spellStart"/>
      <w:r w:rsidRPr="00A02DAC">
        <w:rPr>
          <w:szCs w:val="22"/>
        </w:rPr>
        <w:t>bahan</w:t>
      </w:r>
      <w:proofErr w:type="spellEnd"/>
      <w:r w:rsidRPr="00A02DAC">
        <w:rPr>
          <w:szCs w:val="22"/>
        </w:rPr>
        <w:t xml:space="preserve"> </w:t>
      </w:r>
      <w:proofErr w:type="spellStart"/>
      <w:r w:rsidRPr="00A02DAC">
        <w:rPr>
          <w:szCs w:val="22"/>
        </w:rPr>
        <w:t>hukum</w:t>
      </w:r>
      <w:proofErr w:type="spellEnd"/>
      <w:r w:rsidRPr="00A02DAC">
        <w:rPr>
          <w:szCs w:val="22"/>
        </w:rPr>
        <w:t xml:space="preserve"> </w:t>
      </w:r>
      <w:proofErr w:type="spellStart"/>
      <w:r w:rsidRPr="00A02DAC">
        <w:rPr>
          <w:szCs w:val="22"/>
        </w:rPr>
        <w:t>berdasarkan</w:t>
      </w:r>
      <w:proofErr w:type="spellEnd"/>
      <w:r w:rsidRPr="00A02DAC">
        <w:rPr>
          <w:szCs w:val="22"/>
        </w:rPr>
        <w:t xml:space="preserve"> </w:t>
      </w:r>
      <w:proofErr w:type="spellStart"/>
      <w:r w:rsidRPr="00A02DAC">
        <w:rPr>
          <w:szCs w:val="22"/>
        </w:rPr>
        <w:t>relevansi</w:t>
      </w:r>
      <w:proofErr w:type="spellEnd"/>
      <w:r w:rsidRPr="00A02DAC">
        <w:rPr>
          <w:szCs w:val="22"/>
        </w:rPr>
        <w:t xml:space="preserve"> </w:t>
      </w:r>
      <w:proofErr w:type="spellStart"/>
      <w:r w:rsidRPr="00A02DAC">
        <w:rPr>
          <w:szCs w:val="22"/>
        </w:rPr>
        <w:t>dengan</w:t>
      </w:r>
      <w:proofErr w:type="spellEnd"/>
      <w:r w:rsidRPr="00A02DAC">
        <w:rPr>
          <w:szCs w:val="22"/>
        </w:rPr>
        <w:t xml:space="preserve"> </w:t>
      </w:r>
      <w:proofErr w:type="spellStart"/>
      <w:r w:rsidRPr="00A02DAC">
        <w:rPr>
          <w:szCs w:val="22"/>
        </w:rPr>
        <w:t>pertanyaan</w:t>
      </w:r>
      <w:proofErr w:type="spellEnd"/>
      <w:r w:rsidRPr="00A02DAC">
        <w:rPr>
          <w:szCs w:val="22"/>
        </w:rPr>
        <w:t xml:space="preserve"> </w:t>
      </w:r>
      <w:proofErr w:type="spellStart"/>
      <w:r w:rsidRPr="00A02DAC">
        <w:rPr>
          <w:szCs w:val="22"/>
        </w:rPr>
        <w:t>penelitian</w:t>
      </w:r>
      <w:proofErr w:type="spellEnd"/>
      <w:r w:rsidRPr="00A02DAC">
        <w:rPr>
          <w:szCs w:val="22"/>
        </w:rPr>
        <w:t xml:space="preserve"> dan </w:t>
      </w:r>
      <w:proofErr w:type="spellStart"/>
      <w:r w:rsidRPr="00A02DAC">
        <w:rPr>
          <w:szCs w:val="22"/>
        </w:rPr>
        <w:t>tujuan</w:t>
      </w:r>
      <w:proofErr w:type="spellEnd"/>
      <w:r w:rsidRPr="00A02DAC">
        <w:rPr>
          <w:szCs w:val="22"/>
        </w:rPr>
        <w:t xml:space="preserve"> </w:t>
      </w:r>
      <w:proofErr w:type="spellStart"/>
      <w:r w:rsidRPr="00A02DAC">
        <w:rPr>
          <w:szCs w:val="22"/>
        </w:rPr>
        <w:t>penelitian</w:t>
      </w:r>
      <w:proofErr w:type="spellEnd"/>
      <w:r w:rsidRPr="00A02DAC">
        <w:rPr>
          <w:szCs w:val="22"/>
        </w:rPr>
        <w:t xml:space="preserve">; (ii) </w:t>
      </w:r>
      <w:proofErr w:type="spellStart"/>
      <w:r w:rsidRPr="00A02DAC">
        <w:rPr>
          <w:rStyle w:val="Strong"/>
          <w:b w:val="0"/>
          <w:bCs w:val="0"/>
          <w:szCs w:val="22"/>
        </w:rPr>
        <w:t>Interpretasi</w:t>
      </w:r>
      <w:proofErr w:type="spellEnd"/>
      <w:r w:rsidRPr="00A02DAC">
        <w:rPr>
          <w:rStyle w:val="Strong"/>
          <w:b w:val="0"/>
          <w:bCs w:val="0"/>
          <w:szCs w:val="22"/>
        </w:rPr>
        <w:t xml:space="preserve"> </w:t>
      </w:r>
      <w:proofErr w:type="spellStart"/>
      <w:r w:rsidRPr="00A02DAC">
        <w:rPr>
          <w:rStyle w:val="Strong"/>
          <w:b w:val="0"/>
          <w:bCs w:val="0"/>
          <w:szCs w:val="22"/>
        </w:rPr>
        <w:t>hukum</w:t>
      </w:r>
      <w:proofErr w:type="spellEnd"/>
      <w:r w:rsidRPr="00A02DAC">
        <w:rPr>
          <w:szCs w:val="22"/>
        </w:rPr>
        <w:t xml:space="preserve">: </w:t>
      </w:r>
      <w:proofErr w:type="spellStart"/>
      <w:r w:rsidRPr="00A02DAC">
        <w:rPr>
          <w:szCs w:val="22"/>
        </w:rPr>
        <w:t>Melakukan</w:t>
      </w:r>
      <w:proofErr w:type="spellEnd"/>
      <w:r w:rsidRPr="00A02DAC">
        <w:rPr>
          <w:szCs w:val="22"/>
        </w:rPr>
        <w:t xml:space="preserve"> </w:t>
      </w:r>
      <w:proofErr w:type="spellStart"/>
      <w:r w:rsidRPr="00A02DAC">
        <w:rPr>
          <w:szCs w:val="22"/>
        </w:rPr>
        <w:t>interpretasi</w:t>
      </w:r>
      <w:proofErr w:type="spellEnd"/>
      <w:r w:rsidRPr="00A02DAC">
        <w:rPr>
          <w:szCs w:val="22"/>
        </w:rPr>
        <w:t xml:space="preserve"> </w:t>
      </w:r>
      <w:proofErr w:type="spellStart"/>
      <w:r w:rsidRPr="00A02DAC">
        <w:rPr>
          <w:szCs w:val="22"/>
        </w:rPr>
        <w:t>terhadap</w:t>
      </w:r>
      <w:proofErr w:type="spellEnd"/>
      <w:r w:rsidRPr="00A02DAC">
        <w:rPr>
          <w:szCs w:val="22"/>
        </w:rPr>
        <w:t xml:space="preserve"> </w:t>
      </w:r>
      <w:proofErr w:type="spellStart"/>
      <w:r w:rsidRPr="00A02DAC">
        <w:rPr>
          <w:szCs w:val="22"/>
        </w:rPr>
        <w:t>peraturan</w:t>
      </w:r>
      <w:proofErr w:type="spellEnd"/>
      <w:r w:rsidRPr="00A02DAC">
        <w:rPr>
          <w:szCs w:val="22"/>
        </w:rPr>
        <w:t xml:space="preserve"> </w:t>
      </w:r>
      <w:proofErr w:type="spellStart"/>
      <w:r w:rsidRPr="00A02DAC">
        <w:rPr>
          <w:szCs w:val="22"/>
        </w:rPr>
        <w:t>perundang-undangan</w:t>
      </w:r>
      <w:proofErr w:type="spellEnd"/>
      <w:r w:rsidRPr="00A02DAC">
        <w:rPr>
          <w:szCs w:val="22"/>
        </w:rPr>
        <w:t xml:space="preserve"> dan </w:t>
      </w:r>
      <w:proofErr w:type="spellStart"/>
      <w:r w:rsidRPr="00A02DAC">
        <w:rPr>
          <w:szCs w:val="22"/>
        </w:rPr>
        <w:t>bahan</w:t>
      </w:r>
      <w:proofErr w:type="spellEnd"/>
      <w:r w:rsidRPr="00A02DAC">
        <w:rPr>
          <w:szCs w:val="22"/>
        </w:rPr>
        <w:t xml:space="preserve"> </w:t>
      </w:r>
      <w:proofErr w:type="spellStart"/>
      <w:r w:rsidRPr="00A02DAC">
        <w:rPr>
          <w:szCs w:val="22"/>
        </w:rPr>
        <w:t>hukum</w:t>
      </w:r>
      <w:proofErr w:type="spellEnd"/>
      <w:r w:rsidRPr="00A02DAC">
        <w:rPr>
          <w:szCs w:val="22"/>
        </w:rPr>
        <w:t xml:space="preserve"> </w:t>
      </w:r>
      <w:proofErr w:type="spellStart"/>
      <w:r w:rsidRPr="00A02DAC">
        <w:rPr>
          <w:szCs w:val="22"/>
        </w:rPr>
        <w:t>lainnya</w:t>
      </w:r>
      <w:proofErr w:type="spellEnd"/>
      <w:r w:rsidRPr="00A02DAC">
        <w:rPr>
          <w:szCs w:val="22"/>
        </w:rPr>
        <w:t xml:space="preserve"> </w:t>
      </w:r>
      <w:proofErr w:type="spellStart"/>
      <w:r w:rsidRPr="00A02DAC">
        <w:rPr>
          <w:szCs w:val="22"/>
        </w:rPr>
        <w:t>untuk</w:t>
      </w:r>
      <w:proofErr w:type="spellEnd"/>
      <w:r w:rsidRPr="00A02DAC">
        <w:rPr>
          <w:szCs w:val="22"/>
        </w:rPr>
        <w:t xml:space="preserve"> </w:t>
      </w:r>
      <w:proofErr w:type="spellStart"/>
      <w:r w:rsidRPr="00A02DAC">
        <w:rPr>
          <w:szCs w:val="22"/>
        </w:rPr>
        <w:t>memahami</w:t>
      </w:r>
      <w:proofErr w:type="spellEnd"/>
      <w:r w:rsidRPr="00A02DAC">
        <w:rPr>
          <w:szCs w:val="22"/>
        </w:rPr>
        <w:t xml:space="preserve"> </w:t>
      </w:r>
      <w:proofErr w:type="spellStart"/>
      <w:r w:rsidRPr="00A02DAC">
        <w:rPr>
          <w:szCs w:val="22"/>
        </w:rPr>
        <w:t>makna</w:t>
      </w:r>
      <w:proofErr w:type="spellEnd"/>
      <w:r w:rsidRPr="00A02DAC">
        <w:rPr>
          <w:szCs w:val="22"/>
        </w:rPr>
        <w:t xml:space="preserve"> dan </w:t>
      </w:r>
      <w:proofErr w:type="spellStart"/>
      <w:r w:rsidRPr="00A02DAC">
        <w:rPr>
          <w:szCs w:val="22"/>
        </w:rPr>
        <w:t>implikasinya</w:t>
      </w:r>
      <w:proofErr w:type="spellEnd"/>
      <w:r w:rsidRPr="00A02DAC">
        <w:rPr>
          <w:szCs w:val="22"/>
        </w:rPr>
        <w:t xml:space="preserve">; (iii) </w:t>
      </w:r>
      <w:proofErr w:type="spellStart"/>
      <w:r w:rsidRPr="00A02DAC">
        <w:rPr>
          <w:rStyle w:val="Strong"/>
          <w:b w:val="0"/>
          <w:bCs w:val="0"/>
          <w:szCs w:val="22"/>
        </w:rPr>
        <w:t>Analisis</w:t>
      </w:r>
      <w:proofErr w:type="spellEnd"/>
      <w:r w:rsidRPr="00A02DAC">
        <w:rPr>
          <w:rStyle w:val="Strong"/>
          <w:b w:val="0"/>
          <w:bCs w:val="0"/>
          <w:szCs w:val="22"/>
        </w:rPr>
        <w:t xml:space="preserve"> </w:t>
      </w:r>
      <w:proofErr w:type="spellStart"/>
      <w:r w:rsidRPr="00A02DAC">
        <w:rPr>
          <w:rStyle w:val="Strong"/>
          <w:b w:val="0"/>
          <w:bCs w:val="0"/>
          <w:szCs w:val="22"/>
        </w:rPr>
        <w:t>komparatif</w:t>
      </w:r>
      <w:proofErr w:type="spellEnd"/>
      <w:r w:rsidRPr="00A02DAC">
        <w:rPr>
          <w:szCs w:val="22"/>
        </w:rPr>
        <w:t xml:space="preserve">: </w:t>
      </w:r>
      <w:proofErr w:type="spellStart"/>
      <w:r w:rsidRPr="00A02DAC">
        <w:rPr>
          <w:szCs w:val="22"/>
        </w:rPr>
        <w:t>Membandingkan</w:t>
      </w:r>
      <w:proofErr w:type="spellEnd"/>
      <w:r w:rsidRPr="00A02DAC">
        <w:rPr>
          <w:szCs w:val="22"/>
        </w:rPr>
        <w:t xml:space="preserve"> </w:t>
      </w:r>
      <w:proofErr w:type="spellStart"/>
      <w:r w:rsidRPr="00A02DAC">
        <w:rPr>
          <w:szCs w:val="22"/>
        </w:rPr>
        <w:t>berbagai</w:t>
      </w:r>
      <w:proofErr w:type="spellEnd"/>
      <w:r w:rsidRPr="00A02DAC">
        <w:rPr>
          <w:szCs w:val="22"/>
        </w:rPr>
        <w:t xml:space="preserve"> </w:t>
      </w:r>
      <w:proofErr w:type="spellStart"/>
      <w:r w:rsidRPr="00A02DAC">
        <w:rPr>
          <w:szCs w:val="22"/>
        </w:rPr>
        <w:t>pandangan</w:t>
      </w:r>
      <w:proofErr w:type="spellEnd"/>
      <w:r w:rsidRPr="00A02DAC">
        <w:rPr>
          <w:szCs w:val="22"/>
        </w:rPr>
        <w:t xml:space="preserve">, </w:t>
      </w:r>
      <w:proofErr w:type="spellStart"/>
      <w:r w:rsidRPr="00A02DAC">
        <w:rPr>
          <w:szCs w:val="22"/>
        </w:rPr>
        <w:t>teori</w:t>
      </w:r>
      <w:proofErr w:type="spellEnd"/>
      <w:r w:rsidRPr="00A02DAC">
        <w:rPr>
          <w:szCs w:val="22"/>
        </w:rPr>
        <w:t xml:space="preserve">, dan </w:t>
      </w:r>
      <w:proofErr w:type="spellStart"/>
      <w:r w:rsidRPr="00A02DAC">
        <w:rPr>
          <w:szCs w:val="22"/>
        </w:rPr>
        <w:t>norma</w:t>
      </w:r>
      <w:proofErr w:type="spellEnd"/>
      <w:r w:rsidRPr="00A02DAC">
        <w:rPr>
          <w:szCs w:val="22"/>
        </w:rPr>
        <w:t xml:space="preserve"> </w:t>
      </w:r>
      <w:proofErr w:type="spellStart"/>
      <w:r w:rsidRPr="00A02DAC">
        <w:rPr>
          <w:szCs w:val="22"/>
        </w:rPr>
        <w:t>hukum</w:t>
      </w:r>
      <w:proofErr w:type="spellEnd"/>
      <w:r w:rsidRPr="00A02DAC">
        <w:rPr>
          <w:szCs w:val="22"/>
        </w:rPr>
        <w:t xml:space="preserve"> yang </w:t>
      </w:r>
      <w:proofErr w:type="spellStart"/>
      <w:r w:rsidRPr="00A02DAC">
        <w:rPr>
          <w:szCs w:val="22"/>
        </w:rPr>
        <w:t>ditemukan</w:t>
      </w:r>
      <w:proofErr w:type="spellEnd"/>
      <w:r w:rsidRPr="00A02DAC">
        <w:rPr>
          <w:szCs w:val="22"/>
        </w:rPr>
        <w:t xml:space="preserve"> </w:t>
      </w:r>
      <w:proofErr w:type="spellStart"/>
      <w:r w:rsidRPr="00A02DAC">
        <w:rPr>
          <w:szCs w:val="22"/>
        </w:rPr>
        <w:t>dalam</w:t>
      </w:r>
      <w:proofErr w:type="spellEnd"/>
      <w:r w:rsidRPr="00A02DAC">
        <w:rPr>
          <w:szCs w:val="22"/>
        </w:rPr>
        <w:t xml:space="preserve"> </w:t>
      </w:r>
      <w:proofErr w:type="spellStart"/>
      <w:r w:rsidRPr="00A02DAC">
        <w:rPr>
          <w:szCs w:val="22"/>
        </w:rPr>
        <w:t>literatur</w:t>
      </w:r>
      <w:proofErr w:type="spellEnd"/>
      <w:r w:rsidRPr="00A02DAC">
        <w:rPr>
          <w:szCs w:val="22"/>
        </w:rPr>
        <w:t xml:space="preserve"> </w:t>
      </w:r>
      <w:proofErr w:type="spellStart"/>
      <w:r w:rsidRPr="00A02DAC">
        <w:rPr>
          <w:szCs w:val="22"/>
        </w:rPr>
        <w:t>untuk</w:t>
      </w:r>
      <w:proofErr w:type="spellEnd"/>
      <w:r w:rsidRPr="00A02DAC">
        <w:rPr>
          <w:szCs w:val="22"/>
        </w:rPr>
        <w:t xml:space="preserve"> </w:t>
      </w:r>
      <w:proofErr w:type="spellStart"/>
      <w:r w:rsidRPr="00A02DAC">
        <w:rPr>
          <w:szCs w:val="22"/>
        </w:rPr>
        <w:t>mendapatkan</w:t>
      </w:r>
      <w:proofErr w:type="spellEnd"/>
      <w:r w:rsidRPr="00A02DAC">
        <w:rPr>
          <w:szCs w:val="22"/>
        </w:rPr>
        <w:t xml:space="preserve"> </w:t>
      </w:r>
      <w:proofErr w:type="spellStart"/>
      <w:r w:rsidRPr="00A02DAC">
        <w:rPr>
          <w:szCs w:val="22"/>
        </w:rPr>
        <w:t>pemahaman</w:t>
      </w:r>
      <w:proofErr w:type="spellEnd"/>
      <w:r w:rsidRPr="00A02DAC">
        <w:rPr>
          <w:szCs w:val="22"/>
        </w:rPr>
        <w:t xml:space="preserve"> yang </w:t>
      </w:r>
      <w:proofErr w:type="spellStart"/>
      <w:r w:rsidRPr="00A02DAC">
        <w:rPr>
          <w:szCs w:val="22"/>
        </w:rPr>
        <w:t>komprehensif</w:t>
      </w:r>
      <w:proofErr w:type="spellEnd"/>
      <w:r w:rsidRPr="00A02DAC">
        <w:rPr>
          <w:szCs w:val="22"/>
        </w:rPr>
        <w:t xml:space="preserve">; (iv) </w:t>
      </w:r>
      <w:proofErr w:type="spellStart"/>
      <w:r w:rsidRPr="00A02DAC">
        <w:rPr>
          <w:rStyle w:val="Strong"/>
          <w:b w:val="0"/>
          <w:bCs w:val="0"/>
          <w:szCs w:val="22"/>
        </w:rPr>
        <w:t>Sistematika</w:t>
      </w:r>
      <w:proofErr w:type="spellEnd"/>
      <w:r w:rsidRPr="00A02DAC">
        <w:rPr>
          <w:rStyle w:val="Strong"/>
          <w:b w:val="0"/>
          <w:bCs w:val="0"/>
          <w:szCs w:val="22"/>
        </w:rPr>
        <w:t xml:space="preserve"> </w:t>
      </w:r>
      <w:proofErr w:type="spellStart"/>
      <w:r w:rsidRPr="00A02DAC">
        <w:rPr>
          <w:rStyle w:val="Strong"/>
          <w:b w:val="0"/>
          <w:bCs w:val="0"/>
          <w:szCs w:val="22"/>
        </w:rPr>
        <w:t>hukum</w:t>
      </w:r>
      <w:proofErr w:type="spellEnd"/>
      <w:r w:rsidRPr="00A02DAC">
        <w:rPr>
          <w:szCs w:val="22"/>
        </w:rPr>
        <w:t xml:space="preserve">: Menyusun data </w:t>
      </w:r>
      <w:proofErr w:type="spellStart"/>
      <w:r w:rsidRPr="00A02DAC">
        <w:rPr>
          <w:szCs w:val="22"/>
        </w:rPr>
        <w:t>secara</w:t>
      </w:r>
      <w:proofErr w:type="spellEnd"/>
      <w:r w:rsidRPr="00A02DAC">
        <w:rPr>
          <w:szCs w:val="22"/>
        </w:rPr>
        <w:t xml:space="preserve"> </w:t>
      </w:r>
      <w:proofErr w:type="spellStart"/>
      <w:r w:rsidRPr="00A02DAC">
        <w:rPr>
          <w:szCs w:val="22"/>
        </w:rPr>
        <w:t>sistematis</w:t>
      </w:r>
      <w:proofErr w:type="spellEnd"/>
      <w:r w:rsidRPr="00A02DAC">
        <w:rPr>
          <w:szCs w:val="22"/>
        </w:rPr>
        <w:t xml:space="preserve"> </w:t>
      </w:r>
      <w:proofErr w:type="spellStart"/>
      <w:r w:rsidRPr="00A02DAC">
        <w:rPr>
          <w:szCs w:val="22"/>
        </w:rPr>
        <w:t>untuk</w:t>
      </w:r>
      <w:proofErr w:type="spellEnd"/>
      <w:r w:rsidRPr="00A02DAC">
        <w:rPr>
          <w:szCs w:val="22"/>
        </w:rPr>
        <w:t xml:space="preserve"> </w:t>
      </w:r>
      <w:proofErr w:type="spellStart"/>
      <w:r w:rsidRPr="00A02DAC">
        <w:rPr>
          <w:szCs w:val="22"/>
        </w:rPr>
        <w:t>menyoroti</w:t>
      </w:r>
      <w:proofErr w:type="spellEnd"/>
      <w:r w:rsidRPr="00A02DAC">
        <w:rPr>
          <w:szCs w:val="22"/>
        </w:rPr>
        <w:t xml:space="preserve"> </w:t>
      </w:r>
      <w:proofErr w:type="spellStart"/>
      <w:r w:rsidRPr="00A02DAC">
        <w:rPr>
          <w:szCs w:val="22"/>
        </w:rPr>
        <w:t>hubungan</w:t>
      </w:r>
      <w:proofErr w:type="spellEnd"/>
      <w:r w:rsidRPr="00A02DAC">
        <w:rPr>
          <w:szCs w:val="22"/>
        </w:rPr>
        <w:t xml:space="preserve"> </w:t>
      </w:r>
      <w:proofErr w:type="spellStart"/>
      <w:r w:rsidRPr="00A02DAC">
        <w:rPr>
          <w:szCs w:val="22"/>
        </w:rPr>
        <w:t>antara</w:t>
      </w:r>
      <w:proofErr w:type="spellEnd"/>
      <w:r w:rsidRPr="00A02DAC">
        <w:rPr>
          <w:szCs w:val="22"/>
        </w:rPr>
        <w:t xml:space="preserve"> </w:t>
      </w:r>
      <w:proofErr w:type="spellStart"/>
      <w:r w:rsidRPr="00A02DAC">
        <w:rPr>
          <w:szCs w:val="22"/>
        </w:rPr>
        <w:t>konsep-konsep</w:t>
      </w:r>
      <w:proofErr w:type="spellEnd"/>
      <w:r w:rsidRPr="00A02DAC">
        <w:rPr>
          <w:szCs w:val="22"/>
        </w:rPr>
        <w:t xml:space="preserve"> </w:t>
      </w:r>
      <w:proofErr w:type="spellStart"/>
      <w:r w:rsidRPr="00A02DAC">
        <w:rPr>
          <w:szCs w:val="22"/>
        </w:rPr>
        <w:t>hukum</w:t>
      </w:r>
      <w:proofErr w:type="spellEnd"/>
      <w:r w:rsidRPr="00A02DAC">
        <w:rPr>
          <w:szCs w:val="22"/>
        </w:rPr>
        <w:t xml:space="preserve">, </w:t>
      </w:r>
      <w:proofErr w:type="spellStart"/>
      <w:r w:rsidRPr="00A02DAC">
        <w:rPr>
          <w:szCs w:val="22"/>
        </w:rPr>
        <w:t>prinsip-prinsip</w:t>
      </w:r>
      <w:proofErr w:type="spellEnd"/>
      <w:r w:rsidRPr="00A02DAC">
        <w:rPr>
          <w:szCs w:val="22"/>
        </w:rPr>
        <w:t xml:space="preserve">, dan </w:t>
      </w:r>
      <w:proofErr w:type="spellStart"/>
      <w:r w:rsidRPr="00A02DAC">
        <w:rPr>
          <w:szCs w:val="22"/>
        </w:rPr>
        <w:t>peraturan</w:t>
      </w:r>
      <w:proofErr w:type="spellEnd"/>
      <w:r w:rsidRPr="00A02DAC">
        <w:rPr>
          <w:szCs w:val="22"/>
        </w:rPr>
        <w:t xml:space="preserve"> yang </w:t>
      </w:r>
      <w:proofErr w:type="spellStart"/>
      <w:r w:rsidRPr="00A02DAC">
        <w:rPr>
          <w:szCs w:val="22"/>
        </w:rPr>
        <w:t>ada</w:t>
      </w:r>
      <w:proofErr w:type="spellEnd"/>
      <w:r w:rsidRPr="00A02DAC">
        <w:rPr>
          <w:szCs w:val="22"/>
        </w:rPr>
        <w:t xml:space="preserve">; (iv) </w:t>
      </w:r>
      <w:r w:rsidRPr="00A02DAC">
        <w:rPr>
          <w:rStyle w:val="Strong"/>
          <w:b w:val="0"/>
          <w:bCs w:val="0"/>
          <w:szCs w:val="22"/>
        </w:rPr>
        <w:t xml:space="preserve">Kesimpulan dan </w:t>
      </w:r>
      <w:proofErr w:type="spellStart"/>
      <w:r w:rsidRPr="00A02DAC">
        <w:rPr>
          <w:rStyle w:val="Strong"/>
          <w:b w:val="0"/>
          <w:bCs w:val="0"/>
          <w:szCs w:val="22"/>
        </w:rPr>
        <w:t>rekomendasi</w:t>
      </w:r>
      <w:proofErr w:type="spellEnd"/>
      <w:r w:rsidRPr="00A02DAC">
        <w:rPr>
          <w:szCs w:val="22"/>
        </w:rPr>
        <w:t xml:space="preserve">: </w:t>
      </w:r>
      <w:proofErr w:type="spellStart"/>
      <w:r w:rsidRPr="00A02DAC">
        <w:rPr>
          <w:szCs w:val="22"/>
        </w:rPr>
        <w:t>Menyimpulkan</w:t>
      </w:r>
      <w:proofErr w:type="spellEnd"/>
      <w:r w:rsidRPr="00A02DAC">
        <w:rPr>
          <w:szCs w:val="22"/>
        </w:rPr>
        <w:t xml:space="preserve"> </w:t>
      </w:r>
      <w:proofErr w:type="spellStart"/>
      <w:r w:rsidRPr="00A02DAC">
        <w:rPr>
          <w:szCs w:val="22"/>
        </w:rPr>
        <w:t>temuan-temuan</w:t>
      </w:r>
      <w:proofErr w:type="spellEnd"/>
      <w:r w:rsidRPr="00A02DAC">
        <w:rPr>
          <w:szCs w:val="22"/>
        </w:rPr>
        <w:t xml:space="preserve"> </w:t>
      </w:r>
      <w:proofErr w:type="spellStart"/>
      <w:r w:rsidRPr="00A02DAC">
        <w:rPr>
          <w:szCs w:val="22"/>
        </w:rPr>
        <w:t>utama</w:t>
      </w:r>
      <w:proofErr w:type="spellEnd"/>
      <w:r w:rsidRPr="00A02DAC">
        <w:rPr>
          <w:szCs w:val="22"/>
        </w:rPr>
        <w:t xml:space="preserve"> </w:t>
      </w:r>
      <w:proofErr w:type="spellStart"/>
      <w:r w:rsidRPr="00A02DAC">
        <w:rPr>
          <w:szCs w:val="22"/>
        </w:rPr>
        <w:t>dari</w:t>
      </w:r>
      <w:proofErr w:type="spellEnd"/>
      <w:r w:rsidRPr="00A02DAC">
        <w:rPr>
          <w:szCs w:val="22"/>
        </w:rPr>
        <w:t xml:space="preserve"> </w:t>
      </w:r>
      <w:proofErr w:type="spellStart"/>
      <w:r w:rsidRPr="00A02DAC">
        <w:rPr>
          <w:szCs w:val="22"/>
        </w:rPr>
        <w:t>analisis</w:t>
      </w:r>
      <w:proofErr w:type="spellEnd"/>
      <w:r w:rsidRPr="00A02DAC">
        <w:rPr>
          <w:szCs w:val="22"/>
        </w:rPr>
        <w:t xml:space="preserve"> dan </w:t>
      </w:r>
      <w:proofErr w:type="spellStart"/>
      <w:r w:rsidRPr="00A02DAC">
        <w:rPr>
          <w:szCs w:val="22"/>
        </w:rPr>
        <w:t>mengembangkan</w:t>
      </w:r>
      <w:proofErr w:type="spellEnd"/>
      <w:r w:rsidRPr="00A02DAC">
        <w:rPr>
          <w:szCs w:val="22"/>
        </w:rPr>
        <w:t xml:space="preserve"> </w:t>
      </w:r>
      <w:proofErr w:type="spellStart"/>
      <w:r w:rsidRPr="00A02DAC">
        <w:rPr>
          <w:szCs w:val="22"/>
        </w:rPr>
        <w:t>rekomendasi</w:t>
      </w:r>
      <w:proofErr w:type="spellEnd"/>
      <w:r w:rsidRPr="00A02DAC">
        <w:rPr>
          <w:szCs w:val="22"/>
        </w:rPr>
        <w:t xml:space="preserve"> </w:t>
      </w:r>
      <w:proofErr w:type="spellStart"/>
      <w:r w:rsidRPr="00A02DAC">
        <w:rPr>
          <w:szCs w:val="22"/>
        </w:rPr>
        <w:t>praktis</w:t>
      </w:r>
      <w:proofErr w:type="spellEnd"/>
      <w:r w:rsidRPr="00A02DAC">
        <w:rPr>
          <w:szCs w:val="22"/>
        </w:rPr>
        <w:t xml:space="preserve"> </w:t>
      </w:r>
      <w:proofErr w:type="spellStart"/>
      <w:r w:rsidRPr="00A02DAC">
        <w:rPr>
          <w:szCs w:val="22"/>
        </w:rPr>
        <w:t>berdasarkan</w:t>
      </w:r>
      <w:proofErr w:type="spellEnd"/>
      <w:r w:rsidRPr="00A02DAC">
        <w:rPr>
          <w:szCs w:val="22"/>
        </w:rPr>
        <w:t xml:space="preserve"> </w:t>
      </w:r>
      <w:proofErr w:type="spellStart"/>
      <w:r w:rsidRPr="00A02DAC">
        <w:rPr>
          <w:szCs w:val="22"/>
        </w:rPr>
        <w:t>hasil</w:t>
      </w:r>
      <w:proofErr w:type="spellEnd"/>
      <w:r w:rsidRPr="00A02DAC">
        <w:rPr>
          <w:szCs w:val="22"/>
        </w:rPr>
        <w:t xml:space="preserve"> </w:t>
      </w:r>
      <w:proofErr w:type="spellStart"/>
      <w:r w:rsidRPr="00A02DAC">
        <w:rPr>
          <w:szCs w:val="22"/>
        </w:rPr>
        <w:t>penelitian</w:t>
      </w:r>
      <w:proofErr w:type="spellEnd"/>
      <w:r w:rsidRPr="00A02DAC">
        <w:rPr>
          <w:szCs w:val="22"/>
        </w:rPr>
        <w:t>.</w:t>
      </w:r>
    </w:p>
    <w:p w14:paraId="6A3986C7" w14:textId="2021B374" w:rsidR="00537B9A" w:rsidRDefault="00354293" w:rsidP="00537B9A">
      <w:pPr>
        <w:pStyle w:val="Heading1"/>
      </w:pPr>
      <w:r>
        <w:lastRenderedPageBreak/>
        <w:t>Hasil dan Pembahasan</w:t>
      </w:r>
    </w:p>
    <w:p w14:paraId="155DD48B" w14:textId="0C1D78D7" w:rsidR="00C76F05" w:rsidRDefault="00B37DB1" w:rsidP="00C76F05">
      <w:pPr>
        <w:pStyle w:val="BodyText"/>
        <w:widowControl w:val="0"/>
        <w:numPr>
          <w:ilvl w:val="0"/>
          <w:numId w:val="21"/>
        </w:numPr>
        <w:tabs>
          <w:tab w:val="clear" w:pos="288"/>
        </w:tabs>
        <w:spacing w:after="0" w:line="360" w:lineRule="auto"/>
        <w:ind w:left="360"/>
        <w:rPr>
          <w:b/>
        </w:rPr>
      </w:pPr>
      <w:r>
        <w:rPr>
          <w:b/>
        </w:rPr>
        <w:t xml:space="preserve">Negara Hukum Pancasila </w:t>
      </w:r>
    </w:p>
    <w:p w14:paraId="47D8D694" w14:textId="77777777" w:rsidR="00E57FF6" w:rsidRDefault="00185839" w:rsidP="00E57FF6">
      <w:pPr>
        <w:spacing w:after="0" w:line="360" w:lineRule="auto"/>
        <w:ind w:firstLine="720"/>
        <w:jc w:val="both"/>
        <w:rPr>
          <w:rFonts w:ascii="Times New Roman" w:hAnsi="Times New Roman"/>
          <w:color w:val="000000"/>
        </w:rPr>
      </w:pPr>
      <w:proofErr w:type="spellStart"/>
      <w:r w:rsidRPr="00185839">
        <w:rPr>
          <w:rFonts w:ascii="Times New Roman" w:hAnsi="Times New Roman"/>
          <w:bCs/>
          <w:color w:val="000000"/>
        </w:rPr>
        <w:t>Moch.Mahfud</w:t>
      </w:r>
      <w:proofErr w:type="spellEnd"/>
      <w:r w:rsidRPr="00185839">
        <w:rPr>
          <w:rFonts w:ascii="Times New Roman" w:hAnsi="Times New Roman"/>
          <w:bCs/>
          <w:color w:val="000000"/>
        </w:rPr>
        <w:t xml:space="preserve"> MD</w:t>
      </w:r>
      <w:r w:rsidRPr="00185839">
        <w:rPr>
          <w:rFonts w:ascii="Times New Roman" w:hAnsi="Times New Roman"/>
          <w:color w:val="000000"/>
        </w:rPr>
        <w:t xml:space="preserve"> </w:t>
      </w:r>
      <w:proofErr w:type="spellStart"/>
      <w:r w:rsidRPr="00185839">
        <w:rPr>
          <w:rFonts w:ascii="Times New Roman" w:hAnsi="Times New Roman"/>
          <w:color w:val="000000"/>
        </w:rPr>
        <w:t>dalam</w:t>
      </w:r>
      <w:proofErr w:type="spellEnd"/>
      <w:r w:rsidRPr="00185839">
        <w:rPr>
          <w:rFonts w:ascii="Times New Roman" w:hAnsi="Times New Roman"/>
          <w:color w:val="000000"/>
        </w:rPr>
        <w:t xml:space="preserve"> salah </w:t>
      </w:r>
      <w:proofErr w:type="spellStart"/>
      <w:r w:rsidRPr="00185839">
        <w:rPr>
          <w:rFonts w:ascii="Times New Roman" w:hAnsi="Times New Roman"/>
          <w:color w:val="000000"/>
        </w:rPr>
        <w:t>satu</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karyanya</w:t>
      </w:r>
      <w:proofErr w:type="spellEnd"/>
      <w:r w:rsidRPr="00185839">
        <w:rPr>
          <w:rFonts w:ascii="Times New Roman" w:hAnsi="Times New Roman"/>
          <w:color w:val="000000"/>
        </w:rPr>
        <w:t xml:space="preserve"> </w:t>
      </w:r>
      <w:proofErr w:type="spellStart"/>
      <w:proofErr w:type="gramStart"/>
      <w:r w:rsidRPr="00185839">
        <w:rPr>
          <w:rFonts w:ascii="Times New Roman" w:hAnsi="Times New Roman"/>
          <w:color w:val="000000"/>
        </w:rPr>
        <w:t>menyatakan</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istilah</w:t>
      </w:r>
      <w:proofErr w:type="spellEnd"/>
      <w:proofErr w:type="gramEnd"/>
      <w:r w:rsidRPr="00185839">
        <w:rPr>
          <w:rFonts w:ascii="Times New Roman" w:hAnsi="Times New Roman"/>
          <w:color w:val="000000"/>
        </w:rPr>
        <w:t xml:space="preserve"> Negara Pancasila </w:t>
      </w:r>
      <w:proofErr w:type="spellStart"/>
      <w:r w:rsidRPr="00185839">
        <w:rPr>
          <w:rFonts w:ascii="Times New Roman" w:hAnsi="Times New Roman"/>
          <w:color w:val="000000"/>
        </w:rPr>
        <w:t>atau</w:t>
      </w:r>
      <w:proofErr w:type="spellEnd"/>
      <w:r w:rsidRPr="00185839">
        <w:rPr>
          <w:rFonts w:ascii="Times New Roman" w:hAnsi="Times New Roman"/>
          <w:color w:val="000000"/>
        </w:rPr>
        <w:t xml:space="preserve"> Negara Hukum Pancasila </w:t>
      </w:r>
      <w:proofErr w:type="spellStart"/>
      <w:r w:rsidRPr="00185839">
        <w:rPr>
          <w:rFonts w:ascii="Times New Roman" w:hAnsi="Times New Roman"/>
          <w:color w:val="000000"/>
        </w:rPr>
        <w:t>merupakan</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absraksi</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tepat</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atas</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hasil</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perenungan</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mendalam</w:t>
      </w:r>
      <w:proofErr w:type="spellEnd"/>
      <w:r w:rsidRPr="00185839">
        <w:rPr>
          <w:rFonts w:ascii="Times New Roman" w:hAnsi="Times New Roman"/>
          <w:color w:val="000000"/>
        </w:rPr>
        <w:t xml:space="preserve"> yang </w:t>
      </w:r>
      <w:proofErr w:type="spellStart"/>
      <w:r w:rsidRPr="00185839">
        <w:rPr>
          <w:rFonts w:ascii="Times New Roman" w:hAnsi="Times New Roman"/>
          <w:color w:val="000000"/>
        </w:rPr>
        <w:t>dilakukan</w:t>
      </w:r>
      <w:proofErr w:type="spellEnd"/>
      <w:r w:rsidRPr="00185839">
        <w:rPr>
          <w:rFonts w:ascii="Times New Roman" w:hAnsi="Times New Roman"/>
          <w:color w:val="000000"/>
        </w:rPr>
        <w:t xml:space="preserve"> oleh para </w:t>
      </w:r>
      <w:proofErr w:type="spellStart"/>
      <w:r w:rsidRPr="00185839">
        <w:rPr>
          <w:rFonts w:ascii="Times New Roman" w:hAnsi="Times New Roman"/>
          <w:color w:val="000000"/>
        </w:rPr>
        <w:t>filosof</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atau</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pemikir-pemikir</w:t>
      </w:r>
      <w:proofErr w:type="spellEnd"/>
      <w:r w:rsidRPr="00185839">
        <w:rPr>
          <w:rFonts w:ascii="Times New Roman" w:hAnsi="Times New Roman"/>
          <w:color w:val="000000"/>
        </w:rPr>
        <w:t xml:space="preserve"> negeri </w:t>
      </w:r>
      <w:proofErr w:type="spellStart"/>
      <w:r w:rsidRPr="00185839">
        <w:rPr>
          <w:rFonts w:ascii="Times New Roman" w:hAnsi="Times New Roman"/>
          <w:color w:val="000000"/>
        </w:rPr>
        <w:t>ini</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dalam</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bidang</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politik</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hukum</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ekonomi</w:t>
      </w:r>
      <w:proofErr w:type="spellEnd"/>
      <w:r w:rsidRPr="00185839">
        <w:rPr>
          <w:rFonts w:ascii="Times New Roman" w:hAnsi="Times New Roman"/>
          <w:color w:val="000000"/>
        </w:rPr>
        <w:t xml:space="preserve"> dan </w:t>
      </w:r>
      <w:proofErr w:type="spellStart"/>
      <w:r w:rsidRPr="00185839">
        <w:rPr>
          <w:rFonts w:ascii="Times New Roman" w:hAnsi="Times New Roman"/>
          <w:color w:val="000000"/>
        </w:rPr>
        <w:t>sebagainya</w:t>
      </w:r>
      <w:proofErr w:type="spellEnd"/>
      <w:r w:rsidRPr="00185839">
        <w:rPr>
          <w:rFonts w:ascii="Times New Roman" w:hAnsi="Times New Roman"/>
          <w:color w:val="000000"/>
        </w:rPr>
        <w:t xml:space="preserve">. Negara Pancasila </w:t>
      </w:r>
      <w:proofErr w:type="spellStart"/>
      <w:r w:rsidRPr="00185839">
        <w:rPr>
          <w:rFonts w:ascii="Times New Roman" w:hAnsi="Times New Roman"/>
          <w:color w:val="000000"/>
        </w:rPr>
        <w:t>atau</w:t>
      </w:r>
      <w:proofErr w:type="spellEnd"/>
      <w:r w:rsidRPr="00185839">
        <w:rPr>
          <w:rFonts w:ascii="Times New Roman" w:hAnsi="Times New Roman"/>
          <w:color w:val="000000"/>
        </w:rPr>
        <w:t xml:space="preserve"> Negara Hukum Pancasila </w:t>
      </w:r>
      <w:proofErr w:type="spellStart"/>
      <w:r w:rsidRPr="00185839">
        <w:rPr>
          <w:rFonts w:ascii="Times New Roman" w:hAnsi="Times New Roman"/>
          <w:color w:val="000000"/>
        </w:rPr>
        <w:t>memang</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bisa</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mewakili</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semangat</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demokrasi</w:t>
      </w:r>
      <w:proofErr w:type="spellEnd"/>
      <w:r w:rsidRPr="00185839">
        <w:rPr>
          <w:rFonts w:ascii="Times New Roman" w:hAnsi="Times New Roman"/>
          <w:color w:val="000000"/>
        </w:rPr>
        <w:t xml:space="preserve"> dan </w:t>
      </w:r>
      <w:proofErr w:type="spellStart"/>
      <w:r w:rsidRPr="00185839">
        <w:rPr>
          <w:rFonts w:ascii="Times New Roman" w:hAnsi="Times New Roman"/>
          <w:color w:val="000000"/>
        </w:rPr>
        <w:t>hukum</w:t>
      </w:r>
      <w:proofErr w:type="spellEnd"/>
      <w:r w:rsidRPr="00185839">
        <w:rPr>
          <w:rFonts w:ascii="Times New Roman" w:hAnsi="Times New Roman"/>
          <w:color w:val="000000"/>
        </w:rPr>
        <w:t xml:space="preserve"> yang </w:t>
      </w:r>
      <w:proofErr w:type="spellStart"/>
      <w:r w:rsidRPr="00185839">
        <w:rPr>
          <w:rFonts w:ascii="Times New Roman" w:hAnsi="Times New Roman"/>
          <w:color w:val="000000"/>
        </w:rPr>
        <w:t>berakar</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dari</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budaya</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bangsa</w:t>
      </w:r>
      <w:proofErr w:type="spellEnd"/>
      <w:r w:rsidRPr="00185839">
        <w:rPr>
          <w:rFonts w:ascii="Times New Roman" w:hAnsi="Times New Roman"/>
          <w:color w:val="000000"/>
        </w:rPr>
        <w:t xml:space="preserve"> Indonesia. </w:t>
      </w:r>
      <w:proofErr w:type="spellStart"/>
      <w:r w:rsidRPr="00185839">
        <w:rPr>
          <w:rFonts w:ascii="Times New Roman" w:hAnsi="Times New Roman"/>
          <w:color w:val="000000"/>
        </w:rPr>
        <w:t>Lebih</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lanjut</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beliau</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mengemukkan</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bahwa</w:t>
      </w:r>
      <w:proofErr w:type="spellEnd"/>
      <w:r w:rsidRPr="00185839">
        <w:rPr>
          <w:rFonts w:ascii="Times New Roman" w:hAnsi="Times New Roman"/>
          <w:color w:val="000000"/>
        </w:rPr>
        <w:t xml:space="preserve"> inti </w:t>
      </w:r>
      <w:proofErr w:type="spellStart"/>
      <w:r w:rsidRPr="00185839">
        <w:rPr>
          <w:rFonts w:ascii="Times New Roman" w:hAnsi="Times New Roman"/>
          <w:color w:val="000000"/>
        </w:rPr>
        <w:t>dari</w:t>
      </w:r>
      <w:proofErr w:type="spellEnd"/>
      <w:r w:rsidRPr="00185839">
        <w:rPr>
          <w:rFonts w:ascii="Times New Roman" w:hAnsi="Times New Roman"/>
          <w:color w:val="000000"/>
        </w:rPr>
        <w:t xml:space="preserve"> negara </w:t>
      </w:r>
      <w:proofErr w:type="spellStart"/>
      <w:r w:rsidRPr="00185839">
        <w:rPr>
          <w:rFonts w:ascii="Times New Roman" w:hAnsi="Times New Roman"/>
          <w:color w:val="000000"/>
        </w:rPr>
        <w:t>hukum</w:t>
      </w:r>
      <w:proofErr w:type="spellEnd"/>
      <w:r w:rsidRPr="00185839">
        <w:rPr>
          <w:rFonts w:ascii="Times New Roman" w:hAnsi="Times New Roman"/>
          <w:color w:val="000000"/>
        </w:rPr>
        <w:t xml:space="preserve"> Pancasila </w:t>
      </w:r>
      <w:proofErr w:type="spellStart"/>
      <w:r w:rsidRPr="00185839">
        <w:rPr>
          <w:rFonts w:ascii="Times New Roman" w:hAnsi="Times New Roman"/>
          <w:color w:val="000000"/>
        </w:rPr>
        <w:t>adalah</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penegakan</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keadilan</w:t>
      </w:r>
      <w:proofErr w:type="spellEnd"/>
      <w:r w:rsidRPr="00185839">
        <w:rPr>
          <w:rFonts w:ascii="Times New Roman" w:hAnsi="Times New Roman"/>
          <w:color w:val="000000"/>
        </w:rPr>
        <w:t xml:space="preserve"> dan </w:t>
      </w:r>
      <w:proofErr w:type="spellStart"/>
      <w:r w:rsidRPr="00185839">
        <w:rPr>
          <w:rFonts w:ascii="Times New Roman" w:hAnsi="Times New Roman"/>
          <w:color w:val="000000"/>
        </w:rPr>
        <w:t>kebenaran</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bukan</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semata-mata</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penegakan</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hukum</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dalam</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arti</w:t>
      </w:r>
      <w:proofErr w:type="spellEnd"/>
      <w:r w:rsidRPr="00185839">
        <w:rPr>
          <w:rFonts w:ascii="Times New Roman" w:hAnsi="Times New Roman"/>
          <w:color w:val="000000"/>
        </w:rPr>
        <w:t xml:space="preserve"> formal, dan </w:t>
      </w:r>
      <w:proofErr w:type="spellStart"/>
      <w:r w:rsidRPr="00185839">
        <w:rPr>
          <w:rFonts w:ascii="Times New Roman" w:hAnsi="Times New Roman"/>
          <w:color w:val="000000"/>
        </w:rPr>
        <w:t>karenanya</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hukum</w:t>
      </w:r>
      <w:proofErr w:type="spellEnd"/>
      <w:r w:rsidRPr="00185839">
        <w:rPr>
          <w:rFonts w:ascii="Times New Roman" w:hAnsi="Times New Roman"/>
          <w:color w:val="000000"/>
        </w:rPr>
        <w:t xml:space="preserve"> dan rasa </w:t>
      </w:r>
      <w:proofErr w:type="spellStart"/>
      <w:r w:rsidRPr="00185839">
        <w:rPr>
          <w:rFonts w:ascii="Times New Roman" w:hAnsi="Times New Roman"/>
          <w:color w:val="000000"/>
        </w:rPr>
        <w:t>keadilan</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masyarakat</w:t>
      </w:r>
      <w:proofErr w:type="spellEnd"/>
      <w:r w:rsidRPr="00185839">
        <w:rPr>
          <w:rFonts w:ascii="Times New Roman" w:hAnsi="Times New Roman"/>
          <w:color w:val="000000"/>
        </w:rPr>
        <w:t xml:space="preserve"> (</w:t>
      </w:r>
      <w:r w:rsidRPr="00185839">
        <w:rPr>
          <w:rFonts w:ascii="Times New Roman" w:hAnsi="Times New Roman"/>
          <w:i/>
          <w:color w:val="000000"/>
        </w:rPr>
        <w:t>living law</w:t>
      </w:r>
      <w:r w:rsidRPr="00185839">
        <w:rPr>
          <w:rFonts w:ascii="Times New Roman" w:hAnsi="Times New Roman"/>
          <w:color w:val="000000"/>
        </w:rPr>
        <w:t xml:space="preserve">) </w:t>
      </w:r>
      <w:proofErr w:type="spellStart"/>
      <w:r w:rsidRPr="00185839">
        <w:rPr>
          <w:rFonts w:ascii="Times New Roman" w:hAnsi="Times New Roman"/>
          <w:color w:val="000000"/>
        </w:rPr>
        <w:t>diberi</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tempat</w:t>
      </w:r>
      <w:proofErr w:type="spellEnd"/>
      <w:r w:rsidRPr="00185839">
        <w:rPr>
          <w:rFonts w:ascii="Times New Roman" w:hAnsi="Times New Roman"/>
          <w:color w:val="000000"/>
        </w:rPr>
        <w:t xml:space="preserve"> yang </w:t>
      </w:r>
      <w:proofErr w:type="spellStart"/>
      <w:r w:rsidRPr="00185839">
        <w:rPr>
          <w:rFonts w:ascii="Times New Roman" w:hAnsi="Times New Roman"/>
          <w:color w:val="000000"/>
        </w:rPr>
        <w:t>wajar</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untuk</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diberlakukan</w:t>
      </w:r>
      <w:proofErr w:type="spellEnd"/>
      <w:r w:rsidRPr="00185839">
        <w:rPr>
          <w:rFonts w:ascii="Times New Roman" w:hAnsi="Times New Roman"/>
          <w:color w:val="000000"/>
        </w:rPr>
        <w:t>.</w:t>
      </w:r>
      <w:r w:rsidRPr="00185839">
        <w:rPr>
          <w:rStyle w:val="FootnoteReference"/>
          <w:rFonts w:ascii="Times New Roman" w:eastAsia="MS Mincho" w:hAnsi="Times New Roman"/>
          <w:color w:val="000000"/>
        </w:rPr>
        <w:footnoteReference w:id="1"/>
      </w:r>
    </w:p>
    <w:p w14:paraId="6023AF86" w14:textId="77777777" w:rsidR="00E57FF6" w:rsidRDefault="00185839" w:rsidP="00E57FF6">
      <w:pPr>
        <w:spacing w:after="0" w:line="360" w:lineRule="auto"/>
        <w:ind w:firstLine="720"/>
        <w:jc w:val="both"/>
        <w:rPr>
          <w:rFonts w:ascii="Times New Roman" w:hAnsi="Times New Roman"/>
          <w:color w:val="000000"/>
        </w:rPr>
      </w:pPr>
      <w:r w:rsidRPr="00E57FF6">
        <w:rPr>
          <w:rFonts w:ascii="Times New Roman" w:hAnsi="Times New Roman"/>
          <w:color w:val="000000"/>
        </w:rPr>
        <w:t xml:space="preserve">Negara </w:t>
      </w:r>
      <w:proofErr w:type="spellStart"/>
      <w:r w:rsidRPr="00E57FF6">
        <w:rPr>
          <w:rFonts w:ascii="Times New Roman" w:hAnsi="Times New Roman"/>
          <w:color w:val="000000"/>
        </w:rPr>
        <w:t>hukum</w:t>
      </w:r>
      <w:proofErr w:type="spellEnd"/>
      <w:r w:rsidRPr="00E57FF6">
        <w:rPr>
          <w:rFonts w:ascii="Times New Roman" w:hAnsi="Times New Roman"/>
          <w:color w:val="000000"/>
        </w:rPr>
        <w:t xml:space="preserve"> Pancasila </w:t>
      </w:r>
      <w:proofErr w:type="spellStart"/>
      <w:r w:rsidRPr="00E57FF6">
        <w:rPr>
          <w:rFonts w:ascii="Times New Roman" w:hAnsi="Times New Roman"/>
          <w:color w:val="000000"/>
        </w:rPr>
        <w:t>berangkat</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dari</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kesadaran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hubungan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antara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Tuhan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manusia</w:t>
      </w:r>
      <w:proofErr w:type="spellEnd"/>
      <w:r w:rsidRPr="00E57FF6">
        <w:rPr>
          <w:rFonts w:ascii="Times New Roman" w:hAnsi="Times New Roman"/>
          <w:color w:val="000000"/>
        </w:rPr>
        <w:t xml:space="preserve">, dan </w:t>
      </w:r>
      <w:proofErr w:type="spellStart"/>
      <w:r w:rsidRPr="00E57FF6">
        <w:rPr>
          <w:rFonts w:ascii="Times New Roman" w:hAnsi="Times New Roman"/>
          <w:color w:val="000000"/>
        </w:rPr>
        <w:t>alam</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semesta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dengan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organisasi</w:t>
      </w:r>
      <w:proofErr w:type="spellEnd"/>
      <w:r w:rsidRPr="00E57FF6">
        <w:rPr>
          <w:rFonts w:ascii="Times New Roman" w:hAnsi="Times New Roman"/>
          <w:color w:val="000000"/>
        </w:rPr>
        <w:t xml:space="preserve"> negara yang </w:t>
      </w:r>
      <w:proofErr w:type="spellStart"/>
      <w:r w:rsidRPr="00E57FF6">
        <w:rPr>
          <w:rFonts w:ascii="Times New Roman" w:hAnsi="Times New Roman"/>
          <w:color w:val="000000"/>
        </w:rPr>
        <w:t>lebih</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bercirikan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kolektif</w:t>
      </w:r>
      <w:proofErr w:type="spellEnd"/>
      <w:r w:rsidRPr="00E57FF6">
        <w:rPr>
          <w:rFonts w:ascii="Times New Roman" w:hAnsi="Times New Roman"/>
          <w:color w:val="000000"/>
        </w:rPr>
        <w:t xml:space="preserve">, personal, dan </w:t>
      </w:r>
      <w:proofErr w:type="spellStart"/>
      <w:r w:rsidRPr="00E57FF6">
        <w:rPr>
          <w:rFonts w:ascii="Times New Roman" w:hAnsi="Times New Roman"/>
          <w:color w:val="000000"/>
        </w:rPr>
        <w:t>religius</w:t>
      </w:r>
      <w:proofErr w:type="spellEnd"/>
      <w:r w:rsidRPr="00E57FF6">
        <w:rPr>
          <w:rFonts w:ascii="Times New Roman" w:hAnsi="Times New Roman"/>
          <w:color w:val="000000"/>
        </w:rPr>
        <w:t xml:space="preserve">, di </w:t>
      </w:r>
      <w:proofErr w:type="spellStart"/>
      <w:r w:rsidRPr="00E57FF6">
        <w:rPr>
          <w:rFonts w:ascii="Times New Roman" w:hAnsi="Times New Roman"/>
          <w:color w:val="000000"/>
        </w:rPr>
        <w:t>samping</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ciri-ciri</w:t>
      </w:r>
      <w:proofErr w:type="spellEnd"/>
      <w:r w:rsidRPr="00E57FF6">
        <w:rPr>
          <w:rFonts w:ascii="Times New Roman" w:hAnsi="Times New Roman"/>
          <w:color w:val="000000"/>
        </w:rPr>
        <w:t xml:space="preserve"> negara </w:t>
      </w:r>
      <w:proofErr w:type="spellStart"/>
      <w:r w:rsidRPr="00E57FF6">
        <w:rPr>
          <w:rFonts w:ascii="Times New Roman" w:hAnsi="Times New Roman"/>
          <w:color w:val="000000"/>
        </w:rPr>
        <w:t>hukum</w:t>
      </w:r>
      <w:proofErr w:type="spellEnd"/>
      <w:r w:rsidRPr="00E57FF6">
        <w:rPr>
          <w:rFonts w:ascii="Times New Roman" w:hAnsi="Times New Roman"/>
          <w:color w:val="000000"/>
        </w:rPr>
        <w:t xml:space="preserve"> pada </w:t>
      </w:r>
      <w:proofErr w:type="spellStart"/>
      <w:r w:rsidRPr="00E57FF6">
        <w:rPr>
          <w:rFonts w:ascii="Times New Roman" w:hAnsi="Times New Roman"/>
          <w:color w:val="000000"/>
        </w:rPr>
        <w:t>umumnya</w:t>
      </w:r>
      <w:proofErr w:type="spellEnd"/>
      <w:r w:rsidRPr="00E57FF6">
        <w:rPr>
          <w:rFonts w:ascii="Times New Roman" w:hAnsi="Times New Roman"/>
          <w:color w:val="000000"/>
        </w:rPr>
        <w:t>.</w:t>
      </w:r>
      <w:r w:rsidRPr="00185839">
        <w:rPr>
          <w:rStyle w:val="FootnoteReference"/>
          <w:rFonts w:ascii="Times New Roman" w:eastAsia="MS Mincho" w:hAnsi="Times New Roman"/>
          <w:color w:val="000000"/>
        </w:rPr>
        <w:footnoteReference w:id="2"/>
      </w:r>
      <w:r w:rsidRPr="00E57FF6">
        <w:rPr>
          <w:rFonts w:ascii="Times New Roman" w:hAnsi="Times New Roman"/>
          <w:color w:val="000000"/>
        </w:rPr>
        <w:t xml:space="preserve"> </w:t>
      </w:r>
      <w:proofErr w:type="spellStart"/>
      <w:r w:rsidRPr="00E57FF6">
        <w:rPr>
          <w:rFonts w:ascii="Times New Roman" w:hAnsi="Times New Roman"/>
          <w:color w:val="000000"/>
        </w:rPr>
        <w:t>Dengan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demikian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posisi</w:t>
      </w:r>
      <w:proofErr w:type="spellEnd"/>
      <w:r w:rsidRPr="00E57FF6">
        <w:rPr>
          <w:rFonts w:ascii="Times New Roman" w:hAnsi="Times New Roman"/>
          <w:color w:val="000000"/>
        </w:rPr>
        <w:t xml:space="preserve"> agama </w:t>
      </w:r>
      <w:proofErr w:type="spellStart"/>
      <w:r w:rsidRPr="00E57FF6">
        <w:rPr>
          <w:rFonts w:ascii="Times New Roman" w:hAnsi="Times New Roman"/>
          <w:color w:val="000000"/>
        </w:rPr>
        <w:t>dalam</w:t>
      </w:r>
      <w:proofErr w:type="spellEnd"/>
      <w:r w:rsidRPr="00E57FF6">
        <w:rPr>
          <w:rFonts w:ascii="Times New Roman" w:hAnsi="Times New Roman"/>
          <w:color w:val="000000"/>
        </w:rPr>
        <w:t xml:space="preserve"> negara </w:t>
      </w:r>
      <w:proofErr w:type="spellStart"/>
      <w:r w:rsidRPr="00E57FF6">
        <w:rPr>
          <w:rFonts w:ascii="Times New Roman" w:hAnsi="Times New Roman"/>
          <w:color w:val="000000"/>
        </w:rPr>
        <w:t>hukum</w:t>
      </w:r>
      <w:proofErr w:type="spellEnd"/>
      <w:r w:rsidRPr="00E57FF6">
        <w:rPr>
          <w:rFonts w:ascii="Times New Roman" w:hAnsi="Times New Roman"/>
          <w:color w:val="000000"/>
        </w:rPr>
        <w:t xml:space="preserve"> Pancasila </w:t>
      </w:r>
      <w:proofErr w:type="spellStart"/>
      <w:r w:rsidRPr="00E57FF6">
        <w:rPr>
          <w:rFonts w:ascii="Times New Roman" w:hAnsi="Times New Roman"/>
          <w:color w:val="000000"/>
        </w:rPr>
        <w:t>tidak</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bisa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dipisahkan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dengan</w:t>
      </w:r>
      <w:proofErr w:type="spellEnd"/>
      <w:r w:rsidRPr="00E57FF6">
        <w:rPr>
          <w:rFonts w:ascii="Times New Roman" w:hAnsi="Times New Roman"/>
          <w:color w:val="000000"/>
        </w:rPr>
        <w:t xml:space="preserve"> negara dan </w:t>
      </w:r>
      <w:proofErr w:type="spellStart"/>
      <w:r w:rsidRPr="00E57FF6">
        <w:rPr>
          <w:rFonts w:ascii="Times New Roman" w:hAnsi="Times New Roman"/>
          <w:color w:val="000000"/>
        </w:rPr>
        <w:t>pemerintahan</w:t>
      </w:r>
      <w:proofErr w:type="spellEnd"/>
      <w:r w:rsidRPr="00E57FF6">
        <w:rPr>
          <w:rFonts w:ascii="Times New Roman" w:hAnsi="Times New Roman"/>
          <w:color w:val="000000"/>
        </w:rPr>
        <w:t xml:space="preserve">. Agama </w:t>
      </w:r>
      <w:proofErr w:type="spellStart"/>
      <w:r w:rsidRPr="00E57FF6">
        <w:rPr>
          <w:rFonts w:ascii="Times New Roman" w:hAnsi="Times New Roman"/>
          <w:color w:val="000000"/>
        </w:rPr>
        <w:t>menjadi</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satu</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elemen</w:t>
      </w:r>
      <w:proofErr w:type="spellEnd"/>
      <w:r w:rsidRPr="00E57FF6">
        <w:rPr>
          <w:rFonts w:ascii="Times New Roman" w:hAnsi="Times New Roman"/>
          <w:color w:val="000000"/>
        </w:rPr>
        <w:t xml:space="preserve"> yang </w:t>
      </w:r>
      <w:proofErr w:type="spellStart"/>
      <w:r w:rsidRPr="00E57FF6">
        <w:rPr>
          <w:rFonts w:ascii="Times New Roman" w:hAnsi="Times New Roman"/>
          <w:color w:val="000000"/>
        </w:rPr>
        <w:t>sagat</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penting</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dalam</w:t>
      </w:r>
      <w:proofErr w:type="spellEnd"/>
      <w:r w:rsidRPr="00E57FF6">
        <w:rPr>
          <w:rFonts w:ascii="Times New Roman" w:hAnsi="Times New Roman"/>
          <w:color w:val="000000"/>
        </w:rPr>
        <w:t xml:space="preserve"> negara </w:t>
      </w:r>
      <w:proofErr w:type="spellStart"/>
      <w:r w:rsidRPr="00E57FF6">
        <w:rPr>
          <w:rFonts w:ascii="Times New Roman" w:hAnsi="Times New Roman"/>
          <w:color w:val="000000"/>
        </w:rPr>
        <w:t>hukum</w:t>
      </w:r>
      <w:proofErr w:type="spellEnd"/>
      <w:r w:rsidRPr="00E57FF6">
        <w:rPr>
          <w:rFonts w:ascii="Times New Roman" w:hAnsi="Times New Roman"/>
          <w:color w:val="000000"/>
        </w:rPr>
        <w:t xml:space="preserve"> Pancasila.</w:t>
      </w:r>
      <w:r w:rsidRPr="00185839">
        <w:rPr>
          <w:rStyle w:val="FootnoteReference"/>
          <w:rFonts w:ascii="Times New Roman" w:eastAsia="MS Mincho" w:hAnsi="Times New Roman"/>
          <w:color w:val="000000"/>
        </w:rPr>
        <w:footnoteReference w:id="3"/>
      </w:r>
      <w:r w:rsidRPr="00E57FF6">
        <w:rPr>
          <w:rFonts w:ascii="Times New Roman" w:hAnsi="Times New Roman"/>
          <w:color w:val="000000"/>
        </w:rPr>
        <w:t xml:space="preserve"> </w:t>
      </w:r>
    </w:p>
    <w:p w14:paraId="218B28B4" w14:textId="77777777" w:rsidR="00E57FF6" w:rsidRDefault="00185839" w:rsidP="00E57FF6">
      <w:pPr>
        <w:spacing w:after="0" w:line="360" w:lineRule="auto"/>
        <w:ind w:firstLine="720"/>
        <w:jc w:val="both"/>
        <w:rPr>
          <w:rFonts w:ascii="Times New Roman" w:hAnsi="Times New Roman"/>
          <w:color w:val="000000"/>
        </w:rPr>
      </w:pPr>
      <w:proofErr w:type="spellStart"/>
      <w:r w:rsidRPr="00E57FF6">
        <w:rPr>
          <w:rFonts w:ascii="Times New Roman" w:hAnsi="Times New Roman"/>
          <w:bCs/>
          <w:color w:val="000000"/>
        </w:rPr>
        <w:t>Azhary</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menyatakan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bahwa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kalau</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konsep</w:t>
      </w:r>
      <w:proofErr w:type="spellEnd"/>
      <w:r w:rsidRPr="00E57FF6">
        <w:rPr>
          <w:rFonts w:ascii="Times New Roman" w:hAnsi="Times New Roman"/>
          <w:color w:val="000000"/>
        </w:rPr>
        <w:t xml:space="preserve"> negara </w:t>
      </w:r>
      <w:proofErr w:type="spellStart"/>
      <w:r w:rsidRPr="00E57FF6">
        <w:rPr>
          <w:rFonts w:ascii="Times New Roman" w:hAnsi="Times New Roman"/>
          <w:color w:val="000000"/>
        </w:rPr>
        <w:t>hukum</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Eropa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Kontinental</w:t>
      </w:r>
      <w:proofErr w:type="spellEnd"/>
      <w:r w:rsidRPr="00E57FF6">
        <w:rPr>
          <w:rFonts w:ascii="Times New Roman" w:hAnsi="Times New Roman"/>
          <w:color w:val="000000"/>
        </w:rPr>
        <w:t xml:space="preserve"> dan </w:t>
      </w:r>
      <w:proofErr w:type="spellStart"/>
      <w:r w:rsidRPr="00E57FF6">
        <w:rPr>
          <w:rFonts w:ascii="Times New Roman" w:hAnsi="Times New Roman"/>
          <w:color w:val="000000"/>
        </w:rPr>
        <w:t>konsep</w:t>
      </w:r>
      <w:proofErr w:type="spellEnd"/>
      <w:r w:rsidRPr="00E57FF6">
        <w:rPr>
          <w:rFonts w:ascii="Times New Roman" w:hAnsi="Times New Roman"/>
          <w:color w:val="000000"/>
        </w:rPr>
        <w:t xml:space="preserve"> negara </w:t>
      </w:r>
      <w:proofErr w:type="spellStart"/>
      <w:r w:rsidRPr="00E57FF6">
        <w:rPr>
          <w:rFonts w:ascii="Times New Roman" w:hAnsi="Times New Roman"/>
          <w:color w:val="000000"/>
        </w:rPr>
        <w:t>hukum</w:t>
      </w:r>
      <w:proofErr w:type="spellEnd"/>
      <w:r w:rsidRPr="00E57FF6">
        <w:rPr>
          <w:rFonts w:ascii="Times New Roman" w:hAnsi="Times New Roman"/>
          <w:color w:val="000000"/>
        </w:rPr>
        <w:t xml:space="preserve"> Anglo Saxon </w:t>
      </w:r>
      <w:proofErr w:type="spellStart"/>
      <w:r w:rsidRPr="00E57FF6">
        <w:rPr>
          <w:rFonts w:ascii="Times New Roman" w:hAnsi="Times New Roman"/>
          <w:color w:val="000000"/>
        </w:rPr>
        <w:t>didasarkan</w:t>
      </w:r>
      <w:proofErr w:type="spellEnd"/>
      <w:r w:rsidRPr="00E57FF6">
        <w:rPr>
          <w:rFonts w:ascii="Times New Roman" w:hAnsi="Times New Roman"/>
          <w:color w:val="000000"/>
        </w:rPr>
        <w:t xml:space="preserve"> pada </w:t>
      </w:r>
      <w:proofErr w:type="spellStart"/>
      <w:r w:rsidRPr="00E57FF6">
        <w:rPr>
          <w:rFonts w:ascii="Times New Roman" w:hAnsi="Times New Roman"/>
          <w:color w:val="000000"/>
        </w:rPr>
        <w:t>paham</w:t>
      </w:r>
      <w:proofErr w:type="spellEnd"/>
      <w:r w:rsidRPr="00E57FF6">
        <w:rPr>
          <w:rFonts w:ascii="Times New Roman" w:hAnsi="Times New Roman"/>
          <w:color w:val="000000"/>
        </w:rPr>
        <w:t xml:space="preserve"> liberal </w:t>
      </w:r>
      <w:proofErr w:type="spellStart"/>
      <w:r w:rsidRPr="00E57FF6">
        <w:rPr>
          <w:rFonts w:ascii="Times New Roman" w:hAnsi="Times New Roman"/>
          <w:color w:val="000000"/>
        </w:rPr>
        <w:t>individualistis</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maka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konsep</w:t>
      </w:r>
      <w:proofErr w:type="spellEnd"/>
      <w:r w:rsidRPr="00E57FF6">
        <w:rPr>
          <w:rFonts w:ascii="Times New Roman" w:hAnsi="Times New Roman"/>
          <w:color w:val="000000"/>
        </w:rPr>
        <w:t xml:space="preserve"> negara </w:t>
      </w:r>
      <w:proofErr w:type="spellStart"/>
      <w:r w:rsidRPr="00E57FF6">
        <w:rPr>
          <w:rFonts w:ascii="Times New Roman" w:hAnsi="Times New Roman"/>
          <w:color w:val="000000"/>
        </w:rPr>
        <w:t>hukum</w:t>
      </w:r>
      <w:proofErr w:type="spellEnd"/>
      <w:r w:rsidRPr="00E57FF6">
        <w:rPr>
          <w:rFonts w:ascii="Times New Roman" w:hAnsi="Times New Roman"/>
          <w:color w:val="000000"/>
        </w:rPr>
        <w:t xml:space="preserve"> Indonesia </w:t>
      </w:r>
      <w:proofErr w:type="spellStart"/>
      <w:r w:rsidRPr="00E57FF6">
        <w:rPr>
          <w:rFonts w:ascii="Times New Roman" w:hAnsi="Times New Roman"/>
          <w:color w:val="000000"/>
        </w:rPr>
        <w:t>didasarkan</w:t>
      </w:r>
      <w:proofErr w:type="spellEnd"/>
      <w:r w:rsidRPr="00E57FF6">
        <w:rPr>
          <w:rFonts w:ascii="Times New Roman" w:hAnsi="Times New Roman"/>
          <w:color w:val="000000"/>
        </w:rPr>
        <w:t xml:space="preserve"> pada </w:t>
      </w:r>
      <w:proofErr w:type="spellStart"/>
      <w:r w:rsidRPr="00E57FF6">
        <w:rPr>
          <w:rFonts w:ascii="Times New Roman" w:hAnsi="Times New Roman"/>
          <w:color w:val="000000"/>
        </w:rPr>
        <w:t>pandangan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hidup</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bangsa</w:t>
      </w:r>
      <w:proofErr w:type="spellEnd"/>
      <w:r w:rsidRPr="00E57FF6">
        <w:rPr>
          <w:rFonts w:ascii="Times New Roman" w:hAnsi="Times New Roman"/>
          <w:color w:val="000000"/>
        </w:rPr>
        <w:t xml:space="preserve"> Indonesia, </w:t>
      </w:r>
      <w:proofErr w:type="spellStart"/>
      <w:r w:rsidRPr="00E57FF6">
        <w:rPr>
          <w:rFonts w:ascii="Times New Roman" w:hAnsi="Times New Roman"/>
          <w:color w:val="000000"/>
        </w:rPr>
        <w:t>pancasila</w:t>
      </w:r>
      <w:proofErr w:type="spellEnd"/>
      <w:r w:rsidRPr="00E57FF6">
        <w:rPr>
          <w:rFonts w:ascii="Times New Roman" w:hAnsi="Times New Roman"/>
          <w:color w:val="000000"/>
        </w:rPr>
        <w:t>.</w:t>
      </w:r>
      <w:r w:rsidRPr="00185839">
        <w:rPr>
          <w:rStyle w:val="FootnoteReference"/>
          <w:rFonts w:ascii="Times New Roman" w:eastAsia="MS Mincho" w:hAnsi="Times New Roman"/>
          <w:color w:val="000000"/>
        </w:rPr>
        <w:footnoteReference w:id="4"/>
      </w:r>
      <w:r w:rsidRPr="00E57FF6">
        <w:rPr>
          <w:rFonts w:ascii="Times New Roman" w:hAnsi="Times New Roman"/>
          <w:color w:val="000000"/>
        </w:rPr>
        <w:t xml:space="preserve"> </w:t>
      </w:r>
      <w:proofErr w:type="spellStart"/>
      <w:r w:rsidRPr="00E57FF6">
        <w:rPr>
          <w:rFonts w:ascii="Times New Roman" w:hAnsi="Times New Roman"/>
          <w:color w:val="000000"/>
        </w:rPr>
        <w:t>Perbedaanya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dalam</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hal</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ini</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terutama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terletak</w:t>
      </w:r>
      <w:proofErr w:type="spellEnd"/>
      <w:r w:rsidRPr="00E57FF6">
        <w:rPr>
          <w:rFonts w:ascii="Times New Roman" w:hAnsi="Times New Roman"/>
          <w:color w:val="000000"/>
        </w:rPr>
        <w:t xml:space="preserve"> pada </w:t>
      </w:r>
      <w:proofErr w:type="spellStart"/>
      <w:r w:rsidRPr="00E57FF6">
        <w:rPr>
          <w:rFonts w:ascii="Times New Roman" w:hAnsi="Times New Roman"/>
          <w:color w:val="000000"/>
        </w:rPr>
        <w:t>masalah</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kedudukan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individu</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terhadap</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masyarakat</w:t>
      </w:r>
      <w:proofErr w:type="spellEnd"/>
      <w:r w:rsidRPr="00E57FF6">
        <w:rPr>
          <w:rFonts w:ascii="Times New Roman" w:hAnsi="Times New Roman"/>
          <w:color w:val="000000"/>
        </w:rPr>
        <w:t xml:space="preserve"> dan </w:t>
      </w:r>
      <w:proofErr w:type="spellStart"/>
      <w:r w:rsidRPr="00E57FF6">
        <w:rPr>
          <w:rFonts w:ascii="Times New Roman" w:hAnsi="Times New Roman"/>
          <w:color w:val="000000"/>
        </w:rPr>
        <w:t>hak</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serta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kewajiban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individu</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terhadap</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masyarakat</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Perbedaan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ini</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terutama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karena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pengaruh</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pandangan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hidup</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serta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latar</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belakang</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sejarah</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bangsa</w:t>
      </w:r>
      <w:proofErr w:type="spellEnd"/>
      <w:r w:rsidRPr="00E57FF6">
        <w:rPr>
          <w:rFonts w:ascii="Times New Roman" w:hAnsi="Times New Roman"/>
          <w:color w:val="000000"/>
        </w:rPr>
        <w:t xml:space="preserve"> Indonesia. Karena </w:t>
      </w:r>
      <w:proofErr w:type="spellStart"/>
      <w:r w:rsidRPr="00E57FF6">
        <w:rPr>
          <w:rFonts w:ascii="Times New Roman" w:hAnsi="Times New Roman"/>
          <w:color w:val="000000"/>
        </w:rPr>
        <w:t>itu</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konsep</w:t>
      </w:r>
      <w:proofErr w:type="spellEnd"/>
      <w:r w:rsidRPr="00E57FF6">
        <w:rPr>
          <w:rFonts w:ascii="Times New Roman" w:hAnsi="Times New Roman"/>
          <w:color w:val="000000"/>
        </w:rPr>
        <w:t xml:space="preserve"> negara </w:t>
      </w:r>
      <w:proofErr w:type="spellStart"/>
      <w:r w:rsidRPr="00E57FF6">
        <w:rPr>
          <w:rFonts w:ascii="Times New Roman" w:hAnsi="Times New Roman"/>
          <w:color w:val="000000"/>
        </w:rPr>
        <w:t>hukum</w:t>
      </w:r>
      <w:proofErr w:type="spellEnd"/>
      <w:r w:rsidRPr="00E57FF6">
        <w:rPr>
          <w:rFonts w:ascii="Times New Roman" w:hAnsi="Times New Roman"/>
          <w:color w:val="000000"/>
        </w:rPr>
        <w:t xml:space="preserve"> Indonesia pun </w:t>
      </w:r>
      <w:proofErr w:type="spellStart"/>
      <w:r w:rsidRPr="00E57FF6">
        <w:rPr>
          <w:rFonts w:ascii="Times New Roman" w:hAnsi="Times New Roman"/>
          <w:color w:val="000000"/>
        </w:rPr>
        <w:t>dengan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sendirinya</w:t>
      </w:r>
      <w:proofErr w:type="spellEnd"/>
      <w:r w:rsidRPr="00E57FF6">
        <w:rPr>
          <w:rFonts w:ascii="Times New Roman" w:hAnsi="Times New Roman"/>
          <w:color w:val="000000"/>
        </w:rPr>
        <w:t xml:space="preserve"> juga </w:t>
      </w:r>
      <w:proofErr w:type="spellStart"/>
      <w:r w:rsidRPr="00E57FF6">
        <w:rPr>
          <w:rFonts w:ascii="Times New Roman" w:hAnsi="Times New Roman"/>
          <w:color w:val="000000"/>
        </w:rPr>
        <w:t>berbeda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dengan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konsep</w:t>
      </w:r>
      <w:proofErr w:type="spellEnd"/>
      <w:r w:rsidRPr="00E57FF6">
        <w:rPr>
          <w:rFonts w:ascii="Times New Roman" w:hAnsi="Times New Roman"/>
          <w:color w:val="000000"/>
        </w:rPr>
        <w:t xml:space="preserve"> negara </w:t>
      </w:r>
      <w:proofErr w:type="spellStart"/>
      <w:r w:rsidRPr="00E57FF6">
        <w:rPr>
          <w:rFonts w:ascii="Times New Roman" w:hAnsi="Times New Roman"/>
          <w:color w:val="000000"/>
        </w:rPr>
        <w:t>hukum</w:t>
      </w:r>
      <w:proofErr w:type="spellEnd"/>
      <w:r w:rsidRPr="00E57FF6">
        <w:rPr>
          <w:rFonts w:ascii="Times New Roman" w:hAnsi="Times New Roman"/>
          <w:color w:val="000000"/>
        </w:rPr>
        <w:t xml:space="preserve"> liberal.</w:t>
      </w:r>
      <w:r w:rsidRPr="00185839">
        <w:rPr>
          <w:rStyle w:val="FootnoteReference"/>
          <w:rFonts w:ascii="Times New Roman" w:eastAsia="MS Mincho" w:hAnsi="Times New Roman"/>
          <w:color w:val="000000"/>
        </w:rPr>
        <w:footnoteReference w:id="5"/>
      </w:r>
    </w:p>
    <w:p w14:paraId="77B0D5EC" w14:textId="77777777" w:rsidR="00E57FF6" w:rsidRDefault="00185839" w:rsidP="00E57FF6">
      <w:pPr>
        <w:spacing w:after="0" w:line="360" w:lineRule="auto"/>
        <w:ind w:firstLine="720"/>
        <w:jc w:val="both"/>
        <w:rPr>
          <w:rFonts w:ascii="Times New Roman" w:hAnsi="Times New Roman"/>
          <w:color w:val="000000"/>
        </w:rPr>
      </w:pPr>
      <w:proofErr w:type="spellStart"/>
      <w:r w:rsidRPr="00E57FF6">
        <w:rPr>
          <w:rFonts w:ascii="Times New Roman" w:hAnsi="Times New Roman"/>
          <w:color w:val="000000"/>
        </w:rPr>
        <w:t>Bagi</w:t>
      </w:r>
      <w:proofErr w:type="spellEnd"/>
      <w:r w:rsidRPr="00E57FF6">
        <w:rPr>
          <w:rFonts w:ascii="Times New Roman" w:hAnsi="Times New Roman"/>
          <w:color w:val="000000"/>
        </w:rPr>
        <w:t xml:space="preserve"> negara </w:t>
      </w:r>
      <w:proofErr w:type="spellStart"/>
      <w:r w:rsidRPr="00E57FF6">
        <w:rPr>
          <w:rFonts w:ascii="Times New Roman" w:hAnsi="Times New Roman"/>
          <w:color w:val="000000"/>
        </w:rPr>
        <w:t>Republik</w:t>
      </w:r>
      <w:proofErr w:type="spellEnd"/>
      <w:r w:rsidRPr="00E57FF6">
        <w:rPr>
          <w:rFonts w:ascii="Times New Roman" w:hAnsi="Times New Roman"/>
          <w:color w:val="000000"/>
        </w:rPr>
        <w:t xml:space="preserve"> Indonesia, yang </w:t>
      </w:r>
      <w:proofErr w:type="spellStart"/>
      <w:r w:rsidRPr="00E57FF6">
        <w:rPr>
          <w:rFonts w:ascii="Times New Roman" w:hAnsi="Times New Roman"/>
          <w:color w:val="000000"/>
        </w:rPr>
        <w:t>menjadi</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titik</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sentral</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adalah</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keserasian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hubungan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antara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pemerintah</w:t>
      </w:r>
      <w:proofErr w:type="spellEnd"/>
      <w:r w:rsidRPr="00E57FF6">
        <w:rPr>
          <w:rFonts w:ascii="Times New Roman" w:hAnsi="Times New Roman"/>
          <w:color w:val="000000"/>
        </w:rPr>
        <w:t xml:space="preserve"> dan </w:t>
      </w:r>
      <w:proofErr w:type="spellStart"/>
      <w:r w:rsidRPr="00E57FF6">
        <w:rPr>
          <w:rFonts w:ascii="Times New Roman" w:hAnsi="Times New Roman"/>
          <w:color w:val="000000"/>
        </w:rPr>
        <w:t>rakyat</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berdasarkan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asas</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kerukunan</w:t>
      </w:r>
      <w:proofErr w:type="spellEnd"/>
      <w:r w:rsidRPr="00E57FF6">
        <w:rPr>
          <w:rFonts w:ascii="Times New Roman" w:hAnsi="Times New Roman"/>
          <w:color w:val="000000"/>
        </w:rPr>
        <w:t>.</w:t>
      </w:r>
      <w:r w:rsidRPr="00185839">
        <w:rPr>
          <w:rStyle w:val="FootnoteReference"/>
          <w:rFonts w:ascii="Times New Roman" w:eastAsia="MS Mincho" w:hAnsi="Times New Roman"/>
          <w:color w:val="000000"/>
        </w:rPr>
        <w:footnoteReference w:id="6"/>
      </w:r>
      <w:r w:rsidRPr="00E57FF6">
        <w:rPr>
          <w:rFonts w:ascii="Times New Roman" w:hAnsi="Times New Roman"/>
          <w:color w:val="000000"/>
        </w:rPr>
        <w:t xml:space="preserve"> </w:t>
      </w:r>
      <w:proofErr w:type="spellStart"/>
      <w:r w:rsidRPr="00E57FF6">
        <w:rPr>
          <w:rFonts w:ascii="Times New Roman" w:hAnsi="Times New Roman"/>
          <w:color w:val="000000"/>
        </w:rPr>
        <w:t>Untuk</w:t>
      </w:r>
      <w:proofErr w:type="spellEnd"/>
      <w:r w:rsidRPr="00E57FF6">
        <w:rPr>
          <w:rFonts w:ascii="Times New Roman" w:hAnsi="Times New Roman"/>
          <w:color w:val="000000"/>
        </w:rPr>
        <w:t xml:space="preserve"> negara </w:t>
      </w:r>
      <w:proofErr w:type="spellStart"/>
      <w:r w:rsidRPr="00E57FF6">
        <w:rPr>
          <w:rFonts w:ascii="Times New Roman" w:hAnsi="Times New Roman"/>
          <w:color w:val="000000"/>
        </w:rPr>
        <w:t>Republik</w:t>
      </w:r>
      <w:proofErr w:type="spellEnd"/>
      <w:r w:rsidRPr="00E57FF6">
        <w:rPr>
          <w:rFonts w:ascii="Times New Roman" w:hAnsi="Times New Roman"/>
          <w:color w:val="000000"/>
        </w:rPr>
        <w:t xml:space="preserve"> Indonesia yang </w:t>
      </w:r>
      <w:proofErr w:type="spellStart"/>
      <w:r w:rsidRPr="00E57FF6">
        <w:rPr>
          <w:rFonts w:ascii="Times New Roman" w:hAnsi="Times New Roman"/>
          <w:color w:val="000000"/>
        </w:rPr>
        <w:t>menghendaki</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keserasian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hubungan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antara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pemerintah</w:t>
      </w:r>
      <w:proofErr w:type="spellEnd"/>
      <w:r w:rsidRPr="00E57FF6">
        <w:rPr>
          <w:rFonts w:ascii="Times New Roman" w:hAnsi="Times New Roman"/>
          <w:color w:val="000000"/>
        </w:rPr>
        <w:t xml:space="preserve"> dan </w:t>
      </w:r>
      <w:proofErr w:type="spellStart"/>
      <w:r w:rsidRPr="00E57FF6">
        <w:rPr>
          <w:rFonts w:ascii="Times New Roman" w:hAnsi="Times New Roman"/>
          <w:color w:val="000000"/>
        </w:rPr>
        <w:t>rakyat</w:t>
      </w:r>
      <w:proofErr w:type="spellEnd"/>
      <w:r w:rsidRPr="00E57FF6">
        <w:rPr>
          <w:rFonts w:ascii="Times New Roman" w:hAnsi="Times New Roman"/>
          <w:color w:val="000000"/>
        </w:rPr>
        <w:t xml:space="preserve">, yang </w:t>
      </w:r>
      <w:proofErr w:type="spellStart"/>
      <w:r w:rsidRPr="00E57FF6">
        <w:rPr>
          <w:rFonts w:ascii="Times New Roman" w:hAnsi="Times New Roman"/>
          <w:color w:val="000000"/>
        </w:rPr>
        <w:t>mengedepan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adalah</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asas</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kerukunan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dalam</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hubungan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antara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pemerintah</w:t>
      </w:r>
      <w:proofErr w:type="spellEnd"/>
      <w:r w:rsidRPr="00E57FF6">
        <w:rPr>
          <w:rFonts w:ascii="Times New Roman" w:hAnsi="Times New Roman"/>
          <w:color w:val="000000"/>
        </w:rPr>
        <w:t xml:space="preserve"> dan </w:t>
      </w:r>
      <w:proofErr w:type="spellStart"/>
      <w:r w:rsidRPr="00E57FF6">
        <w:rPr>
          <w:rFonts w:ascii="Times New Roman" w:hAnsi="Times New Roman"/>
          <w:color w:val="000000"/>
        </w:rPr>
        <w:t>rakyat</w:t>
      </w:r>
      <w:proofErr w:type="spellEnd"/>
      <w:r w:rsidRPr="00E57FF6">
        <w:rPr>
          <w:rFonts w:ascii="Times New Roman" w:hAnsi="Times New Roman"/>
          <w:color w:val="000000"/>
        </w:rPr>
        <w:t xml:space="preserve">. Dari </w:t>
      </w:r>
      <w:proofErr w:type="spellStart"/>
      <w:r w:rsidRPr="00E57FF6">
        <w:rPr>
          <w:rFonts w:ascii="Times New Roman" w:hAnsi="Times New Roman"/>
          <w:color w:val="000000"/>
        </w:rPr>
        <w:t>asas</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ini</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akan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berkembang</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elemen</w:t>
      </w:r>
      <w:proofErr w:type="spellEnd"/>
      <w:r w:rsidRPr="00E57FF6">
        <w:rPr>
          <w:rFonts w:ascii="Times New Roman" w:hAnsi="Times New Roman"/>
          <w:color w:val="000000"/>
        </w:rPr>
        <w:t xml:space="preserve"> lain </w:t>
      </w:r>
      <w:proofErr w:type="spellStart"/>
      <w:r w:rsidRPr="00E57FF6">
        <w:rPr>
          <w:rFonts w:ascii="Times New Roman" w:hAnsi="Times New Roman"/>
          <w:color w:val="000000"/>
        </w:rPr>
        <w:t>dari</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konsep</w:t>
      </w:r>
      <w:proofErr w:type="spellEnd"/>
      <w:r w:rsidRPr="00E57FF6">
        <w:rPr>
          <w:rFonts w:ascii="Times New Roman" w:hAnsi="Times New Roman"/>
          <w:color w:val="000000"/>
        </w:rPr>
        <w:t xml:space="preserve"> negara </w:t>
      </w:r>
      <w:proofErr w:type="spellStart"/>
      <w:r w:rsidRPr="00E57FF6">
        <w:rPr>
          <w:rFonts w:ascii="Times New Roman" w:hAnsi="Times New Roman"/>
          <w:color w:val="000000"/>
        </w:rPr>
        <w:t>hukum</w:t>
      </w:r>
      <w:proofErr w:type="spellEnd"/>
      <w:r w:rsidRPr="00E57FF6">
        <w:rPr>
          <w:rFonts w:ascii="Times New Roman" w:hAnsi="Times New Roman"/>
          <w:color w:val="000000"/>
        </w:rPr>
        <w:t xml:space="preserve"> Pancasila, </w:t>
      </w:r>
      <w:proofErr w:type="spellStart"/>
      <w:r w:rsidRPr="00E57FF6">
        <w:rPr>
          <w:rFonts w:ascii="Times New Roman" w:hAnsi="Times New Roman"/>
          <w:color w:val="000000"/>
        </w:rPr>
        <w:t>yaitu</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terjalinnya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hubungan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fungsional</w:t>
      </w:r>
      <w:proofErr w:type="spellEnd"/>
      <w:r w:rsidRPr="00E57FF6">
        <w:rPr>
          <w:rFonts w:ascii="Times New Roman" w:hAnsi="Times New Roman"/>
          <w:color w:val="000000"/>
        </w:rPr>
        <w:t xml:space="preserve"> yang </w:t>
      </w:r>
      <w:proofErr w:type="spellStart"/>
      <w:r w:rsidRPr="00E57FF6">
        <w:rPr>
          <w:rFonts w:ascii="Times New Roman" w:hAnsi="Times New Roman"/>
          <w:color w:val="000000"/>
        </w:rPr>
        <w:t>proporsional</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antara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kekuasaan-kekuasaan</w:t>
      </w:r>
      <w:proofErr w:type="spellEnd"/>
      <w:r w:rsidRPr="00E57FF6">
        <w:rPr>
          <w:rFonts w:ascii="Times New Roman" w:hAnsi="Times New Roman"/>
          <w:color w:val="000000"/>
        </w:rPr>
        <w:t xml:space="preserve"> negara, </w:t>
      </w:r>
      <w:proofErr w:type="spellStart"/>
      <w:r w:rsidRPr="00E57FF6">
        <w:rPr>
          <w:rFonts w:ascii="Times New Roman" w:hAnsi="Times New Roman"/>
          <w:color w:val="000000"/>
        </w:rPr>
        <w:t>penyelesaian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sengketa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secara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musyawarah</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sedangkan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peradilan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merupakan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sarana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terakhir</w:t>
      </w:r>
      <w:proofErr w:type="spellEnd"/>
      <w:r w:rsidRPr="00E57FF6">
        <w:rPr>
          <w:rFonts w:ascii="Times New Roman" w:hAnsi="Times New Roman"/>
          <w:color w:val="000000"/>
        </w:rPr>
        <w:t xml:space="preserve"> dan </w:t>
      </w:r>
      <w:proofErr w:type="spellStart"/>
      <w:r w:rsidRPr="00E57FF6">
        <w:rPr>
          <w:rFonts w:ascii="Times New Roman" w:hAnsi="Times New Roman"/>
          <w:color w:val="000000"/>
        </w:rPr>
        <w:t>tentang</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hak-hak</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asasi</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manusia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tidaklah</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hanya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menekankan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hak</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atau</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kewajiban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tetapi</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terjalinnya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suatu</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keseimbangan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antara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hak</w:t>
      </w:r>
      <w:proofErr w:type="spellEnd"/>
      <w:r w:rsidRPr="00E57FF6">
        <w:rPr>
          <w:rFonts w:ascii="Times New Roman" w:hAnsi="Times New Roman"/>
          <w:color w:val="000000"/>
        </w:rPr>
        <w:t xml:space="preserve"> dan </w:t>
      </w:r>
      <w:proofErr w:type="spellStart"/>
      <w:r w:rsidRPr="00E57FF6">
        <w:rPr>
          <w:rFonts w:ascii="Times New Roman" w:hAnsi="Times New Roman"/>
          <w:color w:val="000000"/>
        </w:rPr>
        <w:t>kewajiban</w:t>
      </w:r>
      <w:proofErr w:type="spellEnd"/>
      <w:r w:rsidRPr="00E57FF6">
        <w:rPr>
          <w:rFonts w:ascii="Times New Roman" w:hAnsi="Times New Roman"/>
          <w:color w:val="000000"/>
        </w:rPr>
        <w:t>.</w:t>
      </w:r>
      <w:r w:rsidRPr="00185839">
        <w:rPr>
          <w:rStyle w:val="FootnoteReference"/>
          <w:rFonts w:ascii="Times New Roman" w:eastAsia="MS Mincho" w:hAnsi="Times New Roman"/>
          <w:color w:val="000000"/>
        </w:rPr>
        <w:footnoteReference w:id="7"/>
      </w:r>
      <w:r w:rsidRPr="00E57FF6">
        <w:rPr>
          <w:rFonts w:ascii="Times New Roman" w:hAnsi="Times New Roman"/>
          <w:color w:val="000000"/>
        </w:rPr>
        <w:t xml:space="preserve"> </w:t>
      </w:r>
    </w:p>
    <w:p w14:paraId="3D72A52F" w14:textId="77777777" w:rsidR="00E57FF6" w:rsidRDefault="00185839" w:rsidP="00E57FF6">
      <w:pPr>
        <w:spacing w:after="0" w:line="360" w:lineRule="auto"/>
        <w:ind w:firstLine="720"/>
        <w:jc w:val="both"/>
        <w:rPr>
          <w:rFonts w:ascii="Times New Roman" w:hAnsi="Times New Roman"/>
          <w:b/>
          <w:color w:val="000000"/>
        </w:rPr>
      </w:pPr>
      <w:proofErr w:type="spellStart"/>
      <w:r w:rsidRPr="00E57FF6">
        <w:rPr>
          <w:rFonts w:ascii="Times New Roman" w:hAnsi="Times New Roman"/>
          <w:bCs/>
          <w:color w:val="000000"/>
        </w:rPr>
        <w:lastRenderedPageBreak/>
        <w:t>Abdoel</w:t>
      </w:r>
      <w:proofErr w:type="spellEnd"/>
      <w:r w:rsidRPr="00E57FF6">
        <w:rPr>
          <w:rFonts w:ascii="Times New Roman" w:hAnsi="Times New Roman"/>
          <w:bCs/>
          <w:color w:val="000000"/>
        </w:rPr>
        <w:t xml:space="preserve"> </w:t>
      </w:r>
      <w:proofErr w:type="spellStart"/>
      <w:r w:rsidRPr="00E57FF6">
        <w:rPr>
          <w:rFonts w:ascii="Times New Roman" w:hAnsi="Times New Roman"/>
          <w:bCs/>
          <w:color w:val="000000"/>
        </w:rPr>
        <w:t>Gani</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mengemukakan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sebagaimana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dipetik</w:t>
      </w:r>
      <w:proofErr w:type="spellEnd"/>
      <w:r w:rsidRPr="00E57FF6">
        <w:rPr>
          <w:rFonts w:ascii="Times New Roman" w:hAnsi="Times New Roman"/>
          <w:color w:val="000000"/>
        </w:rPr>
        <w:t xml:space="preserve"> oleh </w:t>
      </w:r>
      <w:proofErr w:type="spellStart"/>
      <w:r w:rsidRPr="00E57FF6">
        <w:rPr>
          <w:rFonts w:ascii="Times New Roman" w:hAnsi="Times New Roman"/>
          <w:bCs/>
          <w:color w:val="000000"/>
        </w:rPr>
        <w:t>Philipus</w:t>
      </w:r>
      <w:proofErr w:type="spellEnd"/>
      <w:r w:rsidRPr="00E57FF6">
        <w:rPr>
          <w:rFonts w:ascii="Times New Roman" w:hAnsi="Times New Roman"/>
          <w:bCs/>
          <w:color w:val="000000"/>
        </w:rPr>
        <w:t xml:space="preserve"> </w:t>
      </w:r>
      <w:proofErr w:type="spellStart"/>
      <w:r w:rsidRPr="00E57FF6">
        <w:rPr>
          <w:rFonts w:ascii="Times New Roman" w:hAnsi="Times New Roman"/>
          <w:bCs/>
          <w:color w:val="000000"/>
        </w:rPr>
        <w:t>Mandiri</w:t>
      </w:r>
      <w:proofErr w:type="spellEnd"/>
      <w:r w:rsidRPr="00E57FF6">
        <w:rPr>
          <w:rFonts w:ascii="Times New Roman" w:hAnsi="Times New Roman"/>
          <w:bCs/>
          <w:color w:val="000000"/>
        </w:rPr>
        <w:t xml:space="preserve"> </w:t>
      </w:r>
      <w:proofErr w:type="spellStart"/>
      <w:r w:rsidRPr="00E57FF6">
        <w:rPr>
          <w:rFonts w:ascii="Times New Roman" w:hAnsi="Times New Roman"/>
          <w:bCs/>
          <w:color w:val="000000"/>
        </w:rPr>
        <w:t>Hadjon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bahwa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dari</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sudut</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pemikiran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keadilan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maka</w:t>
      </w:r>
      <w:proofErr w:type="spellEnd"/>
      <w:r w:rsidRPr="00E57FF6">
        <w:rPr>
          <w:rFonts w:ascii="Times New Roman" w:hAnsi="Times New Roman"/>
          <w:color w:val="000000"/>
        </w:rPr>
        <w:t xml:space="preserve"> Negara Hukum Pancasila </w:t>
      </w:r>
      <w:proofErr w:type="spellStart"/>
      <w:r w:rsidRPr="00E57FF6">
        <w:rPr>
          <w:rFonts w:ascii="Times New Roman" w:hAnsi="Times New Roman"/>
          <w:color w:val="000000"/>
        </w:rPr>
        <w:t>merupakan</w:t>
      </w:r>
      <w:proofErr w:type="spellEnd"/>
      <w:r w:rsidRPr="00E57FF6">
        <w:rPr>
          <w:rFonts w:ascii="Times New Roman" w:hAnsi="Times New Roman"/>
          <w:color w:val="000000"/>
        </w:rPr>
        <w:t xml:space="preserve"> negara </w:t>
      </w:r>
      <w:proofErr w:type="spellStart"/>
      <w:r w:rsidRPr="00E57FF6">
        <w:rPr>
          <w:rFonts w:ascii="Times New Roman" w:hAnsi="Times New Roman"/>
          <w:color w:val="000000"/>
        </w:rPr>
        <w:t>hukum</w:t>
      </w:r>
      <w:proofErr w:type="spellEnd"/>
      <w:r w:rsidRPr="00E57FF6">
        <w:rPr>
          <w:rFonts w:ascii="Times New Roman" w:hAnsi="Times New Roman"/>
          <w:color w:val="000000"/>
        </w:rPr>
        <w:t xml:space="preserve"> yang </w:t>
      </w:r>
      <w:proofErr w:type="spellStart"/>
      <w:r w:rsidRPr="00E57FF6">
        <w:rPr>
          <w:rFonts w:ascii="Times New Roman" w:hAnsi="Times New Roman"/>
          <w:color w:val="000000"/>
        </w:rPr>
        <w:t>mengutamakan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keadilan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sosial</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dari</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sudut</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konsep</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kenegaraannya</w:t>
      </w:r>
      <w:proofErr w:type="spellEnd"/>
      <w:r w:rsidRPr="00E57FF6">
        <w:rPr>
          <w:rFonts w:ascii="Times New Roman" w:hAnsi="Times New Roman"/>
          <w:color w:val="000000"/>
        </w:rPr>
        <w:t xml:space="preserve">, Negara Hukum Pancasila </w:t>
      </w:r>
      <w:proofErr w:type="spellStart"/>
      <w:r w:rsidRPr="00E57FF6">
        <w:rPr>
          <w:rFonts w:ascii="Times New Roman" w:hAnsi="Times New Roman"/>
          <w:color w:val="000000"/>
        </w:rPr>
        <w:t>mengutamakan</w:t>
      </w:r>
      <w:proofErr w:type="spellEnd"/>
      <w:r w:rsidRPr="00E57FF6">
        <w:rPr>
          <w:rFonts w:ascii="Times New Roman" w:hAnsi="Times New Roman"/>
          <w:color w:val="000000"/>
        </w:rPr>
        <w:t xml:space="preserve"> dan </w:t>
      </w:r>
      <w:proofErr w:type="spellStart"/>
      <w:r w:rsidRPr="00E57FF6">
        <w:rPr>
          <w:rFonts w:ascii="Times New Roman" w:hAnsi="Times New Roman"/>
          <w:color w:val="000000"/>
        </w:rPr>
        <w:t>menerima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konsep</w:t>
      </w:r>
      <w:proofErr w:type="spellEnd"/>
      <w:r w:rsidRPr="00E57FF6">
        <w:rPr>
          <w:rFonts w:ascii="Times New Roman" w:hAnsi="Times New Roman"/>
          <w:color w:val="000000"/>
        </w:rPr>
        <w:t xml:space="preserve"> Negara </w:t>
      </w:r>
      <w:proofErr w:type="spellStart"/>
      <w:r w:rsidRPr="00E57FF6">
        <w:rPr>
          <w:rFonts w:ascii="Times New Roman" w:hAnsi="Times New Roman"/>
          <w:color w:val="000000"/>
        </w:rPr>
        <w:t>Integralistik</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dari</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sudut</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upaya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kesejahteraannya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mengarah</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kepada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terciptanya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masyarakat</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adil</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berkemakmuran</w:t>
      </w:r>
      <w:proofErr w:type="spellEnd"/>
      <w:r w:rsidRPr="00E57FF6">
        <w:rPr>
          <w:rFonts w:ascii="Times New Roman" w:hAnsi="Times New Roman"/>
          <w:color w:val="000000"/>
        </w:rPr>
        <w:t xml:space="preserve"> dan </w:t>
      </w:r>
      <w:proofErr w:type="spellStart"/>
      <w:r w:rsidRPr="00E57FF6">
        <w:rPr>
          <w:rFonts w:ascii="Times New Roman" w:hAnsi="Times New Roman"/>
          <w:color w:val="000000"/>
        </w:rPr>
        <w:t>makmur</w:t>
      </w:r>
      <w:proofErr w:type="spellEnd"/>
      <w:r w:rsidRPr="00E57FF6">
        <w:rPr>
          <w:rFonts w:ascii="Times New Roman" w:hAnsi="Times New Roman"/>
          <w:color w:val="000000"/>
        </w:rPr>
        <w:t xml:space="preserve"> yang </w:t>
      </w:r>
      <w:proofErr w:type="spellStart"/>
      <w:r w:rsidRPr="00E57FF6">
        <w:rPr>
          <w:rFonts w:ascii="Times New Roman" w:hAnsi="Times New Roman"/>
          <w:color w:val="000000"/>
        </w:rPr>
        <w:t>berkeadilan</w:t>
      </w:r>
      <w:proofErr w:type="spellEnd"/>
      <w:r w:rsidRPr="00E57FF6">
        <w:rPr>
          <w:rFonts w:ascii="Times New Roman" w:hAnsi="Times New Roman"/>
          <w:color w:val="000000"/>
        </w:rPr>
        <w:t xml:space="preserve">, dan </w:t>
      </w:r>
      <w:proofErr w:type="spellStart"/>
      <w:r w:rsidRPr="00E57FF6">
        <w:rPr>
          <w:rFonts w:ascii="Times New Roman" w:hAnsi="Times New Roman"/>
          <w:color w:val="000000"/>
        </w:rPr>
        <w:t>akhirnya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dari</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sudut</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pemikiran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kejiwaan</w:t>
      </w:r>
      <w:proofErr w:type="spellEnd"/>
      <w:r w:rsidRPr="00E57FF6">
        <w:rPr>
          <w:rFonts w:ascii="Times New Roman" w:hAnsi="Times New Roman"/>
          <w:color w:val="000000"/>
        </w:rPr>
        <w:t xml:space="preserve"> dan moral Negara Hukum Pancasila </w:t>
      </w:r>
      <w:proofErr w:type="spellStart"/>
      <w:r w:rsidRPr="00E57FF6">
        <w:rPr>
          <w:rFonts w:ascii="Times New Roman" w:hAnsi="Times New Roman"/>
          <w:color w:val="000000"/>
        </w:rPr>
        <w:t>adalah</w:t>
      </w:r>
      <w:proofErr w:type="spellEnd"/>
      <w:r w:rsidRPr="00E57FF6">
        <w:rPr>
          <w:rFonts w:ascii="Times New Roman" w:hAnsi="Times New Roman"/>
          <w:color w:val="000000"/>
        </w:rPr>
        <w:t xml:space="preserve"> negara yang </w:t>
      </w:r>
      <w:proofErr w:type="spellStart"/>
      <w:r w:rsidRPr="00E57FF6">
        <w:rPr>
          <w:rFonts w:ascii="Times New Roman" w:hAnsi="Times New Roman"/>
          <w:color w:val="000000"/>
        </w:rPr>
        <w:t>berdasarkan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Ketuhanan</w:t>
      </w:r>
      <w:proofErr w:type="spellEnd"/>
      <w:r w:rsidRPr="00E57FF6">
        <w:rPr>
          <w:rFonts w:ascii="Times New Roman" w:hAnsi="Times New Roman"/>
          <w:color w:val="000000"/>
        </w:rPr>
        <w:t xml:space="preserve"> Yang </w:t>
      </w:r>
      <w:proofErr w:type="spellStart"/>
      <w:r w:rsidRPr="00E57FF6">
        <w:rPr>
          <w:rFonts w:ascii="Times New Roman" w:hAnsi="Times New Roman"/>
          <w:color w:val="000000"/>
        </w:rPr>
        <w:t>Maha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Esa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serta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menjunjung</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tinggi</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harkat</w:t>
      </w:r>
      <w:proofErr w:type="spellEnd"/>
      <w:r w:rsidRPr="00E57FF6">
        <w:rPr>
          <w:rFonts w:ascii="Times New Roman" w:hAnsi="Times New Roman"/>
          <w:color w:val="000000"/>
        </w:rPr>
        <w:t xml:space="preserve"> dan </w:t>
      </w:r>
      <w:proofErr w:type="spellStart"/>
      <w:r w:rsidRPr="00E57FF6">
        <w:rPr>
          <w:rFonts w:ascii="Times New Roman" w:hAnsi="Times New Roman"/>
          <w:color w:val="000000"/>
        </w:rPr>
        <w:t>martabat</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manusia</w:t>
      </w:r>
      <w:proofErr w:type="spellEnd"/>
      <w:r w:rsidRPr="00E57FF6">
        <w:rPr>
          <w:rFonts w:ascii="Times New Roman" w:hAnsi="Times New Roman"/>
          <w:color w:val="000000"/>
        </w:rPr>
        <w:t xml:space="preserve"> Indonesia.</w:t>
      </w:r>
      <w:r w:rsidRPr="00E57FF6">
        <w:rPr>
          <w:rStyle w:val="FootnoteReference"/>
          <w:rFonts w:ascii="Times New Roman" w:eastAsia="MS Mincho" w:hAnsi="Times New Roman"/>
          <w:color w:val="000000"/>
        </w:rPr>
        <w:t xml:space="preserve"> </w:t>
      </w:r>
      <w:r w:rsidRPr="00185839">
        <w:rPr>
          <w:rStyle w:val="FootnoteReference"/>
          <w:rFonts w:ascii="Times New Roman" w:eastAsia="MS Mincho" w:hAnsi="Times New Roman"/>
          <w:color w:val="000000"/>
        </w:rPr>
        <w:footnoteReference w:id="8"/>
      </w:r>
    </w:p>
    <w:p w14:paraId="52106F65" w14:textId="77777777" w:rsidR="00E57FF6" w:rsidRDefault="00185839" w:rsidP="00E57FF6">
      <w:pPr>
        <w:spacing w:after="0" w:line="360" w:lineRule="auto"/>
        <w:ind w:firstLine="720"/>
        <w:jc w:val="both"/>
        <w:rPr>
          <w:rFonts w:ascii="Times New Roman" w:hAnsi="Times New Roman"/>
          <w:color w:val="000000"/>
        </w:rPr>
      </w:pPr>
      <w:proofErr w:type="spellStart"/>
      <w:r w:rsidRPr="00E57FF6">
        <w:rPr>
          <w:rFonts w:ascii="Times New Roman" w:hAnsi="Times New Roman"/>
          <w:bCs/>
          <w:color w:val="000000"/>
        </w:rPr>
        <w:t>Oemar</w:t>
      </w:r>
      <w:proofErr w:type="spellEnd"/>
      <w:r w:rsidRPr="00E57FF6">
        <w:rPr>
          <w:rFonts w:ascii="Times New Roman" w:hAnsi="Times New Roman"/>
          <w:bCs/>
          <w:color w:val="000000"/>
        </w:rPr>
        <w:t xml:space="preserve"> </w:t>
      </w:r>
      <w:proofErr w:type="spellStart"/>
      <w:r w:rsidRPr="00E57FF6">
        <w:rPr>
          <w:rFonts w:ascii="Times New Roman" w:hAnsi="Times New Roman"/>
          <w:bCs/>
          <w:color w:val="000000"/>
        </w:rPr>
        <w:t>Senoadji</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sebagaimana</w:t>
      </w:r>
      <w:proofErr w:type="spellEnd"/>
      <w:r w:rsidRPr="00E57FF6">
        <w:rPr>
          <w:rFonts w:ascii="Times New Roman" w:hAnsi="Times New Roman"/>
          <w:color w:val="000000"/>
        </w:rPr>
        <w:t xml:space="preserve"> yang </w:t>
      </w:r>
      <w:proofErr w:type="spellStart"/>
      <w:r w:rsidRPr="00E57FF6">
        <w:rPr>
          <w:rFonts w:ascii="Times New Roman" w:hAnsi="Times New Roman"/>
          <w:color w:val="000000"/>
        </w:rPr>
        <w:t>dikutip</w:t>
      </w:r>
      <w:proofErr w:type="spellEnd"/>
      <w:r w:rsidRPr="00E57FF6">
        <w:rPr>
          <w:rFonts w:ascii="Times New Roman" w:hAnsi="Times New Roman"/>
          <w:color w:val="000000"/>
        </w:rPr>
        <w:t xml:space="preserve"> oleh </w:t>
      </w:r>
      <w:r w:rsidRPr="00E57FF6">
        <w:rPr>
          <w:rFonts w:ascii="Times New Roman" w:hAnsi="Times New Roman"/>
          <w:bCs/>
          <w:color w:val="000000"/>
        </w:rPr>
        <w:t xml:space="preserve">Tahir </w:t>
      </w:r>
      <w:proofErr w:type="spellStart"/>
      <w:r w:rsidRPr="00E57FF6">
        <w:rPr>
          <w:rFonts w:ascii="Times New Roman" w:hAnsi="Times New Roman"/>
          <w:bCs/>
          <w:color w:val="000000"/>
        </w:rPr>
        <w:t>Azhary</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berpendapat</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bahwa</w:t>
      </w:r>
      <w:proofErr w:type="spellEnd"/>
      <w:r w:rsidRPr="00E57FF6">
        <w:rPr>
          <w:rFonts w:ascii="Times New Roman" w:hAnsi="Times New Roman"/>
          <w:color w:val="000000"/>
        </w:rPr>
        <w:t xml:space="preserve">, Negara Hukum Indonesia </w:t>
      </w:r>
      <w:proofErr w:type="spellStart"/>
      <w:r w:rsidRPr="00E57FF6">
        <w:rPr>
          <w:rFonts w:ascii="Times New Roman" w:hAnsi="Times New Roman"/>
          <w:color w:val="000000"/>
        </w:rPr>
        <w:t>memiliki</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ciri-ciri</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khas</w:t>
      </w:r>
      <w:proofErr w:type="spellEnd"/>
      <w:r w:rsidRPr="00E57FF6">
        <w:rPr>
          <w:rFonts w:ascii="Times New Roman" w:hAnsi="Times New Roman"/>
          <w:color w:val="000000"/>
        </w:rPr>
        <w:t xml:space="preserve"> Indonesia. Karena Pancasila </w:t>
      </w:r>
      <w:proofErr w:type="spellStart"/>
      <w:r w:rsidRPr="00E57FF6">
        <w:rPr>
          <w:rFonts w:ascii="Times New Roman" w:hAnsi="Times New Roman"/>
          <w:color w:val="000000"/>
        </w:rPr>
        <w:t>harus</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diangkat</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sebagai</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dasar</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pokok</w:t>
      </w:r>
      <w:proofErr w:type="spellEnd"/>
      <w:r w:rsidRPr="00E57FF6">
        <w:rPr>
          <w:rFonts w:ascii="Times New Roman" w:hAnsi="Times New Roman"/>
          <w:color w:val="000000"/>
        </w:rPr>
        <w:t xml:space="preserve"> dan </w:t>
      </w:r>
      <w:proofErr w:type="spellStart"/>
      <w:r w:rsidRPr="00E57FF6">
        <w:rPr>
          <w:rFonts w:ascii="Times New Roman" w:hAnsi="Times New Roman"/>
          <w:color w:val="000000"/>
        </w:rPr>
        <w:t>sumber</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hukum</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maka</w:t>
      </w:r>
      <w:proofErr w:type="spellEnd"/>
      <w:r w:rsidRPr="00E57FF6">
        <w:rPr>
          <w:rFonts w:ascii="Times New Roman" w:hAnsi="Times New Roman"/>
          <w:color w:val="000000"/>
        </w:rPr>
        <w:t xml:space="preserve"> Negara Hukum Indonesia </w:t>
      </w:r>
      <w:proofErr w:type="spellStart"/>
      <w:r w:rsidRPr="00E57FF6">
        <w:rPr>
          <w:rFonts w:ascii="Times New Roman" w:hAnsi="Times New Roman"/>
          <w:color w:val="000000"/>
        </w:rPr>
        <w:t>dapat</w:t>
      </w:r>
      <w:proofErr w:type="spellEnd"/>
      <w:r w:rsidRPr="00E57FF6">
        <w:rPr>
          <w:rFonts w:ascii="Times New Roman" w:hAnsi="Times New Roman"/>
          <w:color w:val="000000"/>
        </w:rPr>
        <w:t xml:space="preserve"> pula </w:t>
      </w:r>
      <w:proofErr w:type="spellStart"/>
      <w:r w:rsidRPr="00E57FF6">
        <w:rPr>
          <w:rFonts w:ascii="Times New Roman" w:hAnsi="Times New Roman"/>
          <w:color w:val="000000"/>
        </w:rPr>
        <w:t>dinamakan</w:t>
      </w:r>
      <w:proofErr w:type="spellEnd"/>
      <w:r w:rsidRPr="00E57FF6">
        <w:rPr>
          <w:rFonts w:ascii="Times New Roman" w:hAnsi="Times New Roman"/>
          <w:color w:val="000000"/>
        </w:rPr>
        <w:t xml:space="preserve"> Negara Hukum Pancasila. Salah </w:t>
      </w:r>
      <w:proofErr w:type="spellStart"/>
      <w:r w:rsidRPr="00E57FF6">
        <w:rPr>
          <w:rFonts w:ascii="Times New Roman" w:hAnsi="Times New Roman"/>
          <w:color w:val="000000"/>
        </w:rPr>
        <w:t>satu</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ciri</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pokok</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dalam</w:t>
      </w:r>
      <w:proofErr w:type="spellEnd"/>
      <w:r w:rsidRPr="00E57FF6">
        <w:rPr>
          <w:rFonts w:ascii="Times New Roman" w:hAnsi="Times New Roman"/>
          <w:color w:val="000000"/>
        </w:rPr>
        <w:t xml:space="preserve"> Negara Hukum Pancasila </w:t>
      </w:r>
      <w:proofErr w:type="spellStart"/>
      <w:r w:rsidRPr="00E57FF6">
        <w:rPr>
          <w:rFonts w:ascii="Times New Roman" w:hAnsi="Times New Roman"/>
          <w:color w:val="000000"/>
        </w:rPr>
        <w:t>ialah</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adanya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jaminan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terhadap</w:t>
      </w:r>
      <w:proofErr w:type="spellEnd"/>
      <w:r w:rsidRPr="00E57FF6">
        <w:rPr>
          <w:rFonts w:ascii="Times New Roman" w:hAnsi="Times New Roman"/>
          <w:color w:val="000000"/>
        </w:rPr>
        <w:t xml:space="preserve"> </w:t>
      </w:r>
      <w:r w:rsidRPr="00E57FF6">
        <w:rPr>
          <w:rFonts w:ascii="Times New Roman" w:hAnsi="Times New Roman"/>
          <w:bCs/>
          <w:i/>
          <w:iCs/>
          <w:color w:val="000000"/>
        </w:rPr>
        <w:t>freedom of religion</w:t>
      </w:r>
      <w:r w:rsidRPr="00E57FF6">
        <w:rPr>
          <w:rFonts w:ascii="Times New Roman" w:hAnsi="Times New Roman"/>
          <w:color w:val="000000"/>
        </w:rPr>
        <w:t xml:space="preserve"> </w:t>
      </w:r>
      <w:proofErr w:type="spellStart"/>
      <w:r w:rsidRPr="00E57FF6">
        <w:rPr>
          <w:rFonts w:ascii="Times New Roman" w:hAnsi="Times New Roman"/>
          <w:color w:val="000000"/>
        </w:rPr>
        <w:t>atau</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kebebasan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beragama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Tetapi</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kebebasan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beragama</w:t>
      </w:r>
      <w:proofErr w:type="spellEnd"/>
      <w:r w:rsidRPr="00E57FF6">
        <w:rPr>
          <w:rFonts w:ascii="Times New Roman" w:hAnsi="Times New Roman"/>
          <w:color w:val="000000"/>
        </w:rPr>
        <w:t xml:space="preserve"> di Negara Hukum Pancasila </w:t>
      </w:r>
      <w:proofErr w:type="spellStart"/>
      <w:r w:rsidRPr="00E57FF6">
        <w:rPr>
          <w:rFonts w:ascii="Times New Roman" w:hAnsi="Times New Roman"/>
          <w:color w:val="000000"/>
        </w:rPr>
        <w:t>selalu</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dalam</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konotasi</w:t>
      </w:r>
      <w:proofErr w:type="spellEnd"/>
      <w:r w:rsidRPr="00E57FF6">
        <w:rPr>
          <w:rFonts w:ascii="Times New Roman" w:hAnsi="Times New Roman"/>
          <w:color w:val="000000"/>
        </w:rPr>
        <w:t xml:space="preserve"> yang </w:t>
      </w:r>
      <w:proofErr w:type="spellStart"/>
      <w:r w:rsidRPr="00E57FF6">
        <w:rPr>
          <w:rFonts w:ascii="Times New Roman" w:hAnsi="Times New Roman"/>
          <w:color w:val="000000"/>
        </w:rPr>
        <w:t>positif</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artinya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tiada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tempat</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bagi</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ateisme</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atau</w:t>
      </w:r>
      <w:proofErr w:type="spellEnd"/>
      <w:r w:rsidRPr="00E57FF6">
        <w:rPr>
          <w:rFonts w:ascii="Times New Roman" w:hAnsi="Times New Roman"/>
          <w:color w:val="000000"/>
        </w:rPr>
        <w:t xml:space="preserve"> propaganda anti agama di </w:t>
      </w:r>
      <w:proofErr w:type="spellStart"/>
      <w:r w:rsidRPr="00E57FF6">
        <w:rPr>
          <w:rFonts w:ascii="Times New Roman" w:hAnsi="Times New Roman"/>
          <w:color w:val="000000"/>
        </w:rPr>
        <w:t>Bumi</w:t>
      </w:r>
      <w:proofErr w:type="spellEnd"/>
      <w:r w:rsidRPr="00E57FF6">
        <w:rPr>
          <w:rFonts w:ascii="Times New Roman" w:hAnsi="Times New Roman"/>
          <w:color w:val="000000"/>
        </w:rPr>
        <w:t xml:space="preserve"> Indonesia.</w:t>
      </w:r>
      <w:r w:rsidRPr="00185839">
        <w:rPr>
          <w:rStyle w:val="FootnoteReference"/>
          <w:rFonts w:ascii="Times New Roman" w:eastAsia="MS Mincho" w:hAnsi="Times New Roman"/>
          <w:color w:val="000000"/>
        </w:rPr>
        <w:footnoteReference w:id="9"/>
      </w:r>
      <w:r w:rsidRPr="00E57FF6">
        <w:rPr>
          <w:rFonts w:ascii="Times New Roman" w:hAnsi="Times New Roman"/>
          <w:color w:val="000000"/>
        </w:rPr>
        <w:t xml:space="preserve"> Karena </w:t>
      </w:r>
      <w:proofErr w:type="spellStart"/>
      <w:r w:rsidRPr="00E57FF6">
        <w:rPr>
          <w:rFonts w:ascii="Times New Roman" w:hAnsi="Times New Roman"/>
          <w:color w:val="000000"/>
        </w:rPr>
        <w:t>itu</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dalam</w:t>
      </w:r>
      <w:proofErr w:type="spellEnd"/>
      <w:r w:rsidRPr="00E57FF6">
        <w:rPr>
          <w:rFonts w:ascii="Times New Roman" w:hAnsi="Times New Roman"/>
          <w:color w:val="000000"/>
        </w:rPr>
        <w:t xml:space="preserve"> Negara Hukum Pancasila </w:t>
      </w:r>
      <w:proofErr w:type="spellStart"/>
      <w:r w:rsidRPr="00E57FF6">
        <w:rPr>
          <w:rFonts w:ascii="Times New Roman" w:hAnsi="Times New Roman"/>
          <w:color w:val="000000"/>
        </w:rPr>
        <w:t>tidak</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boleh</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terjadi</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pemisahan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antara</w:t>
      </w:r>
      <w:proofErr w:type="spellEnd"/>
      <w:r w:rsidRPr="00E57FF6">
        <w:rPr>
          <w:rFonts w:ascii="Times New Roman" w:hAnsi="Times New Roman"/>
          <w:color w:val="000000"/>
        </w:rPr>
        <w:t xml:space="preserve"> agama dan negara </w:t>
      </w:r>
      <w:proofErr w:type="spellStart"/>
      <w:r w:rsidRPr="00E57FF6">
        <w:rPr>
          <w:rFonts w:ascii="Times New Roman" w:hAnsi="Times New Roman"/>
          <w:color w:val="000000"/>
        </w:rPr>
        <w:t>baik</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secara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mutlak</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maupun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secara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nisbi</w:t>
      </w:r>
      <w:proofErr w:type="spellEnd"/>
      <w:r w:rsidRPr="00E57FF6">
        <w:rPr>
          <w:rFonts w:ascii="Times New Roman" w:hAnsi="Times New Roman"/>
          <w:color w:val="000000"/>
        </w:rPr>
        <w:t xml:space="preserve">. Karena </w:t>
      </w:r>
      <w:proofErr w:type="spellStart"/>
      <w:r w:rsidRPr="00E57FF6">
        <w:rPr>
          <w:rFonts w:ascii="Times New Roman" w:hAnsi="Times New Roman"/>
          <w:color w:val="000000"/>
        </w:rPr>
        <w:t>hal</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itu</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akan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bertentangan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dengan</w:t>
      </w:r>
      <w:proofErr w:type="spellEnd"/>
      <w:r w:rsidRPr="00E57FF6">
        <w:rPr>
          <w:rFonts w:ascii="Times New Roman" w:hAnsi="Times New Roman"/>
          <w:color w:val="000000"/>
        </w:rPr>
        <w:t xml:space="preserve"> Pancasila dan UUD  1945.</w:t>
      </w:r>
      <w:r w:rsidRPr="00185839">
        <w:rPr>
          <w:rStyle w:val="FootnoteReference"/>
          <w:rFonts w:ascii="Times New Roman" w:eastAsia="MS Mincho" w:hAnsi="Times New Roman"/>
          <w:color w:val="000000"/>
        </w:rPr>
        <w:footnoteReference w:id="10"/>
      </w:r>
      <w:r w:rsidRPr="00E57FF6">
        <w:rPr>
          <w:rFonts w:ascii="Times New Roman" w:hAnsi="Times New Roman"/>
          <w:color w:val="000000"/>
        </w:rPr>
        <w:t xml:space="preserve"> </w:t>
      </w:r>
    </w:p>
    <w:p w14:paraId="350FBDCF" w14:textId="77777777" w:rsidR="00E57FF6" w:rsidRDefault="00185839" w:rsidP="00E57FF6">
      <w:pPr>
        <w:spacing w:after="0" w:line="360" w:lineRule="auto"/>
        <w:ind w:firstLine="720"/>
        <w:jc w:val="both"/>
        <w:rPr>
          <w:rFonts w:ascii="Times New Roman" w:hAnsi="Times New Roman"/>
          <w:color w:val="000000"/>
        </w:rPr>
      </w:pPr>
      <w:proofErr w:type="spellStart"/>
      <w:r w:rsidRPr="00E57FF6">
        <w:rPr>
          <w:rFonts w:ascii="Times New Roman" w:hAnsi="Times New Roman"/>
          <w:bCs/>
          <w:color w:val="000000"/>
        </w:rPr>
        <w:t>Padmo</w:t>
      </w:r>
      <w:proofErr w:type="spellEnd"/>
      <w:r w:rsidRPr="00E57FF6">
        <w:rPr>
          <w:rFonts w:ascii="Times New Roman" w:hAnsi="Times New Roman"/>
          <w:bCs/>
          <w:color w:val="000000"/>
        </w:rPr>
        <w:t xml:space="preserve"> </w:t>
      </w:r>
      <w:proofErr w:type="spellStart"/>
      <w:r w:rsidRPr="00E57FF6">
        <w:rPr>
          <w:rFonts w:ascii="Times New Roman" w:hAnsi="Times New Roman"/>
          <w:bCs/>
          <w:color w:val="000000"/>
        </w:rPr>
        <w:t>wahyono</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menelaah</w:t>
      </w:r>
      <w:proofErr w:type="spellEnd"/>
      <w:r w:rsidRPr="00E57FF6">
        <w:rPr>
          <w:rFonts w:ascii="Times New Roman" w:hAnsi="Times New Roman"/>
          <w:color w:val="000000"/>
        </w:rPr>
        <w:t xml:space="preserve"> Negara Hukum Pancasila </w:t>
      </w:r>
      <w:proofErr w:type="spellStart"/>
      <w:r w:rsidRPr="00E57FF6">
        <w:rPr>
          <w:rFonts w:ascii="Times New Roman" w:hAnsi="Times New Roman"/>
          <w:color w:val="000000"/>
        </w:rPr>
        <w:t>dengan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bertitik</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pangkal</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dari</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asas</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kekeluargaan</w:t>
      </w:r>
      <w:proofErr w:type="spellEnd"/>
      <w:r w:rsidRPr="00E57FF6">
        <w:rPr>
          <w:rFonts w:ascii="Times New Roman" w:hAnsi="Times New Roman"/>
          <w:color w:val="000000"/>
        </w:rPr>
        <w:t xml:space="preserve"> yang </w:t>
      </w:r>
      <w:proofErr w:type="spellStart"/>
      <w:r w:rsidRPr="00E57FF6">
        <w:rPr>
          <w:rFonts w:ascii="Times New Roman" w:hAnsi="Times New Roman"/>
          <w:color w:val="000000"/>
        </w:rPr>
        <w:t>tercantum</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dalam</w:t>
      </w:r>
      <w:proofErr w:type="spellEnd"/>
      <w:r w:rsidRPr="00E57FF6">
        <w:rPr>
          <w:rFonts w:ascii="Times New Roman" w:hAnsi="Times New Roman"/>
          <w:color w:val="000000"/>
        </w:rPr>
        <w:t xml:space="preserve"> UUD 1945. </w:t>
      </w:r>
      <w:proofErr w:type="spellStart"/>
      <w:r w:rsidRPr="00E57FF6">
        <w:rPr>
          <w:rFonts w:ascii="Times New Roman" w:hAnsi="Times New Roman"/>
          <w:color w:val="000000"/>
        </w:rPr>
        <w:t>Dalam</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asas</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kekeluargaan</w:t>
      </w:r>
      <w:proofErr w:type="spellEnd"/>
      <w:r w:rsidRPr="00E57FF6">
        <w:rPr>
          <w:rFonts w:ascii="Times New Roman" w:hAnsi="Times New Roman"/>
          <w:color w:val="000000"/>
        </w:rPr>
        <w:t xml:space="preserve"> yang </w:t>
      </w:r>
      <w:proofErr w:type="spellStart"/>
      <w:r w:rsidRPr="00E57FF6">
        <w:rPr>
          <w:rFonts w:ascii="Times New Roman" w:hAnsi="Times New Roman"/>
          <w:color w:val="000000"/>
        </w:rPr>
        <w:t>diutamakan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adalah</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rakyat</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banyak</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namun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harkat</w:t>
      </w:r>
      <w:proofErr w:type="spellEnd"/>
      <w:r w:rsidRPr="00E57FF6">
        <w:rPr>
          <w:rFonts w:ascii="Times New Roman" w:hAnsi="Times New Roman"/>
          <w:color w:val="000000"/>
        </w:rPr>
        <w:t xml:space="preserve"> dan </w:t>
      </w:r>
      <w:proofErr w:type="spellStart"/>
      <w:r w:rsidRPr="00E57FF6">
        <w:rPr>
          <w:rFonts w:ascii="Times New Roman" w:hAnsi="Times New Roman"/>
          <w:color w:val="000000"/>
        </w:rPr>
        <w:t>martabat</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manusia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tetap</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dihargai</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Padal</w:t>
      </w:r>
      <w:proofErr w:type="spellEnd"/>
      <w:r w:rsidRPr="00E57FF6">
        <w:rPr>
          <w:rFonts w:ascii="Times New Roman" w:hAnsi="Times New Roman"/>
          <w:color w:val="000000"/>
        </w:rPr>
        <w:t xml:space="preserve"> 33 UUD 1945 </w:t>
      </w:r>
      <w:proofErr w:type="spellStart"/>
      <w:r w:rsidRPr="00E57FF6">
        <w:rPr>
          <w:rFonts w:ascii="Times New Roman" w:hAnsi="Times New Roman"/>
          <w:color w:val="000000"/>
        </w:rPr>
        <w:t>mencerminkan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secara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khas</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asas</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kekeluargaan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ini</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Dalam</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pasal</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ini</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ada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suatu</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penjelasan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bahwa</w:t>
      </w:r>
      <w:proofErr w:type="spellEnd"/>
      <w:r w:rsidRPr="00E57FF6">
        <w:rPr>
          <w:rFonts w:ascii="Times New Roman" w:hAnsi="Times New Roman"/>
          <w:color w:val="000000"/>
        </w:rPr>
        <w:t xml:space="preserve"> yang </w:t>
      </w:r>
      <w:proofErr w:type="spellStart"/>
      <w:r w:rsidRPr="00E57FF6">
        <w:rPr>
          <w:rFonts w:ascii="Times New Roman" w:hAnsi="Times New Roman"/>
          <w:color w:val="000000"/>
        </w:rPr>
        <w:t>penting</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ialah</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kemakmuran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masyarakat</w:t>
      </w:r>
      <w:proofErr w:type="spellEnd"/>
      <w:r w:rsidRPr="00E57FF6">
        <w:rPr>
          <w:rFonts w:ascii="Times New Roman" w:hAnsi="Times New Roman"/>
          <w:color w:val="000000"/>
        </w:rPr>
        <w:t xml:space="preserve"> dan </w:t>
      </w:r>
      <w:proofErr w:type="spellStart"/>
      <w:r w:rsidRPr="00E57FF6">
        <w:rPr>
          <w:rFonts w:ascii="Times New Roman" w:hAnsi="Times New Roman"/>
          <w:color w:val="000000"/>
        </w:rPr>
        <w:t>bukan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kemakmuran</w:t>
      </w:r>
      <w:proofErr w:type="spellEnd"/>
      <w:r w:rsidRPr="00E57FF6">
        <w:rPr>
          <w:rFonts w:ascii="Times New Roman" w:hAnsi="Times New Roman"/>
          <w:color w:val="000000"/>
        </w:rPr>
        <w:t xml:space="preserve"> orang </w:t>
      </w:r>
      <w:proofErr w:type="spellStart"/>
      <w:r w:rsidRPr="00E57FF6">
        <w:rPr>
          <w:rFonts w:ascii="Times New Roman" w:hAnsi="Times New Roman"/>
          <w:color w:val="000000"/>
        </w:rPr>
        <w:t>seorang</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namun</w:t>
      </w:r>
      <w:proofErr w:type="spellEnd"/>
      <w:r w:rsidRPr="00E57FF6">
        <w:rPr>
          <w:rFonts w:ascii="Times New Roman" w:hAnsi="Times New Roman"/>
          <w:color w:val="000000"/>
        </w:rPr>
        <w:t xml:space="preserve"> orang </w:t>
      </w:r>
      <w:proofErr w:type="spellStart"/>
      <w:r w:rsidRPr="00E57FF6">
        <w:rPr>
          <w:rFonts w:ascii="Times New Roman" w:hAnsi="Times New Roman"/>
          <w:color w:val="000000"/>
        </w:rPr>
        <w:t>seorang</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berusaha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sejauh</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tidak</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mengenai</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hajat</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hidup</w:t>
      </w:r>
      <w:proofErr w:type="spellEnd"/>
      <w:r w:rsidRPr="00E57FF6">
        <w:rPr>
          <w:rFonts w:ascii="Times New Roman" w:hAnsi="Times New Roman"/>
          <w:color w:val="000000"/>
        </w:rPr>
        <w:t xml:space="preserve"> orang </w:t>
      </w:r>
      <w:proofErr w:type="spellStart"/>
      <w:r w:rsidRPr="00E57FF6">
        <w:rPr>
          <w:rFonts w:ascii="Times New Roman" w:hAnsi="Times New Roman"/>
          <w:color w:val="000000"/>
        </w:rPr>
        <w:t>banyak</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Maka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konsep</w:t>
      </w:r>
      <w:proofErr w:type="spellEnd"/>
      <w:r w:rsidRPr="00E57FF6">
        <w:rPr>
          <w:rFonts w:ascii="Times New Roman" w:hAnsi="Times New Roman"/>
          <w:color w:val="000000"/>
        </w:rPr>
        <w:t xml:space="preserve"> Negara Hukum Pancasila </w:t>
      </w:r>
      <w:proofErr w:type="spellStart"/>
      <w:r w:rsidRPr="00E57FF6">
        <w:rPr>
          <w:rFonts w:ascii="Times New Roman" w:hAnsi="Times New Roman"/>
          <w:color w:val="000000"/>
        </w:rPr>
        <w:t>harus</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dilihat</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dari</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sudut</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asas</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kekeluargaan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itu</w:t>
      </w:r>
      <w:proofErr w:type="spellEnd"/>
      <w:r w:rsidRPr="00E57FF6">
        <w:rPr>
          <w:rFonts w:ascii="Times New Roman" w:hAnsi="Times New Roman"/>
          <w:color w:val="000000"/>
        </w:rPr>
        <w:t>.</w:t>
      </w:r>
      <w:r w:rsidRPr="00185839">
        <w:rPr>
          <w:rStyle w:val="FootnoteReference"/>
          <w:rFonts w:ascii="Times New Roman" w:eastAsia="MS Mincho" w:hAnsi="Times New Roman"/>
          <w:color w:val="000000"/>
        </w:rPr>
        <w:footnoteReference w:id="11"/>
      </w:r>
      <w:r w:rsidRPr="00E57FF6">
        <w:rPr>
          <w:rFonts w:ascii="Times New Roman" w:hAnsi="Times New Roman"/>
          <w:color w:val="000000"/>
        </w:rPr>
        <w:t xml:space="preserve"> </w:t>
      </w:r>
    </w:p>
    <w:p w14:paraId="4C1E07C5" w14:textId="77777777" w:rsidR="00E57FF6" w:rsidRDefault="00185839" w:rsidP="00E57FF6">
      <w:pPr>
        <w:spacing w:after="0" w:line="360" w:lineRule="auto"/>
        <w:ind w:firstLine="720"/>
        <w:jc w:val="both"/>
        <w:rPr>
          <w:rFonts w:ascii="Times New Roman" w:hAnsi="Times New Roman"/>
          <w:color w:val="000000"/>
        </w:rPr>
      </w:pPr>
      <w:proofErr w:type="spellStart"/>
      <w:r w:rsidRPr="00E57FF6">
        <w:rPr>
          <w:rFonts w:ascii="Times New Roman" w:hAnsi="Times New Roman"/>
          <w:bCs/>
          <w:color w:val="000000"/>
        </w:rPr>
        <w:t>Soecipto</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dalam</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tulisannya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berjudul</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Mengamalkan</w:t>
      </w:r>
      <w:proofErr w:type="spellEnd"/>
      <w:r w:rsidRPr="00E57FF6">
        <w:rPr>
          <w:rFonts w:ascii="Times New Roman" w:hAnsi="Times New Roman"/>
          <w:color w:val="000000"/>
        </w:rPr>
        <w:t xml:space="preserve"> Pancasila </w:t>
      </w:r>
      <w:proofErr w:type="spellStart"/>
      <w:r w:rsidRPr="00E57FF6">
        <w:rPr>
          <w:rFonts w:ascii="Times New Roman" w:hAnsi="Times New Roman"/>
          <w:color w:val="000000"/>
        </w:rPr>
        <w:t>Melalui</w:t>
      </w:r>
      <w:proofErr w:type="spellEnd"/>
      <w:r w:rsidRPr="00E57FF6">
        <w:rPr>
          <w:rFonts w:ascii="Times New Roman" w:hAnsi="Times New Roman"/>
          <w:color w:val="000000"/>
        </w:rPr>
        <w:t xml:space="preserve"> Keputusan </w:t>
      </w:r>
      <w:proofErr w:type="spellStart"/>
      <w:r w:rsidRPr="00E57FF6">
        <w:rPr>
          <w:rFonts w:ascii="Times New Roman" w:hAnsi="Times New Roman"/>
          <w:color w:val="000000"/>
        </w:rPr>
        <w:t>Pengadilan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sekitar</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Proklamasi</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kemerdekaan</w:t>
      </w:r>
      <w:proofErr w:type="spellEnd"/>
      <w:r w:rsidRPr="00E57FF6">
        <w:rPr>
          <w:rFonts w:ascii="Times New Roman" w:hAnsi="Times New Roman"/>
          <w:color w:val="000000"/>
        </w:rPr>
        <w:t xml:space="preserve"> 17 </w:t>
      </w:r>
      <w:proofErr w:type="spellStart"/>
      <w:r w:rsidRPr="00E57FF6">
        <w:rPr>
          <w:rFonts w:ascii="Times New Roman" w:hAnsi="Times New Roman"/>
          <w:color w:val="000000"/>
        </w:rPr>
        <w:t>Agustus</w:t>
      </w:r>
      <w:proofErr w:type="spellEnd"/>
      <w:r w:rsidRPr="00E57FF6">
        <w:rPr>
          <w:rFonts w:ascii="Times New Roman" w:hAnsi="Times New Roman"/>
          <w:color w:val="000000"/>
        </w:rPr>
        <w:t xml:space="preserve"> 1945 </w:t>
      </w:r>
      <w:proofErr w:type="spellStart"/>
      <w:r w:rsidRPr="00E57FF6">
        <w:rPr>
          <w:rFonts w:ascii="Times New Roman" w:hAnsi="Times New Roman"/>
          <w:color w:val="000000"/>
        </w:rPr>
        <w:t>istilah</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kekeluargaan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diapakai</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sinonom</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dengan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istilah</w:t>
      </w:r>
      <w:proofErr w:type="spellEnd"/>
      <w:r w:rsidRPr="00E57FF6">
        <w:rPr>
          <w:rFonts w:ascii="Times New Roman" w:hAnsi="Times New Roman"/>
          <w:color w:val="000000"/>
        </w:rPr>
        <w:t xml:space="preserve"> Pancasila dan </w:t>
      </w:r>
      <w:proofErr w:type="spellStart"/>
      <w:r w:rsidRPr="00E57FF6">
        <w:rPr>
          <w:rFonts w:ascii="Times New Roman" w:hAnsi="Times New Roman"/>
          <w:color w:val="000000"/>
        </w:rPr>
        <w:t>bahwa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pengamalan</w:t>
      </w:r>
      <w:proofErr w:type="spellEnd"/>
      <w:r w:rsidRPr="00E57FF6">
        <w:rPr>
          <w:rFonts w:ascii="Times New Roman" w:hAnsi="Times New Roman"/>
          <w:color w:val="000000"/>
        </w:rPr>
        <w:t xml:space="preserve"> Pancasila </w:t>
      </w:r>
      <w:proofErr w:type="spellStart"/>
      <w:r w:rsidRPr="00E57FF6">
        <w:rPr>
          <w:rFonts w:ascii="Times New Roman" w:hAnsi="Times New Roman"/>
          <w:color w:val="000000"/>
        </w:rPr>
        <w:t>sekitar</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Proklamasi</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tanggal</w:t>
      </w:r>
      <w:proofErr w:type="spellEnd"/>
      <w:r w:rsidRPr="00E57FF6">
        <w:rPr>
          <w:rFonts w:ascii="Times New Roman" w:hAnsi="Times New Roman"/>
          <w:color w:val="000000"/>
        </w:rPr>
        <w:t xml:space="preserve"> 17 </w:t>
      </w:r>
      <w:proofErr w:type="spellStart"/>
      <w:r w:rsidRPr="00E57FF6">
        <w:rPr>
          <w:rFonts w:ascii="Times New Roman" w:hAnsi="Times New Roman"/>
          <w:color w:val="000000"/>
        </w:rPr>
        <w:t>Agustus</w:t>
      </w:r>
      <w:proofErr w:type="spellEnd"/>
      <w:r w:rsidRPr="00E57FF6">
        <w:rPr>
          <w:rFonts w:ascii="Times New Roman" w:hAnsi="Times New Roman"/>
          <w:color w:val="000000"/>
        </w:rPr>
        <w:t xml:space="preserve"> 1945 pada </w:t>
      </w:r>
      <w:proofErr w:type="spellStart"/>
      <w:r w:rsidRPr="00E57FF6">
        <w:rPr>
          <w:rFonts w:ascii="Times New Roman" w:hAnsi="Times New Roman"/>
          <w:color w:val="000000"/>
        </w:rPr>
        <w:t>hakekatnya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adalah</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sinonim</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dengan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pengamalan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kekeluargaan</w:t>
      </w:r>
      <w:proofErr w:type="spellEnd"/>
      <w:r w:rsidRPr="00E57FF6">
        <w:rPr>
          <w:rFonts w:ascii="Times New Roman" w:hAnsi="Times New Roman"/>
          <w:color w:val="000000"/>
        </w:rPr>
        <w:t xml:space="preserve"> … </w:t>
      </w:r>
      <w:r w:rsidRPr="00E57FF6">
        <w:rPr>
          <w:rFonts w:ascii="Times New Roman" w:hAnsi="Times New Roman"/>
          <w:i/>
          <w:iCs/>
          <w:color w:val="000000"/>
        </w:rPr>
        <w:t xml:space="preserve">Jiwa </w:t>
      </w:r>
      <w:proofErr w:type="spellStart"/>
      <w:r w:rsidRPr="00E57FF6">
        <w:rPr>
          <w:rFonts w:ascii="Times New Roman" w:hAnsi="Times New Roman"/>
          <w:i/>
          <w:iCs/>
          <w:color w:val="000000"/>
        </w:rPr>
        <w:t>kekeluargaan</w:t>
      </w:r>
      <w:proofErr w:type="spellEnd"/>
      <w:r w:rsidRPr="00E57FF6">
        <w:rPr>
          <w:rFonts w:ascii="Times New Roman" w:hAnsi="Times New Roman"/>
          <w:i/>
          <w:iCs/>
          <w:color w:val="000000"/>
        </w:rPr>
        <w:t xml:space="preserve"> pada </w:t>
      </w:r>
      <w:proofErr w:type="spellStart"/>
      <w:r w:rsidRPr="00E57FF6">
        <w:rPr>
          <w:rFonts w:ascii="Times New Roman" w:hAnsi="Times New Roman"/>
          <w:i/>
          <w:iCs/>
          <w:color w:val="000000"/>
        </w:rPr>
        <w:t>hakekatnya</w:t>
      </w:r>
      <w:proofErr w:type="spellEnd"/>
      <w:r w:rsidRPr="00E57FF6">
        <w:rPr>
          <w:rFonts w:ascii="Times New Roman" w:hAnsi="Times New Roman"/>
          <w:i/>
          <w:iCs/>
          <w:color w:val="000000"/>
        </w:rPr>
        <w:t xml:space="preserve"> </w:t>
      </w:r>
      <w:proofErr w:type="spellStart"/>
      <w:r w:rsidRPr="00E57FF6">
        <w:rPr>
          <w:rFonts w:ascii="Times New Roman" w:hAnsi="Times New Roman"/>
          <w:i/>
          <w:iCs/>
          <w:color w:val="000000"/>
        </w:rPr>
        <w:t>diartikan</w:t>
      </w:r>
      <w:proofErr w:type="spellEnd"/>
      <w:r w:rsidRPr="00E57FF6">
        <w:rPr>
          <w:rFonts w:ascii="Times New Roman" w:hAnsi="Times New Roman"/>
          <w:i/>
          <w:iCs/>
          <w:color w:val="000000"/>
        </w:rPr>
        <w:t xml:space="preserve"> </w:t>
      </w:r>
      <w:proofErr w:type="spellStart"/>
      <w:r w:rsidRPr="00E57FF6">
        <w:rPr>
          <w:rFonts w:ascii="Times New Roman" w:hAnsi="Times New Roman"/>
          <w:i/>
          <w:iCs/>
          <w:color w:val="000000"/>
        </w:rPr>
        <w:t>sama</w:t>
      </w:r>
      <w:proofErr w:type="spellEnd"/>
      <w:r w:rsidRPr="00E57FF6">
        <w:rPr>
          <w:rFonts w:ascii="Times New Roman" w:hAnsi="Times New Roman"/>
          <w:i/>
          <w:iCs/>
          <w:color w:val="000000"/>
        </w:rPr>
        <w:t xml:space="preserve"> </w:t>
      </w:r>
      <w:proofErr w:type="spellStart"/>
      <w:r w:rsidRPr="00E57FF6">
        <w:rPr>
          <w:rFonts w:ascii="Times New Roman" w:hAnsi="Times New Roman"/>
          <w:i/>
          <w:iCs/>
          <w:color w:val="000000"/>
        </w:rPr>
        <w:t>dengan</w:t>
      </w:r>
      <w:proofErr w:type="spellEnd"/>
      <w:r w:rsidRPr="00E57FF6">
        <w:rPr>
          <w:rFonts w:ascii="Times New Roman" w:hAnsi="Times New Roman"/>
          <w:i/>
          <w:iCs/>
          <w:color w:val="000000"/>
        </w:rPr>
        <w:t xml:space="preserve"> </w:t>
      </w:r>
      <w:proofErr w:type="spellStart"/>
      <w:r w:rsidRPr="00E57FF6">
        <w:rPr>
          <w:rFonts w:ascii="Times New Roman" w:hAnsi="Times New Roman"/>
          <w:i/>
          <w:iCs/>
          <w:color w:val="000000"/>
        </w:rPr>
        <w:t>jiwa</w:t>
      </w:r>
      <w:proofErr w:type="spellEnd"/>
      <w:r w:rsidRPr="00E57FF6">
        <w:rPr>
          <w:rFonts w:ascii="Times New Roman" w:hAnsi="Times New Roman"/>
          <w:i/>
          <w:iCs/>
          <w:color w:val="000000"/>
        </w:rPr>
        <w:t xml:space="preserve"> Pancasila</w:t>
      </w:r>
      <w:r w:rsidRPr="00E57FF6">
        <w:rPr>
          <w:rFonts w:ascii="Times New Roman" w:hAnsi="Times New Roman"/>
          <w:color w:val="000000"/>
        </w:rPr>
        <w:t>.</w:t>
      </w:r>
      <w:r w:rsidRPr="00185839">
        <w:rPr>
          <w:rStyle w:val="FootnoteReference"/>
          <w:rFonts w:ascii="Times New Roman" w:eastAsia="MS Mincho" w:hAnsi="Times New Roman"/>
          <w:color w:val="000000"/>
        </w:rPr>
        <w:footnoteReference w:id="12"/>
      </w:r>
      <w:r w:rsidRPr="00E57FF6">
        <w:rPr>
          <w:rFonts w:ascii="Times New Roman" w:hAnsi="Times New Roman"/>
          <w:color w:val="000000"/>
        </w:rPr>
        <w:t xml:space="preserve"> </w:t>
      </w:r>
    </w:p>
    <w:p w14:paraId="15B4BF76" w14:textId="77777777" w:rsidR="00E57FF6" w:rsidRDefault="00185839" w:rsidP="00E57FF6">
      <w:pPr>
        <w:spacing w:after="0" w:line="360" w:lineRule="auto"/>
        <w:ind w:firstLine="720"/>
        <w:jc w:val="both"/>
        <w:rPr>
          <w:rFonts w:ascii="Times New Roman" w:hAnsi="Times New Roman"/>
          <w:color w:val="000000"/>
        </w:rPr>
      </w:pPr>
      <w:proofErr w:type="spellStart"/>
      <w:r w:rsidRPr="00E57FF6">
        <w:rPr>
          <w:rFonts w:ascii="Times New Roman" w:hAnsi="Times New Roman"/>
          <w:color w:val="000000"/>
        </w:rPr>
        <w:t>Tentang</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apa</w:t>
      </w:r>
      <w:proofErr w:type="spellEnd"/>
      <w:r w:rsidRPr="00E57FF6">
        <w:rPr>
          <w:rFonts w:ascii="Times New Roman" w:hAnsi="Times New Roman"/>
          <w:color w:val="000000"/>
        </w:rPr>
        <w:t xml:space="preserve"> yang </w:t>
      </w:r>
      <w:proofErr w:type="spellStart"/>
      <w:r w:rsidRPr="00E57FF6">
        <w:rPr>
          <w:rFonts w:ascii="Times New Roman" w:hAnsi="Times New Roman"/>
          <w:color w:val="000000"/>
        </w:rPr>
        <w:t>dimaksudkan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dengan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jiwa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kekeluargaan</w:t>
      </w:r>
      <w:proofErr w:type="spellEnd"/>
      <w:r w:rsidRPr="00E57FF6">
        <w:rPr>
          <w:rFonts w:ascii="Times New Roman" w:hAnsi="Times New Roman"/>
          <w:color w:val="000000"/>
        </w:rPr>
        <w:t xml:space="preserve">, </w:t>
      </w:r>
      <w:proofErr w:type="spellStart"/>
      <w:r w:rsidRPr="00E57FF6">
        <w:rPr>
          <w:rFonts w:ascii="Times New Roman" w:hAnsi="Times New Roman"/>
          <w:bCs/>
          <w:color w:val="000000"/>
        </w:rPr>
        <w:t>Philipus</w:t>
      </w:r>
      <w:proofErr w:type="spellEnd"/>
      <w:r w:rsidRPr="00E57FF6">
        <w:rPr>
          <w:rFonts w:ascii="Times New Roman" w:hAnsi="Times New Roman"/>
          <w:bCs/>
          <w:color w:val="000000"/>
        </w:rPr>
        <w:t xml:space="preserve"> </w:t>
      </w:r>
      <w:proofErr w:type="spellStart"/>
      <w:r w:rsidRPr="00E57FF6">
        <w:rPr>
          <w:rFonts w:ascii="Times New Roman" w:hAnsi="Times New Roman"/>
          <w:bCs/>
          <w:color w:val="000000"/>
        </w:rPr>
        <w:t>Mandiri</w:t>
      </w:r>
      <w:proofErr w:type="spellEnd"/>
      <w:r w:rsidRPr="00E57FF6">
        <w:rPr>
          <w:rFonts w:ascii="Times New Roman" w:hAnsi="Times New Roman"/>
          <w:bCs/>
          <w:color w:val="000000"/>
        </w:rPr>
        <w:t xml:space="preserve"> </w:t>
      </w:r>
      <w:proofErr w:type="spellStart"/>
      <w:r w:rsidRPr="00E57FF6">
        <w:rPr>
          <w:rFonts w:ascii="Times New Roman" w:hAnsi="Times New Roman"/>
          <w:bCs/>
          <w:color w:val="000000"/>
        </w:rPr>
        <w:t>Hadjon</w:t>
      </w:r>
      <w:proofErr w:type="spellEnd"/>
      <w:r w:rsidRPr="00E57FF6">
        <w:rPr>
          <w:rFonts w:ascii="Times New Roman" w:hAnsi="Times New Roman"/>
          <w:b/>
          <w:color w:val="000000"/>
        </w:rPr>
        <w:t xml:space="preserve"> </w:t>
      </w:r>
      <w:proofErr w:type="spellStart"/>
      <w:r w:rsidRPr="00E57FF6">
        <w:rPr>
          <w:rFonts w:ascii="Times New Roman" w:hAnsi="Times New Roman"/>
          <w:color w:val="000000"/>
        </w:rPr>
        <w:t>dengan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mengutip</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pendapat</w:t>
      </w:r>
      <w:proofErr w:type="spellEnd"/>
      <w:r w:rsidRPr="00E57FF6">
        <w:rPr>
          <w:rFonts w:ascii="Times New Roman" w:hAnsi="Times New Roman"/>
          <w:color w:val="000000"/>
        </w:rPr>
        <w:t xml:space="preserve">, </w:t>
      </w:r>
      <w:r w:rsidRPr="00E57FF6">
        <w:rPr>
          <w:rFonts w:ascii="Times New Roman" w:hAnsi="Times New Roman"/>
          <w:bCs/>
          <w:color w:val="000000"/>
        </w:rPr>
        <w:t xml:space="preserve">I </w:t>
      </w:r>
      <w:proofErr w:type="spellStart"/>
      <w:r w:rsidRPr="00E57FF6">
        <w:rPr>
          <w:rFonts w:ascii="Times New Roman" w:hAnsi="Times New Roman"/>
          <w:bCs/>
          <w:color w:val="000000"/>
        </w:rPr>
        <w:t>Gusti</w:t>
      </w:r>
      <w:proofErr w:type="spellEnd"/>
      <w:r w:rsidRPr="00E57FF6">
        <w:rPr>
          <w:rFonts w:ascii="Times New Roman" w:hAnsi="Times New Roman"/>
          <w:bCs/>
          <w:color w:val="000000"/>
        </w:rPr>
        <w:t xml:space="preserve"> </w:t>
      </w:r>
      <w:proofErr w:type="spellStart"/>
      <w:r w:rsidRPr="00E57FF6">
        <w:rPr>
          <w:rFonts w:ascii="Times New Roman" w:hAnsi="Times New Roman"/>
          <w:bCs/>
          <w:color w:val="000000"/>
        </w:rPr>
        <w:t>Ketut</w:t>
      </w:r>
      <w:proofErr w:type="spellEnd"/>
      <w:r w:rsidRPr="00E57FF6">
        <w:rPr>
          <w:rFonts w:ascii="Times New Roman" w:hAnsi="Times New Roman"/>
          <w:bCs/>
          <w:color w:val="000000"/>
        </w:rPr>
        <w:t xml:space="preserve"> </w:t>
      </w:r>
      <w:proofErr w:type="spellStart"/>
      <w:r w:rsidRPr="00E57FF6">
        <w:rPr>
          <w:rFonts w:ascii="Times New Roman" w:hAnsi="Times New Roman"/>
          <w:bCs/>
          <w:color w:val="000000"/>
        </w:rPr>
        <w:t>Sutha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dalam</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tulisanya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berjudul</w:t>
      </w:r>
      <w:proofErr w:type="spellEnd"/>
      <w:r w:rsidRPr="00E57FF6">
        <w:rPr>
          <w:rFonts w:ascii="Times New Roman" w:hAnsi="Times New Roman"/>
          <w:color w:val="000000"/>
        </w:rPr>
        <w:t xml:space="preserve"> </w:t>
      </w:r>
      <w:proofErr w:type="gramStart"/>
      <w:r w:rsidRPr="00E57FF6">
        <w:rPr>
          <w:rFonts w:ascii="Times New Roman" w:hAnsi="Times New Roman"/>
          <w:color w:val="000000"/>
        </w:rPr>
        <w:t>“ Jiwa</w:t>
      </w:r>
      <w:proofErr w:type="gramEnd"/>
      <w:r w:rsidRPr="00E57FF6">
        <w:rPr>
          <w:rFonts w:ascii="Times New Roman" w:hAnsi="Times New Roman"/>
          <w:color w:val="000000"/>
        </w:rPr>
        <w:t xml:space="preserve"> </w:t>
      </w:r>
      <w:proofErr w:type="spellStart"/>
      <w:r w:rsidRPr="00E57FF6">
        <w:rPr>
          <w:rFonts w:ascii="Times New Roman" w:hAnsi="Times New Roman"/>
          <w:color w:val="000000"/>
        </w:rPr>
        <w:t>Kekeluargaan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Dalam</w:t>
      </w:r>
      <w:proofErr w:type="spellEnd"/>
      <w:r w:rsidRPr="00E57FF6">
        <w:rPr>
          <w:rFonts w:ascii="Times New Roman" w:hAnsi="Times New Roman"/>
          <w:color w:val="000000"/>
        </w:rPr>
        <w:t xml:space="preserve"> Hukum </w:t>
      </w:r>
      <w:proofErr w:type="spellStart"/>
      <w:r w:rsidRPr="00E57FF6">
        <w:rPr>
          <w:rFonts w:ascii="Times New Roman" w:hAnsi="Times New Roman"/>
          <w:color w:val="000000"/>
        </w:rPr>
        <w:t>Adat</w:t>
      </w:r>
      <w:proofErr w:type="spellEnd"/>
      <w:r w:rsidRPr="00E57FF6">
        <w:rPr>
          <w:rFonts w:ascii="Times New Roman" w:hAnsi="Times New Roman"/>
          <w:color w:val="000000"/>
        </w:rPr>
        <w:t xml:space="preserve"> Dan Pembangunan” </w:t>
      </w:r>
      <w:proofErr w:type="spellStart"/>
      <w:r w:rsidRPr="00E57FF6">
        <w:rPr>
          <w:rFonts w:ascii="Times New Roman" w:hAnsi="Times New Roman"/>
          <w:color w:val="000000"/>
        </w:rPr>
        <w:t>telah</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membuat</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suatu</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rangkuman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seperti</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dikutip</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dibawah</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ini</w:t>
      </w:r>
      <w:proofErr w:type="spellEnd"/>
      <w:r w:rsidRPr="00E57FF6">
        <w:rPr>
          <w:rFonts w:ascii="Times New Roman" w:hAnsi="Times New Roman"/>
          <w:color w:val="000000"/>
        </w:rPr>
        <w:t xml:space="preserve">; “. . . . Jiwa </w:t>
      </w:r>
      <w:proofErr w:type="spellStart"/>
      <w:r w:rsidRPr="00E57FF6">
        <w:rPr>
          <w:rFonts w:ascii="Times New Roman" w:hAnsi="Times New Roman"/>
          <w:color w:val="000000"/>
        </w:rPr>
        <w:t>kekeluargaan</w:t>
      </w:r>
      <w:proofErr w:type="spellEnd"/>
      <w:r w:rsidRPr="00E57FF6">
        <w:rPr>
          <w:rFonts w:ascii="Times New Roman" w:hAnsi="Times New Roman"/>
          <w:color w:val="000000"/>
        </w:rPr>
        <w:t xml:space="preserve"> yang </w:t>
      </w:r>
      <w:proofErr w:type="spellStart"/>
      <w:r w:rsidRPr="00E57FF6">
        <w:rPr>
          <w:rFonts w:ascii="Times New Roman" w:hAnsi="Times New Roman"/>
          <w:color w:val="000000"/>
        </w:rPr>
        <w:t>terkandung</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dalam</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suatu</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kesatuan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sosial</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dapat</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ditarik</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garis-garis</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besarnya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lastRenderedPageBreak/>
        <w:t>antara</w:t>
      </w:r>
      <w:proofErr w:type="spellEnd"/>
      <w:r w:rsidRPr="00E57FF6">
        <w:rPr>
          <w:rFonts w:ascii="Times New Roman" w:hAnsi="Times New Roman"/>
          <w:color w:val="000000"/>
        </w:rPr>
        <w:t xml:space="preserve"> lain: (</w:t>
      </w:r>
      <w:proofErr w:type="gramStart"/>
      <w:r w:rsidRPr="00E57FF6">
        <w:rPr>
          <w:rFonts w:ascii="Times New Roman" w:hAnsi="Times New Roman"/>
          <w:color w:val="000000"/>
        </w:rPr>
        <w:t xml:space="preserve">a)  </w:t>
      </w:r>
      <w:proofErr w:type="spellStart"/>
      <w:r w:rsidRPr="00E57FF6">
        <w:rPr>
          <w:rFonts w:ascii="Times New Roman" w:hAnsi="Times New Roman"/>
          <w:color w:val="000000"/>
        </w:rPr>
        <w:t>adanya</w:t>
      </w:r>
      <w:proofErr w:type="spellEnd"/>
      <w:proofErr w:type="gramEnd"/>
      <w:r w:rsidRPr="00E57FF6">
        <w:rPr>
          <w:rFonts w:ascii="Times New Roman" w:hAnsi="Times New Roman"/>
          <w:color w:val="000000"/>
        </w:rPr>
        <w:t xml:space="preserve"> </w:t>
      </w:r>
      <w:proofErr w:type="spellStart"/>
      <w:r w:rsidRPr="00E57FF6">
        <w:rPr>
          <w:rFonts w:ascii="Times New Roman" w:hAnsi="Times New Roman"/>
          <w:color w:val="000000"/>
        </w:rPr>
        <w:t>bermacam-macam</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perasaan</w:t>
      </w:r>
      <w:proofErr w:type="spellEnd"/>
      <w:r w:rsidRPr="00E57FF6">
        <w:rPr>
          <w:rFonts w:ascii="Times New Roman" w:hAnsi="Times New Roman"/>
          <w:color w:val="000000"/>
        </w:rPr>
        <w:t xml:space="preserve"> yang </w:t>
      </w:r>
      <w:proofErr w:type="spellStart"/>
      <w:r w:rsidRPr="00E57FF6">
        <w:rPr>
          <w:rFonts w:ascii="Times New Roman" w:hAnsi="Times New Roman"/>
          <w:color w:val="000000"/>
        </w:rPr>
        <w:t>merupakan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dasar</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pengikat</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kesatuan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sosial</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seperti</w:t>
      </w:r>
      <w:proofErr w:type="spellEnd"/>
      <w:r w:rsidRPr="00E57FF6">
        <w:rPr>
          <w:rFonts w:ascii="Times New Roman" w:hAnsi="Times New Roman"/>
          <w:color w:val="000000"/>
        </w:rPr>
        <w:t xml:space="preserve"> rasa </w:t>
      </w:r>
      <w:proofErr w:type="spellStart"/>
      <w:r w:rsidRPr="00E57FF6">
        <w:rPr>
          <w:rFonts w:ascii="Times New Roman" w:hAnsi="Times New Roman"/>
          <w:color w:val="000000"/>
        </w:rPr>
        <w:t>cinta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kasih</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sayang</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simpati</w:t>
      </w:r>
      <w:proofErr w:type="spellEnd"/>
      <w:r w:rsidRPr="00E57FF6">
        <w:rPr>
          <w:rFonts w:ascii="Times New Roman" w:hAnsi="Times New Roman"/>
          <w:color w:val="000000"/>
        </w:rPr>
        <w:t xml:space="preserve"> dan lain-lain. (b)  rasa </w:t>
      </w:r>
      <w:proofErr w:type="spellStart"/>
      <w:r w:rsidRPr="00E57FF6">
        <w:rPr>
          <w:rFonts w:ascii="Times New Roman" w:hAnsi="Times New Roman"/>
          <w:color w:val="000000"/>
        </w:rPr>
        <w:t>solidaritas</w:t>
      </w:r>
      <w:proofErr w:type="spellEnd"/>
      <w:r w:rsidRPr="00E57FF6">
        <w:rPr>
          <w:rFonts w:ascii="Times New Roman" w:hAnsi="Times New Roman"/>
          <w:color w:val="000000"/>
        </w:rPr>
        <w:t xml:space="preserve"> </w:t>
      </w:r>
      <w:proofErr w:type="gramStart"/>
      <w:r w:rsidRPr="00E57FF6">
        <w:rPr>
          <w:rFonts w:ascii="Times New Roman" w:hAnsi="Times New Roman"/>
          <w:color w:val="000000"/>
        </w:rPr>
        <w:t xml:space="preserve">yang  </w:t>
      </w:r>
      <w:proofErr w:type="spellStart"/>
      <w:r w:rsidRPr="00E57FF6">
        <w:rPr>
          <w:rFonts w:ascii="Times New Roman" w:hAnsi="Times New Roman"/>
          <w:color w:val="000000"/>
        </w:rPr>
        <w:t>kuat</w:t>
      </w:r>
      <w:proofErr w:type="spellEnd"/>
      <w:proofErr w:type="gramEnd"/>
      <w:r w:rsidRPr="00E57FF6">
        <w:rPr>
          <w:rFonts w:ascii="Times New Roman" w:hAnsi="Times New Roman"/>
          <w:color w:val="000000"/>
        </w:rPr>
        <w:t xml:space="preserve"> </w:t>
      </w:r>
      <w:proofErr w:type="spellStart"/>
      <w:r w:rsidRPr="00E57FF6">
        <w:rPr>
          <w:rFonts w:ascii="Times New Roman" w:hAnsi="Times New Roman"/>
          <w:color w:val="000000"/>
        </w:rPr>
        <w:t>dengan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jiwa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saling</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asah</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saling</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asuh</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saling</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asih</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baik</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kedalam</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maupun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keluar</w:t>
      </w:r>
      <w:proofErr w:type="spellEnd"/>
      <w:r w:rsidRPr="00E57FF6">
        <w:rPr>
          <w:rFonts w:ascii="Times New Roman" w:hAnsi="Times New Roman"/>
          <w:color w:val="000000"/>
        </w:rPr>
        <w:t xml:space="preserve">. (c)  rasa </w:t>
      </w:r>
      <w:proofErr w:type="spellStart"/>
      <w:r w:rsidRPr="00E57FF6">
        <w:rPr>
          <w:rFonts w:ascii="Times New Roman" w:hAnsi="Times New Roman"/>
          <w:color w:val="000000"/>
        </w:rPr>
        <w:t>kebersamaan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komunal</w:t>
      </w:r>
      <w:proofErr w:type="spellEnd"/>
      <w:r w:rsidRPr="00E57FF6">
        <w:rPr>
          <w:rFonts w:ascii="Times New Roman" w:hAnsi="Times New Roman"/>
          <w:color w:val="000000"/>
        </w:rPr>
        <w:t xml:space="preserve">) yang </w:t>
      </w:r>
      <w:proofErr w:type="spellStart"/>
      <w:r w:rsidRPr="00E57FF6">
        <w:rPr>
          <w:rFonts w:ascii="Times New Roman" w:hAnsi="Times New Roman"/>
          <w:color w:val="000000"/>
        </w:rPr>
        <w:t>kuat</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dimana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kesatuan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masyarakatnyalah</w:t>
      </w:r>
      <w:proofErr w:type="spellEnd"/>
      <w:r w:rsidRPr="00E57FF6">
        <w:rPr>
          <w:rFonts w:ascii="Times New Roman" w:hAnsi="Times New Roman"/>
          <w:color w:val="000000"/>
        </w:rPr>
        <w:t xml:space="preserve"> yang </w:t>
      </w:r>
      <w:proofErr w:type="spellStart"/>
      <w:r w:rsidRPr="00E57FF6">
        <w:rPr>
          <w:rFonts w:ascii="Times New Roman" w:hAnsi="Times New Roman"/>
          <w:color w:val="000000"/>
        </w:rPr>
        <w:t>primair</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sedangkan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individu</w:t>
      </w:r>
      <w:proofErr w:type="spellEnd"/>
      <w:r w:rsidRPr="00E57FF6">
        <w:rPr>
          <w:rFonts w:ascii="Times New Roman" w:hAnsi="Times New Roman"/>
          <w:color w:val="000000"/>
        </w:rPr>
        <w:t xml:space="preserve"> yang </w:t>
      </w:r>
      <w:proofErr w:type="spellStart"/>
      <w:r w:rsidRPr="00E57FF6">
        <w:rPr>
          <w:rFonts w:ascii="Times New Roman" w:hAnsi="Times New Roman"/>
          <w:color w:val="000000"/>
        </w:rPr>
        <w:t>merupakan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anggauta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kesatuan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sosialnya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adalah</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secundair</w:t>
      </w:r>
      <w:proofErr w:type="spellEnd"/>
      <w:r w:rsidRPr="00E57FF6">
        <w:rPr>
          <w:rFonts w:ascii="Times New Roman" w:hAnsi="Times New Roman"/>
          <w:color w:val="000000"/>
        </w:rPr>
        <w:t xml:space="preserve">. (d)  </w:t>
      </w:r>
      <w:proofErr w:type="spellStart"/>
      <w:r w:rsidRPr="00E57FF6">
        <w:rPr>
          <w:rFonts w:ascii="Times New Roman" w:hAnsi="Times New Roman"/>
          <w:color w:val="000000"/>
        </w:rPr>
        <w:t>adanya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suasana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bebas</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terikat</w:t>
      </w:r>
      <w:proofErr w:type="spellEnd"/>
      <w:r w:rsidRPr="00E57FF6">
        <w:rPr>
          <w:rFonts w:ascii="Times New Roman" w:hAnsi="Times New Roman"/>
          <w:color w:val="000000"/>
        </w:rPr>
        <w:t xml:space="preserve">” manic ring </w:t>
      </w:r>
      <w:proofErr w:type="spellStart"/>
      <w:r w:rsidRPr="00E57FF6">
        <w:rPr>
          <w:rFonts w:ascii="Times New Roman" w:hAnsi="Times New Roman"/>
          <w:color w:val="000000"/>
        </w:rPr>
        <w:t>cucupu</w:t>
      </w:r>
      <w:proofErr w:type="spellEnd"/>
      <w:r w:rsidRPr="00E57FF6">
        <w:rPr>
          <w:rFonts w:ascii="Times New Roman" w:hAnsi="Times New Roman"/>
          <w:color w:val="000000"/>
        </w:rPr>
        <w:t xml:space="preserve">. (e)  </w:t>
      </w:r>
      <w:proofErr w:type="spellStart"/>
      <w:r w:rsidRPr="00E57FF6">
        <w:rPr>
          <w:rFonts w:ascii="Times New Roman" w:hAnsi="Times New Roman"/>
          <w:color w:val="000000"/>
        </w:rPr>
        <w:t>semuanya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itu</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adalah</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untuk</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mencapai</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keseimbangan</w:t>
      </w:r>
      <w:proofErr w:type="spellEnd"/>
      <w:r w:rsidRPr="00E57FF6">
        <w:rPr>
          <w:rFonts w:ascii="Times New Roman" w:hAnsi="Times New Roman"/>
          <w:color w:val="000000"/>
        </w:rPr>
        <w:t>/</w:t>
      </w:r>
      <w:proofErr w:type="spellStart"/>
      <w:r w:rsidRPr="00E57FF6">
        <w:rPr>
          <w:rFonts w:ascii="Times New Roman" w:hAnsi="Times New Roman"/>
          <w:color w:val="000000"/>
        </w:rPr>
        <w:t>keharmonisan</w:t>
      </w:r>
      <w:proofErr w:type="spellEnd"/>
      <w:r w:rsidRPr="00E57FF6">
        <w:rPr>
          <w:rFonts w:ascii="Times New Roman" w:hAnsi="Times New Roman"/>
          <w:color w:val="000000"/>
        </w:rPr>
        <w:t>/</w:t>
      </w:r>
      <w:proofErr w:type="spellStart"/>
      <w:proofErr w:type="gramStart"/>
      <w:r w:rsidRPr="00E57FF6">
        <w:rPr>
          <w:rFonts w:ascii="Times New Roman" w:hAnsi="Times New Roman"/>
          <w:color w:val="000000"/>
        </w:rPr>
        <w:t>keserasian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dalam</w:t>
      </w:r>
      <w:proofErr w:type="spellEnd"/>
      <w:proofErr w:type="gramEnd"/>
      <w:r w:rsidRPr="00E57FF6">
        <w:rPr>
          <w:rFonts w:ascii="Times New Roman" w:hAnsi="Times New Roman"/>
          <w:color w:val="000000"/>
        </w:rPr>
        <w:t xml:space="preserve"> </w:t>
      </w:r>
      <w:proofErr w:type="spellStart"/>
      <w:r w:rsidRPr="00E57FF6">
        <w:rPr>
          <w:rFonts w:ascii="Times New Roman" w:hAnsi="Times New Roman"/>
          <w:color w:val="000000"/>
        </w:rPr>
        <w:t>hidup</w:t>
      </w:r>
      <w:proofErr w:type="spellEnd"/>
      <w:r w:rsidRPr="00E57FF6">
        <w:rPr>
          <w:rFonts w:ascii="Times New Roman" w:hAnsi="Times New Roman"/>
          <w:color w:val="000000"/>
        </w:rPr>
        <w:t xml:space="preserve"> dan </w:t>
      </w:r>
      <w:proofErr w:type="spellStart"/>
      <w:r w:rsidRPr="00E57FF6">
        <w:rPr>
          <w:rFonts w:ascii="Times New Roman" w:hAnsi="Times New Roman"/>
          <w:color w:val="000000"/>
        </w:rPr>
        <w:t>kehidupan</w:t>
      </w:r>
      <w:proofErr w:type="spellEnd"/>
      <w:r w:rsidRPr="00E57FF6">
        <w:rPr>
          <w:rFonts w:ascii="Times New Roman" w:hAnsi="Times New Roman"/>
          <w:color w:val="000000"/>
        </w:rPr>
        <w:t xml:space="preserve"> di </w:t>
      </w:r>
      <w:proofErr w:type="spellStart"/>
      <w:r w:rsidRPr="00E57FF6">
        <w:rPr>
          <w:rFonts w:ascii="Times New Roman" w:hAnsi="Times New Roman"/>
          <w:color w:val="000000"/>
        </w:rPr>
        <w:t>dalam</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lingkungan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kesatuan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sosial</w:t>
      </w:r>
      <w:proofErr w:type="spellEnd"/>
      <w:r w:rsidRPr="00E57FF6">
        <w:rPr>
          <w:rFonts w:ascii="Times New Roman" w:hAnsi="Times New Roman"/>
          <w:color w:val="000000"/>
        </w:rPr>
        <w:t xml:space="preserve">  yang  </w:t>
      </w:r>
      <w:proofErr w:type="spellStart"/>
      <w:r w:rsidRPr="00E57FF6">
        <w:rPr>
          <w:rFonts w:ascii="Times New Roman" w:hAnsi="Times New Roman"/>
          <w:color w:val="000000"/>
        </w:rPr>
        <w:t>bersangkutan</w:t>
      </w:r>
      <w:proofErr w:type="spellEnd"/>
      <w:r w:rsidRPr="00E57FF6">
        <w:rPr>
          <w:rFonts w:ascii="Times New Roman" w:hAnsi="Times New Roman"/>
          <w:color w:val="000000"/>
        </w:rPr>
        <w:t>.</w:t>
      </w:r>
      <w:r w:rsidRPr="00185839">
        <w:rPr>
          <w:rStyle w:val="FootnoteReference"/>
          <w:rFonts w:ascii="Times New Roman" w:eastAsia="MS Mincho" w:hAnsi="Times New Roman"/>
          <w:color w:val="000000"/>
        </w:rPr>
        <w:footnoteReference w:id="13"/>
      </w:r>
    </w:p>
    <w:p w14:paraId="1082D547" w14:textId="77777777" w:rsidR="00E57FF6" w:rsidRDefault="00185839" w:rsidP="00E57FF6">
      <w:pPr>
        <w:spacing w:after="0" w:line="360" w:lineRule="auto"/>
        <w:ind w:firstLine="720"/>
        <w:jc w:val="both"/>
        <w:rPr>
          <w:rFonts w:ascii="Times New Roman" w:hAnsi="Times New Roman"/>
          <w:color w:val="000000"/>
        </w:rPr>
      </w:pPr>
      <w:proofErr w:type="spellStart"/>
      <w:r w:rsidRPr="00E57FF6">
        <w:rPr>
          <w:rFonts w:ascii="Times New Roman" w:hAnsi="Times New Roman"/>
          <w:color w:val="000000"/>
        </w:rPr>
        <w:t>Tentang</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ciri-ciri</w:t>
      </w:r>
      <w:proofErr w:type="spellEnd"/>
      <w:r w:rsidRPr="00E57FF6">
        <w:rPr>
          <w:rFonts w:ascii="Times New Roman" w:hAnsi="Times New Roman"/>
          <w:color w:val="000000"/>
        </w:rPr>
        <w:t xml:space="preserve"> negara </w:t>
      </w:r>
      <w:proofErr w:type="spellStart"/>
      <w:r w:rsidRPr="00E57FF6">
        <w:rPr>
          <w:rFonts w:ascii="Times New Roman" w:hAnsi="Times New Roman"/>
          <w:color w:val="000000"/>
        </w:rPr>
        <w:t>hukum</w:t>
      </w:r>
      <w:proofErr w:type="spellEnd"/>
      <w:r w:rsidRPr="00E57FF6">
        <w:rPr>
          <w:rFonts w:ascii="Times New Roman" w:hAnsi="Times New Roman"/>
          <w:color w:val="000000"/>
        </w:rPr>
        <w:t xml:space="preserve"> Pancasila </w:t>
      </w:r>
      <w:proofErr w:type="spellStart"/>
      <w:r w:rsidRPr="00E57FF6">
        <w:rPr>
          <w:rFonts w:ascii="Times New Roman" w:hAnsi="Times New Roman"/>
          <w:bCs/>
          <w:color w:val="000000"/>
        </w:rPr>
        <w:t>Philipus</w:t>
      </w:r>
      <w:proofErr w:type="spellEnd"/>
      <w:r w:rsidRPr="00E57FF6">
        <w:rPr>
          <w:rFonts w:ascii="Times New Roman" w:hAnsi="Times New Roman"/>
          <w:bCs/>
          <w:color w:val="000000"/>
        </w:rPr>
        <w:t xml:space="preserve"> </w:t>
      </w:r>
      <w:proofErr w:type="spellStart"/>
      <w:r w:rsidRPr="00E57FF6">
        <w:rPr>
          <w:rFonts w:ascii="Times New Roman" w:hAnsi="Times New Roman"/>
          <w:bCs/>
          <w:color w:val="000000"/>
        </w:rPr>
        <w:t>Mandiri</w:t>
      </w:r>
      <w:proofErr w:type="spellEnd"/>
      <w:r w:rsidRPr="00E57FF6">
        <w:rPr>
          <w:rFonts w:ascii="Times New Roman" w:hAnsi="Times New Roman"/>
          <w:bCs/>
          <w:color w:val="000000"/>
        </w:rPr>
        <w:t xml:space="preserve"> </w:t>
      </w:r>
      <w:proofErr w:type="spellStart"/>
      <w:r w:rsidRPr="00E57FF6">
        <w:rPr>
          <w:rFonts w:ascii="Times New Roman" w:hAnsi="Times New Roman"/>
          <w:bCs/>
          <w:color w:val="000000"/>
        </w:rPr>
        <w:t>Hadjon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merumuskan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sebagai</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berikut</w:t>
      </w:r>
      <w:proofErr w:type="spellEnd"/>
      <w:r w:rsidRPr="00E57FF6">
        <w:rPr>
          <w:rFonts w:ascii="Times New Roman" w:hAnsi="Times New Roman"/>
          <w:color w:val="000000"/>
        </w:rPr>
        <w:t xml:space="preserve">: (a). </w:t>
      </w:r>
      <w:proofErr w:type="spellStart"/>
      <w:r w:rsidRPr="00E57FF6">
        <w:rPr>
          <w:rFonts w:ascii="Times New Roman" w:hAnsi="Times New Roman"/>
          <w:color w:val="000000"/>
        </w:rPr>
        <w:t>keserasian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antara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hubungan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pemerintah</w:t>
      </w:r>
      <w:proofErr w:type="spellEnd"/>
      <w:r w:rsidRPr="00E57FF6">
        <w:rPr>
          <w:rFonts w:ascii="Times New Roman" w:hAnsi="Times New Roman"/>
          <w:color w:val="000000"/>
        </w:rPr>
        <w:t xml:space="preserve"> dan </w:t>
      </w:r>
      <w:proofErr w:type="spellStart"/>
      <w:r w:rsidRPr="00E57FF6">
        <w:rPr>
          <w:rFonts w:ascii="Times New Roman" w:hAnsi="Times New Roman"/>
          <w:color w:val="000000"/>
        </w:rPr>
        <w:t>rakyat</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berdasarkan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asas</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kerukunan</w:t>
      </w:r>
      <w:proofErr w:type="spellEnd"/>
      <w:r w:rsidRPr="00E57FF6">
        <w:rPr>
          <w:rFonts w:ascii="Times New Roman" w:hAnsi="Times New Roman"/>
          <w:color w:val="000000"/>
        </w:rPr>
        <w:t xml:space="preserve">; (b). </w:t>
      </w:r>
      <w:proofErr w:type="spellStart"/>
      <w:r w:rsidRPr="00E57FF6">
        <w:rPr>
          <w:rFonts w:ascii="Times New Roman" w:hAnsi="Times New Roman"/>
          <w:color w:val="000000"/>
        </w:rPr>
        <w:t>hubungan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fungsional</w:t>
      </w:r>
      <w:proofErr w:type="spellEnd"/>
      <w:r w:rsidRPr="00E57FF6">
        <w:rPr>
          <w:rFonts w:ascii="Times New Roman" w:hAnsi="Times New Roman"/>
          <w:color w:val="000000"/>
        </w:rPr>
        <w:t xml:space="preserve"> yang </w:t>
      </w:r>
      <w:proofErr w:type="spellStart"/>
      <w:r w:rsidRPr="00E57FF6">
        <w:rPr>
          <w:rFonts w:ascii="Times New Roman" w:hAnsi="Times New Roman"/>
          <w:color w:val="000000"/>
        </w:rPr>
        <w:t>proporsional</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antara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kekuasaan-kekuasaan</w:t>
      </w:r>
      <w:proofErr w:type="spellEnd"/>
      <w:r w:rsidRPr="00E57FF6">
        <w:rPr>
          <w:rFonts w:ascii="Times New Roman" w:hAnsi="Times New Roman"/>
          <w:color w:val="000000"/>
        </w:rPr>
        <w:t xml:space="preserve"> negara; (c). </w:t>
      </w:r>
      <w:proofErr w:type="spellStart"/>
      <w:r w:rsidRPr="00E57FF6">
        <w:rPr>
          <w:rFonts w:ascii="Times New Roman" w:hAnsi="Times New Roman"/>
          <w:color w:val="000000"/>
        </w:rPr>
        <w:t>prinsip</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penyelesaian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sengketa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secara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musyawarah</w:t>
      </w:r>
      <w:proofErr w:type="spellEnd"/>
      <w:r w:rsidRPr="00E57FF6">
        <w:rPr>
          <w:rFonts w:ascii="Times New Roman" w:hAnsi="Times New Roman"/>
          <w:color w:val="000000"/>
        </w:rPr>
        <w:t xml:space="preserve"> dan </w:t>
      </w:r>
      <w:proofErr w:type="spellStart"/>
      <w:r w:rsidRPr="00E57FF6">
        <w:rPr>
          <w:rFonts w:ascii="Times New Roman" w:hAnsi="Times New Roman"/>
          <w:color w:val="000000"/>
        </w:rPr>
        <w:t>peradilan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merupakan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sarana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terakhir</w:t>
      </w:r>
      <w:proofErr w:type="spellEnd"/>
      <w:r w:rsidRPr="00E57FF6">
        <w:rPr>
          <w:rFonts w:ascii="Times New Roman" w:hAnsi="Times New Roman"/>
          <w:color w:val="000000"/>
        </w:rPr>
        <w:t xml:space="preserve">; (d). </w:t>
      </w:r>
      <w:proofErr w:type="spellStart"/>
      <w:r w:rsidRPr="00E57FF6">
        <w:rPr>
          <w:rFonts w:ascii="Times New Roman" w:hAnsi="Times New Roman"/>
          <w:color w:val="000000"/>
        </w:rPr>
        <w:t>keseimbangan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antara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hak</w:t>
      </w:r>
      <w:proofErr w:type="spellEnd"/>
      <w:r w:rsidRPr="00E57FF6">
        <w:rPr>
          <w:rFonts w:ascii="Times New Roman" w:hAnsi="Times New Roman"/>
          <w:color w:val="000000"/>
        </w:rPr>
        <w:t xml:space="preserve"> dan </w:t>
      </w:r>
      <w:proofErr w:type="spellStart"/>
      <w:r w:rsidRPr="00E57FF6">
        <w:rPr>
          <w:rFonts w:ascii="Times New Roman" w:hAnsi="Times New Roman"/>
          <w:color w:val="000000"/>
        </w:rPr>
        <w:t>kewajiban</w:t>
      </w:r>
      <w:proofErr w:type="spellEnd"/>
      <w:r w:rsidRPr="00E57FF6">
        <w:rPr>
          <w:rFonts w:ascii="Times New Roman" w:hAnsi="Times New Roman"/>
          <w:color w:val="000000"/>
        </w:rPr>
        <w:t>.</w:t>
      </w:r>
      <w:r w:rsidRPr="00185839">
        <w:rPr>
          <w:rStyle w:val="FootnoteReference"/>
          <w:rFonts w:ascii="Times New Roman" w:eastAsia="MS Mincho" w:hAnsi="Times New Roman"/>
          <w:color w:val="000000"/>
        </w:rPr>
        <w:footnoteReference w:id="14"/>
      </w:r>
    </w:p>
    <w:p w14:paraId="3384C626" w14:textId="77777777" w:rsidR="00E57FF6" w:rsidRDefault="00185839" w:rsidP="00E57FF6">
      <w:pPr>
        <w:spacing w:after="0" w:line="360" w:lineRule="auto"/>
        <w:ind w:firstLine="720"/>
        <w:jc w:val="both"/>
        <w:rPr>
          <w:rFonts w:ascii="Times New Roman" w:hAnsi="Times New Roman"/>
          <w:color w:val="000000"/>
        </w:rPr>
      </w:pPr>
      <w:r w:rsidRPr="00E57FF6">
        <w:rPr>
          <w:rFonts w:ascii="Times New Roman" w:hAnsi="Times New Roman"/>
          <w:color w:val="000000"/>
        </w:rPr>
        <w:t xml:space="preserve">Dari </w:t>
      </w:r>
      <w:proofErr w:type="spellStart"/>
      <w:r w:rsidRPr="00E57FF6">
        <w:rPr>
          <w:rFonts w:ascii="Times New Roman" w:hAnsi="Times New Roman"/>
          <w:color w:val="000000"/>
        </w:rPr>
        <w:t>rangkuman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tersebut</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diatas</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jiwa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kekeluargaan</w:t>
      </w:r>
      <w:proofErr w:type="spellEnd"/>
      <w:r w:rsidRPr="00E57FF6">
        <w:rPr>
          <w:rFonts w:ascii="Times New Roman" w:hAnsi="Times New Roman"/>
          <w:color w:val="000000"/>
        </w:rPr>
        <w:t xml:space="preserve"> pada </w:t>
      </w:r>
      <w:proofErr w:type="spellStart"/>
      <w:r w:rsidRPr="00E57FF6">
        <w:rPr>
          <w:rFonts w:ascii="Times New Roman" w:hAnsi="Times New Roman"/>
          <w:color w:val="000000"/>
        </w:rPr>
        <w:t>akhirnya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mewujudkan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diri</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dalam</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butir</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terakhir</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yakni</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tercapainya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keseimbangan</w:t>
      </w:r>
      <w:proofErr w:type="spellEnd"/>
      <w:r w:rsidRPr="00E57FF6">
        <w:rPr>
          <w:rFonts w:ascii="Times New Roman" w:hAnsi="Times New Roman"/>
          <w:color w:val="000000"/>
        </w:rPr>
        <w:t>/</w:t>
      </w:r>
      <w:proofErr w:type="spellStart"/>
      <w:r w:rsidRPr="00E57FF6">
        <w:rPr>
          <w:rFonts w:ascii="Times New Roman" w:hAnsi="Times New Roman"/>
          <w:color w:val="000000"/>
        </w:rPr>
        <w:t>keserasian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dalam</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hidup</w:t>
      </w:r>
      <w:proofErr w:type="spellEnd"/>
      <w:r w:rsidRPr="00E57FF6">
        <w:rPr>
          <w:rFonts w:ascii="Times New Roman" w:hAnsi="Times New Roman"/>
          <w:color w:val="000000"/>
        </w:rPr>
        <w:t xml:space="preserve"> dan </w:t>
      </w:r>
      <w:proofErr w:type="spellStart"/>
      <w:r w:rsidRPr="00E57FF6">
        <w:rPr>
          <w:rFonts w:ascii="Times New Roman" w:hAnsi="Times New Roman"/>
          <w:color w:val="000000"/>
        </w:rPr>
        <w:t>kehidupan</w:t>
      </w:r>
      <w:proofErr w:type="spellEnd"/>
      <w:r w:rsidRPr="00E57FF6">
        <w:rPr>
          <w:rFonts w:ascii="Times New Roman" w:hAnsi="Times New Roman"/>
          <w:color w:val="000000"/>
        </w:rPr>
        <w:t xml:space="preserve">, dan </w:t>
      </w:r>
      <w:proofErr w:type="spellStart"/>
      <w:r w:rsidRPr="00E57FF6">
        <w:rPr>
          <w:rFonts w:ascii="Times New Roman" w:hAnsi="Times New Roman"/>
          <w:color w:val="000000"/>
        </w:rPr>
        <w:t>kiranya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sudah</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seyogianya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jiwa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inilah</w:t>
      </w:r>
      <w:proofErr w:type="spellEnd"/>
      <w:r w:rsidRPr="00E57FF6">
        <w:rPr>
          <w:rFonts w:ascii="Times New Roman" w:hAnsi="Times New Roman"/>
          <w:color w:val="000000"/>
        </w:rPr>
        <w:t xml:space="preserve"> yang </w:t>
      </w:r>
      <w:proofErr w:type="spellStart"/>
      <w:r w:rsidRPr="00E57FF6">
        <w:rPr>
          <w:rFonts w:ascii="Times New Roman" w:hAnsi="Times New Roman"/>
          <w:color w:val="000000"/>
        </w:rPr>
        <w:t>menjadi</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landasan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dalam</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hubungan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antara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pemerintah</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dengan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rakyat</w:t>
      </w:r>
      <w:proofErr w:type="spellEnd"/>
      <w:r w:rsidRPr="00E57FF6">
        <w:rPr>
          <w:rFonts w:ascii="Times New Roman" w:hAnsi="Times New Roman"/>
          <w:color w:val="000000"/>
        </w:rPr>
        <w:t xml:space="preserve">. Jiwa </w:t>
      </w:r>
      <w:proofErr w:type="spellStart"/>
      <w:r w:rsidRPr="00E57FF6">
        <w:rPr>
          <w:rFonts w:ascii="Times New Roman" w:hAnsi="Times New Roman"/>
          <w:color w:val="000000"/>
        </w:rPr>
        <w:t>kekeluargaan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tersebut</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selanjutnya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dirumuskan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sebagai</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asas</w:t>
      </w:r>
      <w:proofErr w:type="spellEnd"/>
      <w:r w:rsidRPr="00E57FF6">
        <w:rPr>
          <w:rFonts w:ascii="Times New Roman" w:hAnsi="Times New Roman"/>
          <w:color w:val="000000"/>
        </w:rPr>
        <w:t xml:space="preserve"> yang </w:t>
      </w:r>
      <w:proofErr w:type="spellStart"/>
      <w:r w:rsidRPr="00E57FF6">
        <w:rPr>
          <w:rFonts w:ascii="Times New Roman" w:hAnsi="Times New Roman"/>
          <w:color w:val="000000"/>
        </w:rPr>
        <w:t>melandasi</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hubungan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antara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pemerintah</w:t>
      </w:r>
      <w:proofErr w:type="spellEnd"/>
      <w:r w:rsidRPr="00E57FF6">
        <w:rPr>
          <w:rFonts w:ascii="Times New Roman" w:hAnsi="Times New Roman"/>
          <w:color w:val="000000"/>
        </w:rPr>
        <w:t xml:space="preserve"> dan </w:t>
      </w:r>
      <w:proofErr w:type="spellStart"/>
      <w:r w:rsidRPr="00E57FF6">
        <w:rPr>
          <w:rFonts w:ascii="Times New Roman" w:hAnsi="Times New Roman"/>
          <w:color w:val="000000"/>
        </w:rPr>
        <w:t>rakyat</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Sebagai</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asas</w:t>
      </w:r>
      <w:proofErr w:type="spellEnd"/>
      <w:r w:rsidRPr="00E57FF6">
        <w:rPr>
          <w:rFonts w:ascii="Times New Roman" w:hAnsi="Times New Roman"/>
          <w:color w:val="000000"/>
        </w:rPr>
        <w:t xml:space="preserve">, di </w:t>
      </w:r>
      <w:proofErr w:type="spellStart"/>
      <w:r w:rsidRPr="00E57FF6">
        <w:rPr>
          <w:rFonts w:ascii="Times New Roman" w:hAnsi="Times New Roman"/>
          <w:color w:val="000000"/>
        </w:rPr>
        <w:t>ketengahkan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asas</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kerukunan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Dalam</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hubungannya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dengan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asas</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kekeluargaan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asas</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kerukunan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merupakan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penjabaran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dari</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asas</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kekeluargaan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Kerukunan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dari</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asal</w:t>
      </w:r>
      <w:proofErr w:type="spellEnd"/>
      <w:r w:rsidRPr="00E57FF6">
        <w:rPr>
          <w:rFonts w:ascii="Times New Roman" w:hAnsi="Times New Roman"/>
          <w:color w:val="000000"/>
        </w:rPr>
        <w:t xml:space="preserve"> kata </w:t>
      </w:r>
      <w:proofErr w:type="spellStart"/>
      <w:r w:rsidRPr="00E57FF6">
        <w:rPr>
          <w:rFonts w:ascii="Times New Roman" w:hAnsi="Times New Roman"/>
          <w:color w:val="000000"/>
        </w:rPr>
        <w:t>rukun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dapat</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dirumuskan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maknanya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baik</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secara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positif</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maupun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secara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negatif</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Secara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positif</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rukun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berarti</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terjalinnya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hubungan</w:t>
      </w:r>
      <w:proofErr w:type="spellEnd"/>
      <w:r w:rsidRPr="00E57FF6">
        <w:rPr>
          <w:rFonts w:ascii="Times New Roman" w:hAnsi="Times New Roman"/>
          <w:color w:val="000000"/>
        </w:rPr>
        <w:t xml:space="preserve"> yang </w:t>
      </w:r>
      <w:proofErr w:type="spellStart"/>
      <w:r w:rsidRPr="00E57FF6">
        <w:rPr>
          <w:rFonts w:ascii="Times New Roman" w:hAnsi="Times New Roman"/>
          <w:color w:val="000000"/>
        </w:rPr>
        <w:t>serasi</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hubungan</w:t>
      </w:r>
      <w:proofErr w:type="spellEnd"/>
      <w:r w:rsidRPr="00E57FF6">
        <w:rPr>
          <w:rFonts w:ascii="Times New Roman" w:hAnsi="Times New Roman"/>
          <w:color w:val="000000"/>
        </w:rPr>
        <w:t xml:space="preserve"> yang </w:t>
      </w:r>
      <w:proofErr w:type="spellStart"/>
      <w:r w:rsidRPr="00E57FF6">
        <w:rPr>
          <w:rFonts w:ascii="Times New Roman" w:hAnsi="Times New Roman"/>
          <w:color w:val="000000"/>
        </w:rPr>
        <w:t>harmonis</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sedangkan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secara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negatif</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rukun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berarti</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tidak</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konfrontatif</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tidak</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saling</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bermusuhan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Dengan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pengertian</w:t>
      </w:r>
      <w:proofErr w:type="spellEnd"/>
      <w:r w:rsidRPr="00E57FF6">
        <w:rPr>
          <w:rFonts w:ascii="Times New Roman" w:hAnsi="Times New Roman"/>
          <w:color w:val="000000"/>
        </w:rPr>
        <w:t xml:space="preserve"> yang </w:t>
      </w:r>
      <w:proofErr w:type="spellStart"/>
      <w:r w:rsidRPr="00E57FF6">
        <w:rPr>
          <w:rFonts w:ascii="Times New Roman" w:hAnsi="Times New Roman"/>
          <w:color w:val="000000"/>
        </w:rPr>
        <w:t>demikian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pemerintah</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dengan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segala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tingkah</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lakunya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senantiasa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berusaha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menjalin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suatu</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hubungan</w:t>
      </w:r>
      <w:proofErr w:type="spellEnd"/>
      <w:r w:rsidRPr="00E57FF6">
        <w:rPr>
          <w:rFonts w:ascii="Times New Roman" w:hAnsi="Times New Roman"/>
          <w:color w:val="000000"/>
        </w:rPr>
        <w:t xml:space="preserve"> yang </w:t>
      </w:r>
      <w:proofErr w:type="spellStart"/>
      <w:r w:rsidRPr="00E57FF6">
        <w:rPr>
          <w:rFonts w:ascii="Times New Roman" w:hAnsi="Times New Roman"/>
          <w:color w:val="000000"/>
        </w:rPr>
        <w:t>serasi</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dengan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rakyat</w:t>
      </w:r>
      <w:proofErr w:type="spellEnd"/>
      <w:r w:rsidRPr="00E57FF6">
        <w:rPr>
          <w:rFonts w:ascii="Times New Roman" w:hAnsi="Times New Roman"/>
          <w:color w:val="000000"/>
        </w:rPr>
        <w:t>.</w:t>
      </w:r>
      <w:r w:rsidRPr="00185839">
        <w:rPr>
          <w:rStyle w:val="FootnoteReference"/>
          <w:rFonts w:ascii="Times New Roman" w:eastAsia="MS Mincho" w:hAnsi="Times New Roman"/>
          <w:color w:val="000000"/>
        </w:rPr>
        <w:footnoteReference w:id="15"/>
      </w:r>
      <w:r w:rsidRPr="00E57FF6">
        <w:rPr>
          <w:rFonts w:ascii="Times New Roman" w:hAnsi="Times New Roman"/>
          <w:color w:val="000000"/>
        </w:rPr>
        <w:t xml:space="preserve"> </w:t>
      </w:r>
      <w:proofErr w:type="spellStart"/>
      <w:r w:rsidRPr="00E57FF6">
        <w:rPr>
          <w:rFonts w:ascii="Times New Roman" w:hAnsi="Times New Roman"/>
          <w:color w:val="000000"/>
        </w:rPr>
        <w:t>Dalam</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hubungan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ini</w:t>
      </w:r>
      <w:proofErr w:type="spellEnd"/>
      <w:r w:rsidRPr="00E57FF6">
        <w:rPr>
          <w:rFonts w:ascii="Times New Roman" w:hAnsi="Times New Roman"/>
          <w:color w:val="000000"/>
        </w:rPr>
        <w:t xml:space="preserve"> </w:t>
      </w:r>
      <w:proofErr w:type="spellStart"/>
      <w:r w:rsidRPr="00E57FF6">
        <w:rPr>
          <w:rFonts w:ascii="Times New Roman" w:hAnsi="Times New Roman"/>
          <w:bCs/>
          <w:color w:val="000000"/>
        </w:rPr>
        <w:t>Prajudi</w:t>
      </w:r>
      <w:proofErr w:type="spellEnd"/>
      <w:r w:rsidRPr="00E57FF6">
        <w:rPr>
          <w:rFonts w:ascii="Times New Roman" w:hAnsi="Times New Roman"/>
          <w:bCs/>
          <w:color w:val="000000"/>
        </w:rPr>
        <w:t xml:space="preserve"> </w:t>
      </w:r>
      <w:proofErr w:type="spellStart"/>
      <w:r w:rsidRPr="00E57FF6">
        <w:rPr>
          <w:rFonts w:ascii="Times New Roman" w:hAnsi="Times New Roman"/>
          <w:bCs/>
          <w:color w:val="000000"/>
        </w:rPr>
        <w:t>Atmosudirdjo</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bahwa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dalam</w:t>
      </w:r>
      <w:proofErr w:type="spellEnd"/>
      <w:r w:rsidRPr="00E57FF6">
        <w:rPr>
          <w:rFonts w:ascii="Times New Roman" w:hAnsi="Times New Roman"/>
          <w:color w:val="000000"/>
        </w:rPr>
        <w:t xml:space="preserve"> tata </w:t>
      </w:r>
      <w:proofErr w:type="spellStart"/>
      <w:r w:rsidRPr="00E57FF6">
        <w:rPr>
          <w:rFonts w:ascii="Times New Roman" w:hAnsi="Times New Roman"/>
          <w:color w:val="000000"/>
        </w:rPr>
        <w:t>hukum</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nasional</w:t>
      </w:r>
      <w:proofErr w:type="spellEnd"/>
      <w:r w:rsidRPr="00E57FF6">
        <w:rPr>
          <w:rFonts w:ascii="Times New Roman" w:hAnsi="Times New Roman"/>
          <w:color w:val="000000"/>
        </w:rPr>
        <w:t xml:space="preserve"> Indonesia </w:t>
      </w:r>
      <w:proofErr w:type="spellStart"/>
      <w:r w:rsidRPr="00E57FF6">
        <w:rPr>
          <w:rFonts w:ascii="Times New Roman" w:hAnsi="Times New Roman"/>
          <w:color w:val="000000"/>
        </w:rPr>
        <w:t>hendaknya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diciptakan</w:t>
      </w:r>
      <w:proofErr w:type="spellEnd"/>
      <w:r w:rsidRPr="00E57FF6">
        <w:rPr>
          <w:rFonts w:ascii="Times New Roman" w:hAnsi="Times New Roman"/>
          <w:color w:val="000000"/>
        </w:rPr>
        <w:t xml:space="preserve"> dan </w:t>
      </w:r>
      <w:proofErr w:type="spellStart"/>
      <w:r w:rsidRPr="00E57FF6">
        <w:rPr>
          <w:rFonts w:ascii="Times New Roman" w:hAnsi="Times New Roman"/>
          <w:color w:val="000000"/>
        </w:rPr>
        <w:t>dikembangkan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hukum</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kerukunan</w:t>
      </w:r>
      <w:proofErr w:type="spellEnd"/>
      <w:r w:rsidRPr="00E57FF6">
        <w:rPr>
          <w:rFonts w:ascii="Times New Roman" w:hAnsi="Times New Roman"/>
          <w:color w:val="000000"/>
        </w:rPr>
        <w:t>.</w:t>
      </w:r>
      <w:r w:rsidRPr="00185839">
        <w:rPr>
          <w:rStyle w:val="FootnoteReference"/>
          <w:rFonts w:ascii="Times New Roman" w:eastAsia="MS Mincho" w:hAnsi="Times New Roman"/>
          <w:color w:val="000000"/>
        </w:rPr>
        <w:footnoteReference w:id="16"/>
      </w:r>
    </w:p>
    <w:p w14:paraId="413E04F4" w14:textId="3BF4A5AE" w:rsidR="00C76F05" w:rsidRPr="00E57FF6" w:rsidRDefault="00185839" w:rsidP="00E57FF6">
      <w:pPr>
        <w:spacing w:after="0" w:line="360" w:lineRule="auto"/>
        <w:ind w:firstLine="720"/>
        <w:jc w:val="both"/>
        <w:rPr>
          <w:rFonts w:ascii="Times New Roman" w:hAnsi="Times New Roman"/>
          <w:color w:val="000000"/>
        </w:rPr>
      </w:pPr>
      <w:proofErr w:type="spellStart"/>
      <w:r w:rsidRPr="00185839">
        <w:rPr>
          <w:rFonts w:ascii="Times New Roman" w:hAnsi="Times New Roman"/>
          <w:color w:val="000000"/>
        </w:rPr>
        <w:t>Sejalan</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dengan</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uraian</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tersebut</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diatas</w:t>
      </w:r>
      <w:proofErr w:type="spellEnd"/>
      <w:r w:rsidRPr="00185839">
        <w:rPr>
          <w:rFonts w:ascii="Times New Roman" w:hAnsi="Times New Roman"/>
          <w:color w:val="000000"/>
        </w:rPr>
        <w:t xml:space="preserve">, </w:t>
      </w:r>
      <w:r w:rsidRPr="00185839">
        <w:rPr>
          <w:rFonts w:ascii="Times New Roman" w:hAnsi="Times New Roman"/>
          <w:bCs/>
          <w:color w:val="000000"/>
        </w:rPr>
        <w:t xml:space="preserve">Tahir </w:t>
      </w:r>
      <w:proofErr w:type="spellStart"/>
      <w:r w:rsidRPr="00185839">
        <w:rPr>
          <w:rFonts w:ascii="Times New Roman" w:hAnsi="Times New Roman"/>
          <w:bCs/>
          <w:color w:val="000000"/>
        </w:rPr>
        <w:t>Azhary</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berpendapat</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terhadap</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asas</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kekeluargaan</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perlu</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ditambahkan</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suatu</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asas</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lagi</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yaitu</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asas</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kerukunan</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Kedua</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asas</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itu-asas</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kekeluargaan</w:t>
      </w:r>
      <w:proofErr w:type="spellEnd"/>
      <w:r w:rsidRPr="00185839">
        <w:rPr>
          <w:rFonts w:ascii="Times New Roman" w:hAnsi="Times New Roman"/>
          <w:color w:val="000000"/>
        </w:rPr>
        <w:t xml:space="preserve"> dan </w:t>
      </w:r>
      <w:proofErr w:type="spellStart"/>
      <w:r w:rsidRPr="00185839">
        <w:rPr>
          <w:rFonts w:ascii="Times New Roman" w:hAnsi="Times New Roman"/>
          <w:color w:val="000000"/>
        </w:rPr>
        <w:t>asas</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kerukunan-mencerminkan</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bahwa</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Bangsa</w:t>
      </w:r>
      <w:proofErr w:type="spellEnd"/>
      <w:r w:rsidRPr="00185839">
        <w:rPr>
          <w:rFonts w:ascii="Times New Roman" w:hAnsi="Times New Roman"/>
          <w:color w:val="000000"/>
        </w:rPr>
        <w:t xml:space="preserve"> dan Negara Indonesia </w:t>
      </w:r>
      <w:proofErr w:type="spellStart"/>
      <w:r w:rsidRPr="00185839">
        <w:rPr>
          <w:rFonts w:ascii="Times New Roman" w:hAnsi="Times New Roman"/>
          <w:color w:val="000000"/>
        </w:rPr>
        <w:t>merupakan</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suatu</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persatuan</w:t>
      </w:r>
      <w:proofErr w:type="spellEnd"/>
      <w:r w:rsidRPr="00185839">
        <w:rPr>
          <w:rFonts w:ascii="Times New Roman" w:hAnsi="Times New Roman"/>
          <w:color w:val="000000"/>
        </w:rPr>
        <w:t xml:space="preserve"> dan </w:t>
      </w:r>
      <w:proofErr w:type="spellStart"/>
      <w:r w:rsidRPr="00185839">
        <w:rPr>
          <w:rFonts w:ascii="Times New Roman" w:hAnsi="Times New Roman"/>
          <w:color w:val="000000"/>
        </w:rPr>
        <w:t>kesatuan</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dengan</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semangat</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kekeluargaan</w:t>
      </w:r>
      <w:proofErr w:type="spellEnd"/>
      <w:r w:rsidRPr="00185839">
        <w:rPr>
          <w:rFonts w:ascii="Times New Roman" w:hAnsi="Times New Roman"/>
          <w:color w:val="000000"/>
        </w:rPr>
        <w:t xml:space="preserve"> dan </w:t>
      </w:r>
      <w:proofErr w:type="spellStart"/>
      <w:r w:rsidRPr="00185839">
        <w:rPr>
          <w:rFonts w:ascii="Times New Roman" w:hAnsi="Times New Roman"/>
          <w:color w:val="000000"/>
        </w:rPr>
        <w:t>kerukunan</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hidup</w:t>
      </w:r>
      <w:proofErr w:type="spellEnd"/>
      <w:r w:rsidRPr="00185839">
        <w:rPr>
          <w:rFonts w:ascii="Times New Roman" w:hAnsi="Times New Roman"/>
          <w:color w:val="000000"/>
        </w:rPr>
        <w:t>.</w:t>
      </w:r>
      <w:r w:rsidRPr="00185839">
        <w:rPr>
          <w:rStyle w:val="FootnoteReference"/>
          <w:rFonts w:ascii="Times New Roman" w:eastAsia="MS Mincho" w:hAnsi="Times New Roman"/>
          <w:color w:val="000000"/>
        </w:rPr>
        <w:footnoteReference w:id="17"/>
      </w:r>
      <w:r w:rsidRPr="00185839">
        <w:rPr>
          <w:rFonts w:ascii="Times New Roman" w:hAnsi="Times New Roman"/>
          <w:color w:val="000000"/>
        </w:rPr>
        <w:t xml:space="preserve"> </w:t>
      </w:r>
      <w:proofErr w:type="spellStart"/>
      <w:r w:rsidRPr="00185839">
        <w:rPr>
          <w:rFonts w:ascii="Times New Roman" w:hAnsi="Times New Roman"/>
          <w:color w:val="000000"/>
        </w:rPr>
        <w:t>Lebih</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lanjut</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beliau</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menyatakan</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setiap</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manusia</w:t>
      </w:r>
      <w:proofErr w:type="spellEnd"/>
      <w:r w:rsidRPr="00185839">
        <w:rPr>
          <w:rFonts w:ascii="Times New Roman" w:hAnsi="Times New Roman"/>
          <w:color w:val="000000"/>
        </w:rPr>
        <w:t xml:space="preserve"> Indonesia </w:t>
      </w:r>
      <w:proofErr w:type="spellStart"/>
      <w:r w:rsidRPr="00185839">
        <w:rPr>
          <w:rFonts w:ascii="Times New Roman" w:hAnsi="Times New Roman"/>
          <w:color w:val="000000"/>
        </w:rPr>
        <w:t>berkewajiban</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memelihara</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persatuan</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bangsa</w:t>
      </w:r>
      <w:proofErr w:type="spellEnd"/>
      <w:r w:rsidRPr="00185839">
        <w:rPr>
          <w:rFonts w:ascii="Times New Roman" w:hAnsi="Times New Roman"/>
          <w:color w:val="000000"/>
        </w:rPr>
        <w:t xml:space="preserve"> dan </w:t>
      </w:r>
      <w:proofErr w:type="spellStart"/>
      <w:r w:rsidRPr="00185839">
        <w:rPr>
          <w:rFonts w:ascii="Times New Roman" w:hAnsi="Times New Roman"/>
          <w:color w:val="000000"/>
        </w:rPr>
        <w:t>kesatuan</w:t>
      </w:r>
      <w:proofErr w:type="spellEnd"/>
      <w:r w:rsidRPr="00185839">
        <w:rPr>
          <w:rFonts w:ascii="Times New Roman" w:hAnsi="Times New Roman"/>
          <w:color w:val="000000"/>
        </w:rPr>
        <w:t xml:space="preserve"> wilayah Negara </w:t>
      </w:r>
      <w:proofErr w:type="spellStart"/>
      <w:r w:rsidRPr="00185839">
        <w:rPr>
          <w:rFonts w:ascii="Times New Roman" w:hAnsi="Times New Roman"/>
          <w:color w:val="000000"/>
        </w:rPr>
        <w:t>Republik</w:t>
      </w:r>
      <w:proofErr w:type="spellEnd"/>
      <w:r w:rsidRPr="00185839">
        <w:rPr>
          <w:rFonts w:ascii="Times New Roman" w:hAnsi="Times New Roman"/>
          <w:color w:val="000000"/>
        </w:rPr>
        <w:t xml:space="preserve"> Indonesia. </w:t>
      </w:r>
      <w:proofErr w:type="spellStart"/>
      <w:r w:rsidRPr="00185839">
        <w:rPr>
          <w:rFonts w:ascii="Times New Roman" w:hAnsi="Times New Roman"/>
          <w:color w:val="000000"/>
        </w:rPr>
        <w:t>Asas</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kekeluargaan</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ini</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harus</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selalu</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dikaitkan</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dengan</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konotasi</w:t>
      </w:r>
      <w:proofErr w:type="spellEnd"/>
      <w:r w:rsidRPr="00185839">
        <w:rPr>
          <w:rFonts w:ascii="Times New Roman" w:hAnsi="Times New Roman"/>
          <w:color w:val="000000"/>
        </w:rPr>
        <w:t xml:space="preserve"> yang </w:t>
      </w:r>
      <w:proofErr w:type="spellStart"/>
      <w:r w:rsidRPr="00185839">
        <w:rPr>
          <w:rFonts w:ascii="Times New Roman" w:hAnsi="Times New Roman"/>
          <w:color w:val="000000"/>
        </w:rPr>
        <w:t>positif</w:t>
      </w:r>
      <w:proofErr w:type="spellEnd"/>
      <w:r w:rsidRPr="00185839">
        <w:rPr>
          <w:rFonts w:ascii="Times New Roman" w:hAnsi="Times New Roman"/>
          <w:color w:val="000000"/>
        </w:rPr>
        <w:t xml:space="preserve"> dan </w:t>
      </w:r>
      <w:proofErr w:type="spellStart"/>
      <w:r w:rsidRPr="00185839">
        <w:rPr>
          <w:rFonts w:ascii="Times New Roman" w:hAnsi="Times New Roman"/>
          <w:color w:val="000000"/>
        </w:rPr>
        <w:t>mendorong</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terwujudnya</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suatu</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masyarakat</w:t>
      </w:r>
      <w:proofErr w:type="spellEnd"/>
      <w:r w:rsidRPr="00185839">
        <w:rPr>
          <w:rFonts w:ascii="Times New Roman" w:hAnsi="Times New Roman"/>
          <w:color w:val="000000"/>
        </w:rPr>
        <w:t xml:space="preserve"> Indonesia yang </w:t>
      </w:r>
      <w:proofErr w:type="spellStart"/>
      <w:r w:rsidRPr="00185839">
        <w:rPr>
          <w:rFonts w:ascii="Times New Roman" w:hAnsi="Times New Roman"/>
          <w:color w:val="000000"/>
        </w:rPr>
        <w:t>adil</w:t>
      </w:r>
      <w:proofErr w:type="spellEnd"/>
      <w:r w:rsidRPr="00185839">
        <w:rPr>
          <w:rFonts w:ascii="Times New Roman" w:hAnsi="Times New Roman"/>
          <w:color w:val="000000"/>
        </w:rPr>
        <w:t xml:space="preserve"> dan </w:t>
      </w:r>
      <w:proofErr w:type="spellStart"/>
      <w:r w:rsidRPr="00185839">
        <w:rPr>
          <w:rFonts w:ascii="Times New Roman" w:hAnsi="Times New Roman"/>
          <w:color w:val="000000"/>
        </w:rPr>
        <w:t>makmur</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dalam</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makna</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menikmati</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keadilan</w:t>
      </w:r>
      <w:proofErr w:type="spellEnd"/>
      <w:r w:rsidRPr="00185839">
        <w:rPr>
          <w:rFonts w:ascii="Times New Roman" w:hAnsi="Times New Roman"/>
          <w:color w:val="000000"/>
        </w:rPr>
        <w:t xml:space="preserve"> dan </w:t>
      </w:r>
      <w:proofErr w:type="spellStart"/>
      <w:r w:rsidRPr="00185839">
        <w:rPr>
          <w:rFonts w:ascii="Times New Roman" w:hAnsi="Times New Roman"/>
          <w:color w:val="000000"/>
        </w:rPr>
        <w:t>kemakmuran</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itu</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Dengan</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menggunakan</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asas</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lastRenderedPageBreak/>
        <w:t>kekeluargaan</w:t>
      </w:r>
      <w:proofErr w:type="spellEnd"/>
      <w:r w:rsidRPr="00185839">
        <w:rPr>
          <w:rFonts w:ascii="Times New Roman" w:hAnsi="Times New Roman"/>
          <w:color w:val="000000"/>
        </w:rPr>
        <w:t xml:space="preserve"> dan </w:t>
      </w:r>
      <w:proofErr w:type="spellStart"/>
      <w:r w:rsidRPr="00185839">
        <w:rPr>
          <w:rFonts w:ascii="Times New Roman" w:hAnsi="Times New Roman"/>
          <w:color w:val="000000"/>
        </w:rPr>
        <w:t>kerukunan-sebagai</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dua</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asas</w:t>
      </w:r>
      <w:proofErr w:type="spellEnd"/>
      <w:r w:rsidRPr="00185839">
        <w:rPr>
          <w:rFonts w:ascii="Times New Roman" w:hAnsi="Times New Roman"/>
          <w:color w:val="000000"/>
        </w:rPr>
        <w:t xml:space="preserve"> yang </w:t>
      </w:r>
      <w:proofErr w:type="spellStart"/>
      <w:r w:rsidRPr="00185839">
        <w:rPr>
          <w:rFonts w:ascii="Times New Roman" w:hAnsi="Times New Roman"/>
          <w:color w:val="000000"/>
        </w:rPr>
        <w:t>terpadu</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hal-hal</w:t>
      </w:r>
      <w:proofErr w:type="spellEnd"/>
      <w:r w:rsidRPr="00185839">
        <w:rPr>
          <w:rFonts w:ascii="Times New Roman" w:hAnsi="Times New Roman"/>
          <w:color w:val="000000"/>
        </w:rPr>
        <w:t xml:space="preserve"> yang </w:t>
      </w:r>
      <w:proofErr w:type="spellStart"/>
      <w:r w:rsidRPr="00185839">
        <w:rPr>
          <w:rFonts w:ascii="Times New Roman" w:hAnsi="Times New Roman"/>
          <w:color w:val="000000"/>
        </w:rPr>
        <w:t>bersifat</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negatif</w:t>
      </w:r>
      <w:proofErr w:type="spellEnd"/>
      <w:r w:rsidRPr="00185839">
        <w:rPr>
          <w:rFonts w:ascii="Times New Roman" w:hAnsi="Times New Roman"/>
          <w:color w:val="000000"/>
        </w:rPr>
        <w:t xml:space="preserve"> dan </w:t>
      </w:r>
      <w:proofErr w:type="spellStart"/>
      <w:r w:rsidRPr="00185839">
        <w:rPr>
          <w:rFonts w:ascii="Times New Roman" w:hAnsi="Times New Roman"/>
          <w:color w:val="000000"/>
        </w:rPr>
        <w:t>akan</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merugikan</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kehidupan</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Bangsa</w:t>
      </w:r>
      <w:proofErr w:type="spellEnd"/>
      <w:r w:rsidRPr="00185839">
        <w:rPr>
          <w:rFonts w:ascii="Times New Roman" w:hAnsi="Times New Roman"/>
          <w:color w:val="000000"/>
        </w:rPr>
        <w:t xml:space="preserve"> dan Negara Indonesia </w:t>
      </w:r>
      <w:proofErr w:type="spellStart"/>
      <w:r w:rsidRPr="00185839">
        <w:rPr>
          <w:rFonts w:ascii="Times New Roman" w:hAnsi="Times New Roman"/>
          <w:color w:val="000000"/>
        </w:rPr>
        <w:t>kiranaya</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dapat</w:t>
      </w:r>
      <w:proofErr w:type="spellEnd"/>
      <w:r w:rsidRPr="00185839">
        <w:rPr>
          <w:rFonts w:ascii="Times New Roman" w:hAnsi="Times New Roman"/>
          <w:color w:val="000000"/>
        </w:rPr>
        <w:t xml:space="preserve"> </w:t>
      </w:r>
      <w:proofErr w:type="spellStart"/>
      <w:r w:rsidRPr="00185839">
        <w:rPr>
          <w:rFonts w:ascii="Times New Roman" w:hAnsi="Times New Roman"/>
          <w:color w:val="000000"/>
        </w:rPr>
        <w:t>dihindari</w:t>
      </w:r>
      <w:proofErr w:type="spellEnd"/>
      <w:r w:rsidRPr="00185839">
        <w:rPr>
          <w:rFonts w:ascii="Times New Roman" w:hAnsi="Times New Roman"/>
          <w:color w:val="000000"/>
        </w:rPr>
        <w:t>.</w:t>
      </w:r>
      <w:r w:rsidRPr="00185839">
        <w:rPr>
          <w:rStyle w:val="FootnoteReference"/>
          <w:rFonts w:ascii="Times New Roman" w:eastAsia="MS Mincho" w:hAnsi="Times New Roman"/>
          <w:color w:val="000000"/>
        </w:rPr>
        <w:footnoteReference w:id="18"/>
      </w:r>
    </w:p>
    <w:p w14:paraId="579D014A" w14:textId="77777777" w:rsidR="00E57FF6" w:rsidRDefault="00E57FF6" w:rsidP="00C76F05">
      <w:pPr>
        <w:pStyle w:val="BodyText"/>
        <w:widowControl w:val="0"/>
        <w:numPr>
          <w:ilvl w:val="0"/>
          <w:numId w:val="21"/>
        </w:numPr>
        <w:tabs>
          <w:tab w:val="clear" w:pos="288"/>
        </w:tabs>
        <w:spacing w:after="0" w:line="360" w:lineRule="auto"/>
        <w:ind w:left="360"/>
        <w:rPr>
          <w:b/>
          <w:szCs w:val="22"/>
        </w:rPr>
      </w:pPr>
      <w:proofErr w:type="spellStart"/>
      <w:r>
        <w:rPr>
          <w:b/>
          <w:szCs w:val="22"/>
        </w:rPr>
        <w:t>Cita</w:t>
      </w:r>
      <w:proofErr w:type="spellEnd"/>
      <w:r>
        <w:rPr>
          <w:b/>
          <w:szCs w:val="22"/>
        </w:rPr>
        <w:t xml:space="preserve"> Negara Hukum Pancasila </w:t>
      </w:r>
    </w:p>
    <w:p w14:paraId="6E8EBC5D" w14:textId="77777777" w:rsidR="00E95A9E" w:rsidRDefault="00E57FF6" w:rsidP="00E95A9E">
      <w:pPr>
        <w:spacing w:after="0" w:line="360" w:lineRule="auto"/>
        <w:ind w:firstLine="720"/>
        <w:jc w:val="both"/>
        <w:rPr>
          <w:rFonts w:ascii="Times New Roman" w:hAnsi="Times New Roman"/>
          <w:color w:val="000000"/>
        </w:rPr>
      </w:pPr>
      <w:proofErr w:type="spellStart"/>
      <w:r w:rsidRPr="00E57FF6">
        <w:rPr>
          <w:rFonts w:ascii="Times New Roman" w:hAnsi="Times New Roman"/>
          <w:bCs/>
          <w:color w:val="000000"/>
        </w:rPr>
        <w:t>Arief</w:t>
      </w:r>
      <w:proofErr w:type="spellEnd"/>
      <w:r w:rsidRPr="00E57FF6">
        <w:rPr>
          <w:rFonts w:ascii="Times New Roman" w:hAnsi="Times New Roman"/>
          <w:bCs/>
          <w:color w:val="000000"/>
        </w:rPr>
        <w:t xml:space="preserve"> </w:t>
      </w:r>
      <w:proofErr w:type="spellStart"/>
      <w:r w:rsidRPr="00E57FF6">
        <w:rPr>
          <w:rFonts w:ascii="Times New Roman" w:hAnsi="Times New Roman"/>
          <w:bCs/>
          <w:color w:val="000000"/>
        </w:rPr>
        <w:t>Sidharta</w:t>
      </w:r>
      <w:proofErr w:type="spellEnd"/>
      <w:r w:rsidRPr="00E57FF6">
        <w:rPr>
          <w:rFonts w:ascii="Times New Roman" w:hAnsi="Times New Roman"/>
          <w:b/>
          <w:color w:val="000000"/>
        </w:rPr>
        <w:t xml:space="preserve"> </w:t>
      </w:r>
      <w:proofErr w:type="spellStart"/>
      <w:r w:rsidRPr="00E57FF6">
        <w:rPr>
          <w:rFonts w:ascii="Times New Roman" w:hAnsi="Times New Roman"/>
          <w:color w:val="000000"/>
        </w:rPr>
        <w:t>dalam</w:t>
      </w:r>
      <w:proofErr w:type="spellEnd"/>
      <w:r w:rsidRPr="00E57FF6">
        <w:rPr>
          <w:rFonts w:ascii="Times New Roman" w:hAnsi="Times New Roman"/>
          <w:color w:val="000000"/>
        </w:rPr>
        <w:t xml:space="preserve"> salah </w:t>
      </w:r>
      <w:proofErr w:type="spellStart"/>
      <w:r w:rsidRPr="00E57FF6">
        <w:rPr>
          <w:rFonts w:ascii="Times New Roman" w:hAnsi="Times New Roman"/>
          <w:color w:val="000000"/>
        </w:rPr>
        <w:t>satu</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karyanya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menyatakan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bahwa</w:t>
      </w:r>
      <w:proofErr w:type="spellEnd"/>
      <w:r w:rsidRPr="00E57FF6">
        <w:rPr>
          <w:rFonts w:ascii="Times New Roman" w:hAnsi="Times New Roman"/>
          <w:color w:val="000000"/>
        </w:rPr>
        <w:t xml:space="preserve"> yang </w:t>
      </w:r>
      <w:proofErr w:type="spellStart"/>
      <w:r w:rsidRPr="00E57FF6">
        <w:rPr>
          <w:rFonts w:ascii="Times New Roman" w:hAnsi="Times New Roman"/>
          <w:color w:val="000000"/>
        </w:rPr>
        <w:t>dimaksud</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cita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hukum</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adalah</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gagasan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karsa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cipta</w:t>
      </w:r>
      <w:proofErr w:type="spellEnd"/>
      <w:r w:rsidRPr="00E57FF6">
        <w:rPr>
          <w:rFonts w:ascii="Times New Roman" w:hAnsi="Times New Roman"/>
          <w:color w:val="000000"/>
        </w:rPr>
        <w:t xml:space="preserve"> dan </w:t>
      </w:r>
      <w:proofErr w:type="spellStart"/>
      <w:r w:rsidRPr="00E57FF6">
        <w:rPr>
          <w:rFonts w:ascii="Times New Roman" w:hAnsi="Times New Roman"/>
          <w:color w:val="000000"/>
        </w:rPr>
        <w:t>pikiran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berkenaan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dengan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hukum</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atau</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persepsi</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tentang</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makna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hukum</w:t>
      </w:r>
      <w:proofErr w:type="spellEnd"/>
      <w:r w:rsidRPr="00E57FF6">
        <w:rPr>
          <w:rFonts w:ascii="Times New Roman" w:hAnsi="Times New Roman"/>
          <w:color w:val="000000"/>
        </w:rPr>
        <w:t xml:space="preserve">, yang </w:t>
      </w:r>
      <w:proofErr w:type="spellStart"/>
      <w:r w:rsidRPr="00E57FF6">
        <w:rPr>
          <w:rFonts w:ascii="Times New Roman" w:hAnsi="Times New Roman"/>
          <w:color w:val="000000"/>
        </w:rPr>
        <w:t>dalam</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intinya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terdiri</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atas</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tiga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unsur</w:t>
      </w:r>
      <w:proofErr w:type="spellEnd"/>
      <w:r w:rsidRPr="00E57FF6">
        <w:rPr>
          <w:rFonts w:ascii="Times New Roman" w:hAnsi="Times New Roman"/>
          <w:color w:val="000000"/>
        </w:rPr>
        <w:t xml:space="preserve">: </w:t>
      </w:r>
      <w:proofErr w:type="spellStart"/>
      <w:r w:rsidRPr="00E57FF6">
        <w:rPr>
          <w:rFonts w:ascii="Times New Roman" w:hAnsi="Times New Roman"/>
          <w:i/>
          <w:color w:val="000000"/>
        </w:rPr>
        <w:t>keadilan</w:t>
      </w:r>
      <w:proofErr w:type="spellEnd"/>
      <w:r w:rsidRPr="00E57FF6">
        <w:rPr>
          <w:rFonts w:ascii="Times New Roman" w:hAnsi="Times New Roman"/>
          <w:i/>
          <w:color w:val="000000"/>
        </w:rPr>
        <w:t xml:space="preserve">, </w:t>
      </w:r>
      <w:proofErr w:type="spellStart"/>
      <w:r w:rsidRPr="00E57FF6">
        <w:rPr>
          <w:rFonts w:ascii="Times New Roman" w:hAnsi="Times New Roman"/>
          <w:i/>
          <w:color w:val="000000"/>
        </w:rPr>
        <w:t>keberhasil-gunaan</w:t>
      </w:r>
      <w:proofErr w:type="spellEnd"/>
      <w:r w:rsidRPr="00E57FF6">
        <w:rPr>
          <w:rFonts w:ascii="Times New Roman" w:hAnsi="Times New Roman"/>
          <w:i/>
          <w:color w:val="000000"/>
        </w:rPr>
        <w:t xml:space="preserve"> dan </w:t>
      </w:r>
      <w:proofErr w:type="spellStart"/>
      <w:r w:rsidRPr="00E57FF6">
        <w:rPr>
          <w:rFonts w:ascii="Times New Roman" w:hAnsi="Times New Roman"/>
          <w:i/>
          <w:color w:val="000000"/>
        </w:rPr>
        <w:t>kepastian</w:t>
      </w:r>
      <w:proofErr w:type="spellEnd"/>
      <w:r w:rsidRPr="00E57FF6">
        <w:rPr>
          <w:rFonts w:ascii="Times New Roman" w:hAnsi="Times New Roman"/>
          <w:i/>
          <w:color w:val="000000"/>
        </w:rPr>
        <w:t xml:space="preserve"> </w:t>
      </w:r>
      <w:proofErr w:type="spellStart"/>
      <w:r w:rsidRPr="00E57FF6">
        <w:rPr>
          <w:rFonts w:ascii="Times New Roman" w:hAnsi="Times New Roman"/>
          <w:i/>
          <w:color w:val="000000"/>
        </w:rPr>
        <w:t>hukum</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Cita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hukum</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itu</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terbentuk</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dalam</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pikiran</w:t>
      </w:r>
      <w:proofErr w:type="spellEnd"/>
      <w:r w:rsidRPr="00E57FF6">
        <w:rPr>
          <w:rFonts w:ascii="Times New Roman" w:hAnsi="Times New Roman"/>
          <w:color w:val="000000"/>
        </w:rPr>
        <w:t xml:space="preserve"> dan </w:t>
      </w:r>
      <w:proofErr w:type="spellStart"/>
      <w:r w:rsidRPr="00E57FF6">
        <w:rPr>
          <w:rFonts w:ascii="Times New Roman" w:hAnsi="Times New Roman"/>
          <w:color w:val="000000"/>
        </w:rPr>
        <w:t>sanubari</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manusia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sebagai</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produk</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berpadunya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pandangan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hidup</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keyakinan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keagamaan</w:t>
      </w:r>
      <w:proofErr w:type="spellEnd"/>
      <w:r w:rsidRPr="00E57FF6">
        <w:rPr>
          <w:rFonts w:ascii="Times New Roman" w:hAnsi="Times New Roman"/>
          <w:color w:val="000000"/>
        </w:rPr>
        <w:t xml:space="preserve"> dan </w:t>
      </w:r>
      <w:proofErr w:type="spellStart"/>
      <w:r w:rsidRPr="00E57FF6">
        <w:rPr>
          <w:rFonts w:ascii="Times New Roman" w:hAnsi="Times New Roman"/>
          <w:color w:val="000000"/>
        </w:rPr>
        <w:t>kenyataan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kemasyarakatan</w:t>
      </w:r>
      <w:proofErr w:type="spellEnd"/>
      <w:r w:rsidRPr="00E57FF6">
        <w:rPr>
          <w:rFonts w:ascii="Times New Roman" w:hAnsi="Times New Roman"/>
          <w:color w:val="000000"/>
        </w:rPr>
        <w:t xml:space="preserve"> yang </w:t>
      </w:r>
      <w:proofErr w:type="spellStart"/>
      <w:r w:rsidRPr="00E57FF6">
        <w:rPr>
          <w:rFonts w:ascii="Times New Roman" w:hAnsi="Times New Roman"/>
          <w:color w:val="000000"/>
        </w:rPr>
        <w:t>diproyeksikan</w:t>
      </w:r>
      <w:proofErr w:type="spellEnd"/>
      <w:r w:rsidRPr="00E57FF6">
        <w:rPr>
          <w:rFonts w:ascii="Times New Roman" w:hAnsi="Times New Roman"/>
          <w:color w:val="000000"/>
        </w:rPr>
        <w:t xml:space="preserve"> pada proses </w:t>
      </w:r>
      <w:proofErr w:type="spellStart"/>
      <w:proofErr w:type="gramStart"/>
      <w:r w:rsidRPr="00E57FF6">
        <w:rPr>
          <w:rFonts w:ascii="Times New Roman" w:hAnsi="Times New Roman"/>
          <w:color w:val="000000"/>
        </w:rPr>
        <w:t>pengkaidahan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perilaku</w:t>
      </w:r>
      <w:proofErr w:type="spellEnd"/>
      <w:proofErr w:type="gramEnd"/>
      <w:r w:rsidRPr="00E57FF6">
        <w:rPr>
          <w:rFonts w:ascii="Times New Roman" w:hAnsi="Times New Roman"/>
          <w:color w:val="000000"/>
        </w:rPr>
        <w:t xml:space="preserve"> </w:t>
      </w:r>
      <w:proofErr w:type="spellStart"/>
      <w:r w:rsidRPr="00E57FF6">
        <w:rPr>
          <w:rFonts w:ascii="Times New Roman" w:hAnsi="Times New Roman"/>
          <w:color w:val="000000"/>
        </w:rPr>
        <w:t>warga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masyarakat</w:t>
      </w:r>
      <w:proofErr w:type="spellEnd"/>
      <w:r w:rsidRPr="00E57FF6">
        <w:rPr>
          <w:rFonts w:ascii="Times New Roman" w:hAnsi="Times New Roman"/>
          <w:color w:val="000000"/>
        </w:rPr>
        <w:t xml:space="preserve"> yang </w:t>
      </w:r>
      <w:proofErr w:type="spellStart"/>
      <w:r w:rsidRPr="00E57FF6">
        <w:rPr>
          <w:rFonts w:ascii="Times New Roman" w:hAnsi="Times New Roman"/>
          <w:color w:val="000000"/>
        </w:rPr>
        <w:t>mewujudkan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tiga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unsur</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cita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hukum</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tersebut</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tadi</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Dalam</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dinamika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kehidupan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kemasyarakatan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cita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hukum</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itu</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akan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mempengaruhi</w:t>
      </w:r>
      <w:proofErr w:type="spellEnd"/>
      <w:r w:rsidRPr="00E57FF6">
        <w:rPr>
          <w:rFonts w:ascii="Times New Roman" w:hAnsi="Times New Roman"/>
          <w:color w:val="000000"/>
        </w:rPr>
        <w:t xml:space="preserve"> dan </w:t>
      </w:r>
      <w:proofErr w:type="spellStart"/>
      <w:r w:rsidRPr="00E57FF6">
        <w:rPr>
          <w:rFonts w:ascii="Times New Roman" w:hAnsi="Times New Roman"/>
          <w:color w:val="000000"/>
        </w:rPr>
        <w:t>berfungsi</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sebagai</w:t>
      </w:r>
      <w:proofErr w:type="spellEnd"/>
      <w:r w:rsidRPr="00E57FF6">
        <w:rPr>
          <w:rFonts w:ascii="Times New Roman" w:hAnsi="Times New Roman"/>
          <w:color w:val="000000"/>
        </w:rPr>
        <w:t xml:space="preserve"> </w:t>
      </w:r>
      <w:proofErr w:type="spellStart"/>
      <w:r w:rsidRPr="00E57FF6">
        <w:rPr>
          <w:rFonts w:ascii="Times New Roman" w:hAnsi="Times New Roman"/>
          <w:i/>
          <w:color w:val="000000"/>
        </w:rPr>
        <w:t>asas</w:t>
      </w:r>
      <w:proofErr w:type="spellEnd"/>
      <w:r w:rsidRPr="00E57FF6">
        <w:rPr>
          <w:rFonts w:ascii="Times New Roman" w:hAnsi="Times New Roman"/>
          <w:i/>
          <w:color w:val="000000"/>
        </w:rPr>
        <w:t xml:space="preserve"> </w:t>
      </w:r>
      <w:proofErr w:type="spellStart"/>
      <w:r w:rsidRPr="00E57FF6">
        <w:rPr>
          <w:rFonts w:ascii="Times New Roman" w:hAnsi="Times New Roman"/>
          <w:i/>
          <w:color w:val="000000"/>
        </w:rPr>
        <w:t>umum</w:t>
      </w:r>
      <w:proofErr w:type="spellEnd"/>
      <w:r w:rsidRPr="00E57FF6">
        <w:rPr>
          <w:rFonts w:ascii="Times New Roman" w:hAnsi="Times New Roman"/>
          <w:i/>
          <w:color w:val="000000"/>
        </w:rPr>
        <w:t xml:space="preserve"> yang </w:t>
      </w:r>
      <w:proofErr w:type="spellStart"/>
      <w:r w:rsidRPr="00E57FF6">
        <w:rPr>
          <w:rFonts w:ascii="Times New Roman" w:hAnsi="Times New Roman"/>
          <w:i/>
          <w:color w:val="000000"/>
        </w:rPr>
        <w:t>mempedomani</w:t>
      </w:r>
      <w:proofErr w:type="spellEnd"/>
      <w:r w:rsidRPr="00E57FF6">
        <w:rPr>
          <w:rFonts w:ascii="Times New Roman" w:hAnsi="Times New Roman"/>
          <w:i/>
          <w:color w:val="000000"/>
        </w:rPr>
        <w:t xml:space="preserve">, </w:t>
      </w:r>
      <w:proofErr w:type="spellStart"/>
      <w:r w:rsidRPr="00E57FF6">
        <w:rPr>
          <w:rFonts w:ascii="Times New Roman" w:hAnsi="Times New Roman"/>
          <w:i/>
          <w:color w:val="000000"/>
        </w:rPr>
        <w:t>norma</w:t>
      </w:r>
      <w:proofErr w:type="spellEnd"/>
      <w:r w:rsidRPr="00E57FF6">
        <w:rPr>
          <w:rFonts w:ascii="Times New Roman" w:hAnsi="Times New Roman"/>
          <w:i/>
          <w:color w:val="000000"/>
        </w:rPr>
        <w:t xml:space="preserve"> </w:t>
      </w:r>
      <w:proofErr w:type="spellStart"/>
      <w:r w:rsidRPr="00E57FF6">
        <w:rPr>
          <w:rFonts w:ascii="Times New Roman" w:hAnsi="Times New Roman"/>
          <w:i/>
          <w:color w:val="000000"/>
        </w:rPr>
        <w:t>kritik</w:t>
      </w:r>
      <w:proofErr w:type="spellEnd"/>
      <w:r w:rsidRPr="00E57FF6">
        <w:rPr>
          <w:rFonts w:ascii="Times New Roman" w:hAnsi="Times New Roman"/>
          <w:color w:val="000000"/>
        </w:rPr>
        <w:t xml:space="preserve"> (</w:t>
      </w:r>
      <w:proofErr w:type="spellStart"/>
      <w:r w:rsidRPr="00E57FF6">
        <w:rPr>
          <w:rFonts w:ascii="Times New Roman" w:hAnsi="Times New Roman"/>
          <w:i/>
          <w:color w:val="000000"/>
        </w:rPr>
        <w:t>kaidah</w:t>
      </w:r>
      <w:proofErr w:type="spellEnd"/>
      <w:r w:rsidRPr="00E57FF6">
        <w:rPr>
          <w:rFonts w:ascii="Times New Roman" w:hAnsi="Times New Roman"/>
          <w:i/>
          <w:color w:val="000000"/>
        </w:rPr>
        <w:t xml:space="preserve"> </w:t>
      </w:r>
      <w:proofErr w:type="spellStart"/>
      <w:r w:rsidRPr="00E57FF6">
        <w:rPr>
          <w:rFonts w:ascii="Times New Roman" w:hAnsi="Times New Roman"/>
          <w:i/>
          <w:color w:val="000000"/>
        </w:rPr>
        <w:t>evaluasi</w:t>
      </w:r>
      <w:proofErr w:type="spellEnd"/>
      <w:r w:rsidRPr="00E57FF6">
        <w:rPr>
          <w:rFonts w:ascii="Times New Roman" w:hAnsi="Times New Roman"/>
          <w:color w:val="000000"/>
        </w:rPr>
        <w:t xml:space="preserve">) dan </w:t>
      </w:r>
      <w:proofErr w:type="spellStart"/>
      <w:r w:rsidRPr="00E57FF6">
        <w:rPr>
          <w:rFonts w:ascii="Times New Roman" w:hAnsi="Times New Roman"/>
          <w:color w:val="000000"/>
        </w:rPr>
        <w:t>faktor</w:t>
      </w:r>
      <w:proofErr w:type="spellEnd"/>
      <w:r w:rsidRPr="00E57FF6">
        <w:rPr>
          <w:rFonts w:ascii="Times New Roman" w:hAnsi="Times New Roman"/>
          <w:color w:val="000000"/>
        </w:rPr>
        <w:t xml:space="preserve"> yang </w:t>
      </w:r>
      <w:proofErr w:type="spellStart"/>
      <w:r w:rsidRPr="00E57FF6">
        <w:rPr>
          <w:rFonts w:ascii="Times New Roman" w:hAnsi="Times New Roman"/>
          <w:color w:val="000000"/>
        </w:rPr>
        <w:t>memotivasi</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dalam</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penyelengaraan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hukum</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pembentukan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penemuan</w:t>
      </w:r>
      <w:proofErr w:type="spellEnd"/>
      <w:r w:rsidRPr="00E57FF6">
        <w:rPr>
          <w:rFonts w:ascii="Times New Roman" w:hAnsi="Times New Roman"/>
          <w:color w:val="000000"/>
        </w:rPr>
        <w:t xml:space="preserve"> dan </w:t>
      </w:r>
      <w:proofErr w:type="spellStart"/>
      <w:r w:rsidRPr="00E57FF6">
        <w:rPr>
          <w:rFonts w:ascii="Times New Roman" w:hAnsi="Times New Roman"/>
          <w:color w:val="000000"/>
        </w:rPr>
        <w:t>penerapan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hukum</w:t>
      </w:r>
      <w:proofErr w:type="spellEnd"/>
      <w:r w:rsidRPr="00E57FF6">
        <w:rPr>
          <w:rFonts w:ascii="Times New Roman" w:hAnsi="Times New Roman"/>
          <w:color w:val="000000"/>
        </w:rPr>
        <w:t xml:space="preserve">) dan </w:t>
      </w:r>
      <w:proofErr w:type="spellStart"/>
      <w:r w:rsidRPr="00E57FF6">
        <w:rPr>
          <w:rFonts w:ascii="Times New Roman" w:hAnsi="Times New Roman"/>
          <w:color w:val="000000"/>
        </w:rPr>
        <w:t>perilaku</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hukum</w:t>
      </w:r>
      <w:proofErr w:type="spellEnd"/>
      <w:r w:rsidRPr="00E57FF6">
        <w:rPr>
          <w:rFonts w:ascii="Times New Roman" w:hAnsi="Times New Roman"/>
          <w:color w:val="000000"/>
        </w:rPr>
        <w:t>.</w:t>
      </w:r>
      <w:r w:rsidRPr="00E57FF6">
        <w:rPr>
          <w:rStyle w:val="FootnoteReference"/>
          <w:rFonts w:ascii="Times New Roman" w:eastAsia="MS Mincho" w:hAnsi="Times New Roman"/>
          <w:color w:val="000000"/>
        </w:rPr>
        <w:footnoteReference w:id="19"/>
      </w:r>
      <w:r w:rsidRPr="00E57FF6">
        <w:rPr>
          <w:rFonts w:ascii="Times New Roman" w:hAnsi="Times New Roman"/>
          <w:color w:val="000000"/>
        </w:rPr>
        <w:t xml:space="preserve"> </w:t>
      </w:r>
      <w:proofErr w:type="spellStart"/>
      <w:r w:rsidRPr="00E57FF6">
        <w:rPr>
          <w:rFonts w:ascii="Times New Roman" w:hAnsi="Times New Roman"/>
          <w:color w:val="000000"/>
        </w:rPr>
        <w:t>Lebih</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lanjut</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dikatakan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bahwa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dirumuskan</w:t>
      </w:r>
      <w:proofErr w:type="spellEnd"/>
      <w:r w:rsidRPr="00E57FF6">
        <w:rPr>
          <w:rFonts w:ascii="Times New Roman" w:hAnsi="Times New Roman"/>
          <w:color w:val="000000"/>
        </w:rPr>
        <w:t xml:space="preserve"> dan </w:t>
      </w:r>
      <w:proofErr w:type="spellStart"/>
      <w:r w:rsidRPr="00E57FF6">
        <w:rPr>
          <w:rFonts w:ascii="Times New Roman" w:hAnsi="Times New Roman"/>
          <w:color w:val="000000"/>
        </w:rPr>
        <w:t>dipahaminya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cita-hukum</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akan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memudahkan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penjabarannya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ke</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dalam</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berbagai</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perangkat</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aturan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kewenangan</w:t>
      </w:r>
      <w:proofErr w:type="spellEnd"/>
      <w:r w:rsidRPr="00E57FF6">
        <w:rPr>
          <w:rFonts w:ascii="Times New Roman" w:hAnsi="Times New Roman"/>
          <w:color w:val="000000"/>
        </w:rPr>
        <w:t xml:space="preserve"> dan </w:t>
      </w:r>
      <w:proofErr w:type="spellStart"/>
      <w:r w:rsidRPr="00E57FF6">
        <w:rPr>
          <w:rFonts w:ascii="Times New Roman" w:hAnsi="Times New Roman"/>
          <w:color w:val="000000"/>
        </w:rPr>
        <w:t>aturan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perilaku</w:t>
      </w:r>
      <w:proofErr w:type="spellEnd"/>
      <w:r w:rsidRPr="00E57FF6">
        <w:rPr>
          <w:rFonts w:ascii="Times New Roman" w:hAnsi="Times New Roman"/>
          <w:color w:val="000000"/>
        </w:rPr>
        <w:t xml:space="preserve">, dan </w:t>
      </w:r>
      <w:proofErr w:type="spellStart"/>
      <w:r w:rsidRPr="00E57FF6">
        <w:rPr>
          <w:rFonts w:ascii="Times New Roman" w:hAnsi="Times New Roman"/>
          <w:color w:val="000000"/>
        </w:rPr>
        <w:t>memudahkan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terjaganya</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konsistensi</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dalam</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penyelenggaraan</w:t>
      </w:r>
      <w:proofErr w:type="spellEnd"/>
      <w:r w:rsidRPr="00E57FF6">
        <w:rPr>
          <w:rFonts w:ascii="Times New Roman" w:hAnsi="Times New Roman"/>
          <w:color w:val="000000"/>
        </w:rPr>
        <w:t xml:space="preserve"> </w:t>
      </w:r>
      <w:proofErr w:type="spellStart"/>
      <w:r w:rsidRPr="00E57FF6">
        <w:rPr>
          <w:rFonts w:ascii="Times New Roman" w:hAnsi="Times New Roman"/>
          <w:color w:val="000000"/>
        </w:rPr>
        <w:t>hukum</w:t>
      </w:r>
      <w:proofErr w:type="spellEnd"/>
      <w:r w:rsidRPr="00E57FF6">
        <w:rPr>
          <w:rFonts w:ascii="Times New Roman" w:hAnsi="Times New Roman"/>
          <w:color w:val="000000"/>
        </w:rPr>
        <w:t>.</w:t>
      </w:r>
      <w:r w:rsidRPr="00E57FF6">
        <w:rPr>
          <w:rStyle w:val="FootnoteReference"/>
          <w:rFonts w:ascii="Times New Roman" w:eastAsia="MS Mincho" w:hAnsi="Times New Roman"/>
          <w:color w:val="000000"/>
        </w:rPr>
        <w:footnoteReference w:id="20"/>
      </w:r>
    </w:p>
    <w:p w14:paraId="4B5CFF61" w14:textId="77777777" w:rsidR="00E95A9E" w:rsidRDefault="00E57FF6" w:rsidP="00E95A9E">
      <w:pPr>
        <w:spacing w:after="0" w:line="360" w:lineRule="auto"/>
        <w:ind w:firstLine="720"/>
        <w:jc w:val="both"/>
        <w:rPr>
          <w:rFonts w:ascii="Times New Roman" w:hAnsi="Times New Roman"/>
          <w:color w:val="000000"/>
        </w:rPr>
      </w:pPr>
      <w:proofErr w:type="spellStart"/>
      <w:r w:rsidRPr="00E95A9E">
        <w:rPr>
          <w:rFonts w:ascii="Times New Roman" w:hAnsi="Times New Roman"/>
          <w:color w:val="000000"/>
        </w:rPr>
        <w:t>Cita</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hukum</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adalah</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pengertian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atau</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konsep</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hukum</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menurut</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kita</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Cita-cita</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hukum</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atau</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pengertian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hukum</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kita</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kalau</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diikuti</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dengan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seksama</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bunyi</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penjelasan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dari</w:t>
      </w:r>
      <w:proofErr w:type="spellEnd"/>
      <w:r w:rsidRPr="00E95A9E">
        <w:rPr>
          <w:rFonts w:ascii="Times New Roman" w:hAnsi="Times New Roman"/>
          <w:color w:val="000000"/>
        </w:rPr>
        <w:t xml:space="preserve"> UUD </w:t>
      </w:r>
      <w:proofErr w:type="spellStart"/>
      <w:r w:rsidRPr="00E95A9E">
        <w:rPr>
          <w:rFonts w:ascii="Times New Roman" w:hAnsi="Times New Roman"/>
          <w:color w:val="000000"/>
        </w:rPr>
        <w:t>kita</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sudah</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ditentukan</w:t>
      </w:r>
      <w:proofErr w:type="spellEnd"/>
      <w:r w:rsidRPr="00E95A9E">
        <w:rPr>
          <w:rFonts w:ascii="Times New Roman" w:hAnsi="Times New Roman"/>
          <w:color w:val="000000"/>
        </w:rPr>
        <w:t xml:space="preserve"> oleh </w:t>
      </w:r>
      <w:proofErr w:type="spellStart"/>
      <w:r w:rsidRPr="00E95A9E">
        <w:rPr>
          <w:rFonts w:ascii="Times New Roman" w:hAnsi="Times New Roman"/>
          <w:color w:val="000000"/>
        </w:rPr>
        <w:t>filsafat</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hukum</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kita</w:t>
      </w:r>
      <w:proofErr w:type="spellEnd"/>
      <w:r w:rsidRPr="00E95A9E">
        <w:rPr>
          <w:rFonts w:ascii="Times New Roman" w:hAnsi="Times New Roman"/>
          <w:color w:val="000000"/>
        </w:rPr>
        <w:t xml:space="preserve"> yang </w:t>
      </w:r>
      <w:proofErr w:type="spellStart"/>
      <w:r w:rsidRPr="00E95A9E">
        <w:rPr>
          <w:rFonts w:ascii="Times New Roman" w:hAnsi="Times New Roman"/>
          <w:color w:val="000000"/>
        </w:rPr>
        <w:t>dasarnya</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adalah</w:t>
      </w:r>
      <w:proofErr w:type="spellEnd"/>
      <w:r w:rsidRPr="00E95A9E">
        <w:rPr>
          <w:rFonts w:ascii="Times New Roman" w:hAnsi="Times New Roman"/>
          <w:color w:val="000000"/>
        </w:rPr>
        <w:t xml:space="preserve"> Pancasila. </w:t>
      </w:r>
      <w:proofErr w:type="spellStart"/>
      <w:r w:rsidRPr="00E95A9E">
        <w:rPr>
          <w:rFonts w:ascii="Times New Roman" w:hAnsi="Times New Roman"/>
          <w:color w:val="000000"/>
        </w:rPr>
        <w:t>Dengan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begitu</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apa</w:t>
      </w:r>
      <w:proofErr w:type="spellEnd"/>
      <w:r w:rsidRPr="00E95A9E">
        <w:rPr>
          <w:rFonts w:ascii="Times New Roman" w:hAnsi="Times New Roman"/>
          <w:color w:val="000000"/>
        </w:rPr>
        <w:t xml:space="preserve"> yang </w:t>
      </w:r>
      <w:proofErr w:type="spellStart"/>
      <w:r w:rsidRPr="00E95A9E">
        <w:rPr>
          <w:rFonts w:ascii="Times New Roman" w:hAnsi="Times New Roman"/>
          <w:color w:val="000000"/>
        </w:rPr>
        <w:t>disebut</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menurut</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hukum</w:t>
      </w:r>
      <w:proofErr w:type="spellEnd"/>
      <w:r w:rsidRPr="00E95A9E">
        <w:rPr>
          <w:rFonts w:ascii="Times New Roman" w:hAnsi="Times New Roman"/>
          <w:color w:val="000000"/>
        </w:rPr>
        <w:t xml:space="preserve"> di Indonesia </w:t>
      </w:r>
      <w:proofErr w:type="spellStart"/>
      <w:r w:rsidRPr="00E95A9E">
        <w:rPr>
          <w:rFonts w:ascii="Times New Roman" w:hAnsi="Times New Roman"/>
          <w:color w:val="000000"/>
        </w:rPr>
        <w:t>tidak</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dapat</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sama</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dengan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pengerian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hukum</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dari</w:t>
      </w:r>
      <w:proofErr w:type="spellEnd"/>
      <w:r w:rsidRPr="00E95A9E">
        <w:rPr>
          <w:rFonts w:ascii="Times New Roman" w:hAnsi="Times New Roman"/>
          <w:color w:val="000000"/>
        </w:rPr>
        <w:t xml:space="preserve"> tata </w:t>
      </w:r>
      <w:proofErr w:type="spellStart"/>
      <w:r w:rsidRPr="00E95A9E">
        <w:rPr>
          <w:rFonts w:ascii="Times New Roman" w:hAnsi="Times New Roman"/>
          <w:color w:val="000000"/>
        </w:rPr>
        <w:t>hukum</w:t>
      </w:r>
      <w:proofErr w:type="spellEnd"/>
      <w:r w:rsidRPr="00E95A9E">
        <w:rPr>
          <w:rFonts w:ascii="Times New Roman" w:hAnsi="Times New Roman"/>
          <w:color w:val="000000"/>
        </w:rPr>
        <w:t xml:space="preserve"> lain.</w:t>
      </w:r>
      <w:r w:rsidRPr="00E57FF6">
        <w:rPr>
          <w:rStyle w:val="FootnoteReference"/>
          <w:rFonts w:ascii="Times New Roman" w:eastAsia="MS Mincho" w:hAnsi="Times New Roman"/>
          <w:color w:val="000000"/>
        </w:rPr>
        <w:footnoteReference w:id="21"/>
      </w:r>
      <w:r w:rsidRPr="00E95A9E">
        <w:rPr>
          <w:rFonts w:ascii="Times New Roman" w:hAnsi="Times New Roman"/>
          <w:color w:val="000000"/>
        </w:rPr>
        <w:t xml:space="preserve"> </w:t>
      </w:r>
      <w:proofErr w:type="spellStart"/>
      <w:r w:rsidRPr="00E95A9E">
        <w:rPr>
          <w:rFonts w:ascii="Times New Roman" w:hAnsi="Times New Roman"/>
          <w:color w:val="000000"/>
        </w:rPr>
        <w:t>Cita</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hukum</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bangsa</w:t>
      </w:r>
      <w:proofErr w:type="spellEnd"/>
      <w:r w:rsidRPr="00E95A9E">
        <w:rPr>
          <w:rFonts w:ascii="Times New Roman" w:hAnsi="Times New Roman"/>
          <w:color w:val="000000"/>
        </w:rPr>
        <w:t xml:space="preserve"> Indonesia </w:t>
      </w:r>
      <w:proofErr w:type="spellStart"/>
      <w:r w:rsidRPr="00E95A9E">
        <w:rPr>
          <w:rFonts w:ascii="Times New Roman" w:hAnsi="Times New Roman"/>
          <w:color w:val="000000"/>
        </w:rPr>
        <w:t>berakar</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dalam</w:t>
      </w:r>
      <w:proofErr w:type="spellEnd"/>
      <w:r w:rsidRPr="00E95A9E">
        <w:rPr>
          <w:rFonts w:ascii="Times New Roman" w:hAnsi="Times New Roman"/>
          <w:color w:val="000000"/>
        </w:rPr>
        <w:t xml:space="preserve"> Pancasila yang oleh para </w:t>
      </w:r>
      <w:proofErr w:type="spellStart"/>
      <w:r w:rsidRPr="00E95A9E">
        <w:rPr>
          <w:rFonts w:ascii="Times New Roman" w:hAnsi="Times New Roman"/>
          <w:color w:val="000000"/>
        </w:rPr>
        <w:t>bpapak</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pendiri</w:t>
      </w:r>
      <w:proofErr w:type="spellEnd"/>
      <w:r w:rsidRPr="00E95A9E">
        <w:rPr>
          <w:rFonts w:ascii="Times New Roman" w:hAnsi="Times New Roman"/>
          <w:color w:val="000000"/>
        </w:rPr>
        <w:t xml:space="preserve"> Negara </w:t>
      </w:r>
      <w:proofErr w:type="spellStart"/>
      <w:r w:rsidRPr="00E95A9E">
        <w:rPr>
          <w:rFonts w:ascii="Times New Roman" w:hAnsi="Times New Roman"/>
          <w:color w:val="000000"/>
        </w:rPr>
        <w:t>Republik</w:t>
      </w:r>
      <w:proofErr w:type="spellEnd"/>
      <w:r w:rsidRPr="00E95A9E">
        <w:rPr>
          <w:rFonts w:ascii="Times New Roman" w:hAnsi="Times New Roman"/>
          <w:color w:val="000000"/>
        </w:rPr>
        <w:t xml:space="preserve"> Indonesia </w:t>
      </w:r>
      <w:proofErr w:type="spellStart"/>
      <w:r w:rsidRPr="00E95A9E">
        <w:rPr>
          <w:rFonts w:ascii="Times New Roman" w:hAnsi="Times New Roman"/>
          <w:color w:val="000000"/>
        </w:rPr>
        <w:t>ditetapkan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sebagai</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landasan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kefilsafatan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dalam</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menata</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kerangka</w:t>
      </w:r>
      <w:proofErr w:type="spellEnd"/>
      <w:r w:rsidRPr="00E95A9E">
        <w:rPr>
          <w:rFonts w:ascii="Times New Roman" w:hAnsi="Times New Roman"/>
          <w:color w:val="000000"/>
        </w:rPr>
        <w:t xml:space="preserve"> dan </w:t>
      </w:r>
      <w:proofErr w:type="spellStart"/>
      <w:r w:rsidRPr="00E95A9E">
        <w:rPr>
          <w:rFonts w:ascii="Times New Roman" w:hAnsi="Times New Roman"/>
          <w:color w:val="000000"/>
        </w:rPr>
        <w:t>struktur</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dasar</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organisasi</w:t>
      </w:r>
      <w:proofErr w:type="spellEnd"/>
      <w:r w:rsidRPr="00E95A9E">
        <w:rPr>
          <w:rFonts w:ascii="Times New Roman" w:hAnsi="Times New Roman"/>
          <w:color w:val="000000"/>
        </w:rPr>
        <w:t xml:space="preserve"> negara </w:t>
      </w:r>
      <w:proofErr w:type="spellStart"/>
      <w:r w:rsidRPr="00E95A9E">
        <w:rPr>
          <w:rFonts w:ascii="Times New Roman" w:hAnsi="Times New Roman"/>
          <w:color w:val="000000"/>
        </w:rPr>
        <w:t>sebagaimana</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dirumuskan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dalam</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Undang-Undang</w:t>
      </w:r>
      <w:proofErr w:type="spellEnd"/>
      <w:r w:rsidRPr="00E95A9E">
        <w:rPr>
          <w:rFonts w:ascii="Times New Roman" w:hAnsi="Times New Roman"/>
          <w:color w:val="000000"/>
        </w:rPr>
        <w:t xml:space="preserve"> Dasar 1945. Pancasila </w:t>
      </w:r>
      <w:proofErr w:type="spellStart"/>
      <w:r w:rsidRPr="00E95A9E">
        <w:rPr>
          <w:rFonts w:ascii="Times New Roman" w:hAnsi="Times New Roman"/>
          <w:color w:val="000000"/>
        </w:rPr>
        <w:t>adalah</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pandangan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hidup</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bangsa</w:t>
      </w:r>
      <w:proofErr w:type="spellEnd"/>
      <w:r w:rsidRPr="00E95A9E">
        <w:rPr>
          <w:rFonts w:ascii="Times New Roman" w:hAnsi="Times New Roman"/>
          <w:color w:val="000000"/>
        </w:rPr>
        <w:t xml:space="preserve"> Indonesia yang </w:t>
      </w:r>
      <w:proofErr w:type="spellStart"/>
      <w:r w:rsidRPr="00E95A9E">
        <w:rPr>
          <w:rFonts w:ascii="Times New Roman" w:hAnsi="Times New Roman"/>
          <w:color w:val="000000"/>
        </w:rPr>
        <w:t>mengungkapkan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pandangan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bangsa</w:t>
      </w:r>
      <w:proofErr w:type="spellEnd"/>
      <w:r w:rsidRPr="00E95A9E">
        <w:rPr>
          <w:rFonts w:ascii="Times New Roman" w:hAnsi="Times New Roman"/>
          <w:color w:val="000000"/>
        </w:rPr>
        <w:t xml:space="preserve"> Indonesia </w:t>
      </w:r>
      <w:proofErr w:type="spellStart"/>
      <w:r w:rsidRPr="00E95A9E">
        <w:rPr>
          <w:rFonts w:ascii="Times New Roman" w:hAnsi="Times New Roman"/>
          <w:color w:val="000000"/>
        </w:rPr>
        <w:t>tentang</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hubungan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antara</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manusia</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dengan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Tuhan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manusia</w:t>
      </w:r>
      <w:proofErr w:type="spellEnd"/>
      <w:r w:rsidRPr="00E95A9E">
        <w:rPr>
          <w:rFonts w:ascii="Times New Roman" w:hAnsi="Times New Roman"/>
          <w:color w:val="000000"/>
        </w:rPr>
        <w:t xml:space="preserve"> dan </w:t>
      </w:r>
      <w:proofErr w:type="spellStart"/>
      <w:r w:rsidRPr="00E95A9E">
        <w:rPr>
          <w:rFonts w:ascii="Times New Roman" w:hAnsi="Times New Roman"/>
          <w:color w:val="000000"/>
        </w:rPr>
        <w:t>sesama</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manusia</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serta</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manusia</w:t>
      </w:r>
      <w:proofErr w:type="spellEnd"/>
      <w:r w:rsidRPr="00E95A9E">
        <w:rPr>
          <w:rFonts w:ascii="Times New Roman" w:hAnsi="Times New Roman"/>
          <w:color w:val="000000"/>
        </w:rPr>
        <w:t xml:space="preserve"> dan </w:t>
      </w:r>
      <w:proofErr w:type="spellStart"/>
      <w:r w:rsidRPr="00E95A9E">
        <w:rPr>
          <w:rFonts w:ascii="Times New Roman" w:hAnsi="Times New Roman"/>
          <w:color w:val="000000"/>
        </w:rPr>
        <w:t>alam</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semesta</w:t>
      </w:r>
      <w:proofErr w:type="spellEnd"/>
      <w:r w:rsidRPr="00E95A9E">
        <w:rPr>
          <w:rFonts w:ascii="Times New Roman" w:hAnsi="Times New Roman"/>
          <w:color w:val="000000"/>
        </w:rPr>
        <w:t xml:space="preserve">, yang </w:t>
      </w:r>
      <w:proofErr w:type="spellStart"/>
      <w:r w:rsidRPr="00E95A9E">
        <w:rPr>
          <w:rFonts w:ascii="Times New Roman" w:hAnsi="Times New Roman"/>
          <w:color w:val="000000"/>
        </w:rPr>
        <w:t>berintikan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keyakinan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tentang</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tempat</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manusia</w:t>
      </w:r>
      <w:proofErr w:type="spellEnd"/>
      <w:r w:rsidRPr="00E95A9E">
        <w:rPr>
          <w:rFonts w:ascii="Times New Roman" w:hAnsi="Times New Roman"/>
          <w:color w:val="000000"/>
        </w:rPr>
        <w:t xml:space="preserve"> individual di </w:t>
      </w:r>
      <w:proofErr w:type="spellStart"/>
      <w:r w:rsidRPr="00E95A9E">
        <w:rPr>
          <w:rFonts w:ascii="Times New Roman" w:hAnsi="Times New Roman"/>
          <w:color w:val="000000"/>
        </w:rPr>
        <w:t>dalam</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masyarakat</w:t>
      </w:r>
      <w:proofErr w:type="spellEnd"/>
      <w:r w:rsidRPr="00E95A9E">
        <w:rPr>
          <w:rFonts w:ascii="Times New Roman" w:hAnsi="Times New Roman"/>
          <w:color w:val="000000"/>
        </w:rPr>
        <w:t xml:space="preserve"> dan </w:t>
      </w:r>
      <w:proofErr w:type="spellStart"/>
      <w:r w:rsidRPr="00E95A9E">
        <w:rPr>
          <w:rFonts w:ascii="Times New Roman" w:hAnsi="Times New Roman"/>
          <w:color w:val="000000"/>
        </w:rPr>
        <w:t>alam</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semesta</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Dalam</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dinamika</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kehidupan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pandangan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hidup</w:t>
      </w:r>
      <w:proofErr w:type="spellEnd"/>
      <w:r w:rsidRPr="00E95A9E">
        <w:rPr>
          <w:rFonts w:ascii="Times New Roman" w:hAnsi="Times New Roman"/>
          <w:color w:val="000000"/>
        </w:rPr>
        <w:t xml:space="preserve"> yang </w:t>
      </w:r>
      <w:proofErr w:type="spellStart"/>
      <w:r w:rsidRPr="00E95A9E">
        <w:rPr>
          <w:rFonts w:ascii="Times New Roman" w:hAnsi="Times New Roman"/>
          <w:color w:val="000000"/>
        </w:rPr>
        <w:t>dianut</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akan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memberikan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koherensi</w:t>
      </w:r>
      <w:proofErr w:type="spellEnd"/>
      <w:r w:rsidRPr="00E95A9E">
        <w:rPr>
          <w:rFonts w:ascii="Times New Roman" w:hAnsi="Times New Roman"/>
          <w:color w:val="000000"/>
        </w:rPr>
        <w:t xml:space="preserve"> dan </w:t>
      </w:r>
      <w:proofErr w:type="spellStart"/>
      <w:r w:rsidRPr="00E95A9E">
        <w:rPr>
          <w:rFonts w:ascii="Times New Roman" w:hAnsi="Times New Roman"/>
          <w:color w:val="000000"/>
        </w:rPr>
        <w:t>direksi</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arah</w:t>
      </w:r>
      <w:proofErr w:type="spellEnd"/>
      <w:r w:rsidRPr="00E95A9E">
        <w:rPr>
          <w:rFonts w:ascii="Times New Roman" w:hAnsi="Times New Roman"/>
          <w:color w:val="000000"/>
        </w:rPr>
        <w:t xml:space="preserve">) pada </w:t>
      </w:r>
      <w:proofErr w:type="spellStart"/>
      <w:r w:rsidRPr="00E95A9E">
        <w:rPr>
          <w:rFonts w:ascii="Times New Roman" w:hAnsi="Times New Roman"/>
          <w:color w:val="000000"/>
        </w:rPr>
        <w:t>pikiran</w:t>
      </w:r>
      <w:proofErr w:type="spellEnd"/>
      <w:r w:rsidRPr="00E95A9E">
        <w:rPr>
          <w:rFonts w:ascii="Times New Roman" w:hAnsi="Times New Roman"/>
          <w:color w:val="000000"/>
        </w:rPr>
        <w:t xml:space="preserve"> dan </w:t>
      </w:r>
      <w:proofErr w:type="spellStart"/>
      <w:r w:rsidRPr="00E95A9E">
        <w:rPr>
          <w:rFonts w:ascii="Times New Roman" w:hAnsi="Times New Roman"/>
          <w:color w:val="000000"/>
        </w:rPr>
        <w:t>tindakan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Cita-hukum</w:t>
      </w:r>
      <w:proofErr w:type="spellEnd"/>
      <w:r w:rsidRPr="00E95A9E">
        <w:rPr>
          <w:rFonts w:ascii="Times New Roman" w:hAnsi="Times New Roman"/>
          <w:color w:val="000000"/>
        </w:rPr>
        <w:t xml:space="preserve"> Pancasila yang </w:t>
      </w:r>
      <w:proofErr w:type="spellStart"/>
      <w:r w:rsidRPr="00E95A9E">
        <w:rPr>
          <w:rFonts w:ascii="Times New Roman" w:hAnsi="Times New Roman"/>
          <w:color w:val="000000"/>
        </w:rPr>
        <w:t>berakar</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dalam</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pandangan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hidup</w:t>
      </w:r>
      <w:proofErr w:type="spellEnd"/>
      <w:r w:rsidRPr="00E95A9E">
        <w:rPr>
          <w:rFonts w:ascii="Times New Roman" w:hAnsi="Times New Roman"/>
          <w:color w:val="000000"/>
        </w:rPr>
        <w:t xml:space="preserve"> Pancasila </w:t>
      </w:r>
      <w:proofErr w:type="spellStart"/>
      <w:r w:rsidRPr="00E95A9E">
        <w:rPr>
          <w:rFonts w:ascii="Times New Roman" w:hAnsi="Times New Roman"/>
          <w:color w:val="000000"/>
        </w:rPr>
        <w:t>dengan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sendiri</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akan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mencerminkan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tujuan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menegara</w:t>
      </w:r>
      <w:proofErr w:type="spellEnd"/>
      <w:r w:rsidRPr="00E95A9E">
        <w:rPr>
          <w:rFonts w:ascii="Times New Roman" w:hAnsi="Times New Roman"/>
          <w:color w:val="000000"/>
        </w:rPr>
        <w:t xml:space="preserve"> dan </w:t>
      </w:r>
      <w:proofErr w:type="spellStart"/>
      <w:r w:rsidRPr="00E95A9E">
        <w:rPr>
          <w:rFonts w:ascii="Times New Roman" w:hAnsi="Times New Roman"/>
          <w:color w:val="000000"/>
        </w:rPr>
        <w:t>nilai-nilai</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dasar</w:t>
      </w:r>
      <w:proofErr w:type="spellEnd"/>
      <w:r w:rsidRPr="00E95A9E">
        <w:rPr>
          <w:rFonts w:ascii="Times New Roman" w:hAnsi="Times New Roman"/>
          <w:color w:val="000000"/>
        </w:rPr>
        <w:t xml:space="preserve"> yang </w:t>
      </w:r>
      <w:proofErr w:type="spellStart"/>
      <w:r w:rsidRPr="00E95A9E">
        <w:rPr>
          <w:rFonts w:ascii="Times New Roman" w:hAnsi="Times New Roman"/>
          <w:color w:val="000000"/>
        </w:rPr>
        <w:t>tercantum</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dalam</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Pembukaan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Batang</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Tubuh</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serta</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Penjelasan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Undang-Undang</w:t>
      </w:r>
      <w:proofErr w:type="spellEnd"/>
      <w:r w:rsidRPr="00E95A9E">
        <w:rPr>
          <w:rFonts w:ascii="Times New Roman" w:hAnsi="Times New Roman"/>
          <w:color w:val="000000"/>
        </w:rPr>
        <w:t xml:space="preserve"> Dasar 1945.</w:t>
      </w:r>
      <w:r w:rsidRPr="00E57FF6">
        <w:rPr>
          <w:rStyle w:val="FootnoteReference"/>
          <w:rFonts w:ascii="Times New Roman" w:eastAsia="MS Mincho" w:hAnsi="Times New Roman"/>
          <w:color w:val="000000"/>
        </w:rPr>
        <w:footnoteReference w:id="22"/>
      </w:r>
    </w:p>
    <w:p w14:paraId="67FD6AB9" w14:textId="77777777" w:rsidR="00E95A9E" w:rsidRDefault="00E57FF6" w:rsidP="00E95A9E">
      <w:pPr>
        <w:spacing w:after="0" w:line="360" w:lineRule="auto"/>
        <w:ind w:firstLine="720"/>
        <w:jc w:val="both"/>
        <w:rPr>
          <w:rFonts w:ascii="Times New Roman" w:hAnsi="Times New Roman"/>
          <w:color w:val="000000"/>
        </w:rPr>
      </w:pPr>
      <w:proofErr w:type="spellStart"/>
      <w:r w:rsidRPr="00E95A9E">
        <w:rPr>
          <w:rFonts w:ascii="Times New Roman" w:hAnsi="Times New Roman"/>
          <w:color w:val="000000"/>
        </w:rPr>
        <w:t>Dalam</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menghadapi</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peroalan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pengertian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hukum</w:t>
      </w:r>
      <w:proofErr w:type="spellEnd"/>
      <w:r w:rsidRPr="00E95A9E">
        <w:rPr>
          <w:rFonts w:ascii="Times New Roman" w:hAnsi="Times New Roman"/>
          <w:color w:val="000000"/>
        </w:rPr>
        <w:t xml:space="preserve"> </w:t>
      </w:r>
      <w:proofErr w:type="spellStart"/>
      <w:r w:rsidRPr="00E95A9E">
        <w:rPr>
          <w:rFonts w:ascii="Times New Roman" w:hAnsi="Times New Roman"/>
          <w:i/>
          <w:color w:val="000000"/>
        </w:rPr>
        <w:t>rechteidee</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kita</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artinya</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menurut</w:t>
      </w:r>
      <w:proofErr w:type="spellEnd"/>
      <w:r w:rsidRPr="00E95A9E">
        <w:rPr>
          <w:rFonts w:ascii="Times New Roman" w:hAnsi="Times New Roman"/>
          <w:color w:val="000000"/>
        </w:rPr>
        <w:t xml:space="preserve"> UUD 1945, </w:t>
      </w:r>
      <w:proofErr w:type="spellStart"/>
      <w:r w:rsidRPr="00E95A9E">
        <w:rPr>
          <w:rFonts w:ascii="Times New Roman" w:hAnsi="Times New Roman"/>
          <w:color w:val="000000"/>
        </w:rPr>
        <w:t>maka</w:t>
      </w:r>
      <w:proofErr w:type="spellEnd"/>
      <w:r w:rsidRPr="00E95A9E">
        <w:rPr>
          <w:rFonts w:ascii="Times New Roman" w:hAnsi="Times New Roman"/>
          <w:color w:val="000000"/>
        </w:rPr>
        <w:t xml:space="preserve"> lima </w:t>
      </w:r>
      <w:proofErr w:type="spellStart"/>
      <w:r w:rsidRPr="00E95A9E">
        <w:rPr>
          <w:rFonts w:ascii="Times New Roman" w:hAnsi="Times New Roman"/>
          <w:color w:val="000000"/>
        </w:rPr>
        <w:t>butir</w:t>
      </w:r>
      <w:proofErr w:type="spellEnd"/>
      <w:r w:rsidRPr="00E95A9E">
        <w:rPr>
          <w:rFonts w:ascii="Times New Roman" w:hAnsi="Times New Roman"/>
          <w:color w:val="000000"/>
        </w:rPr>
        <w:t xml:space="preserve"> ide yang </w:t>
      </w:r>
      <w:proofErr w:type="spellStart"/>
      <w:r w:rsidRPr="00E95A9E">
        <w:rPr>
          <w:rFonts w:ascii="Times New Roman" w:hAnsi="Times New Roman"/>
          <w:color w:val="000000"/>
        </w:rPr>
        <w:t>harus</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salalu</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mendapat</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perhatian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yaitu</w:t>
      </w:r>
      <w:proofErr w:type="spellEnd"/>
      <w:r w:rsidRPr="00E95A9E">
        <w:rPr>
          <w:rFonts w:ascii="Times New Roman" w:hAnsi="Times New Roman"/>
          <w:color w:val="000000"/>
        </w:rPr>
        <w:t xml:space="preserve">: (1) </w:t>
      </w:r>
      <w:proofErr w:type="spellStart"/>
      <w:r w:rsidRPr="00E95A9E">
        <w:rPr>
          <w:rFonts w:ascii="Times New Roman" w:hAnsi="Times New Roman"/>
          <w:color w:val="000000"/>
        </w:rPr>
        <w:t>bahwa</w:t>
      </w:r>
      <w:proofErr w:type="spellEnd"/>
      <w:r w:rsidRPr="00E95A9E">
        <w:rPr>
          <w:rFonts w:ascii="Times New Roman" w:hAnsi="Times New Roman"/>
          <w:color w:val="000000"/>
        </w:rPr>
        <w:t xml:space="preserve"> di </w:t>
      </w:r>
      <w:proofErr w:type="spellStart"/>
      <w:r w:rsidRPr="00E95A9E">
        <w:rPr>
          <w:rFonts w:ascii="Times New Roman" w:hAnsi="Times New Roman"/>
          <w:color w:val="000000"/>
        </w:rPr>
        <w:t>dalam</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memahami</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lastRenderedPageBreak/>
        <w:t>hukum</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perlu</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diperhatikan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tujuan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hukum</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menurut</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filsafat</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pokok</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pikiran</w:t>
      </w:r>
      <w:proofErr w:type="spellEnd"/>
      <w:r w:rsidRPr="00E95A9E">
        <w:rPr>
          <w:rFonts w:ascii="Times New Roman" w:hAnsi="Times New Roman"/>
          <w:color w:val="000000"/>
        </w:rPr>
        <w:t xml:space="preserve"> 1); (2) </w:t>
      </w:r>
      <w:proofErr w:type="spellStart"/>
      <w:r w:rsidRPr="00E95A9E">
        <w:rPr>
          <w:rFonts w:ascii="Times New Roman" w:hAnsi="Times New Roman"/>
          <w:color w:val="000000"/>
        </w:rPr>
        <w:t>bahwa</w:t>
      </w:r>
      <w:proofErr w:type="spellEnd"/>
      <w:r w:rsidRPr="00E95A9E">
        <w:rPr>
          <w:rFonts w:ascii="Times New Roman" w:hAnsi="Times New Roman"/>
          <w:color w:val="000000"/>
        </w:rPr>
        <w:t xml:space="preserve"> di </w:t>
      </w:r>
      <w:proofErr w:type="spellStart"/>
      <w:r w:rsidRPr="00E95A9E">
        <w:rPr>
          <w:rFonts w:ascii="Times New Roman" w:hAnsi="Times New Roman"/>
          <w:color w:val="000000"/>
        </w:rPr>
        <w:t>dalam</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memahami</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hukum</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perlu</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diperhatikan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tujuan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hukum</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menurut</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filsafat</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pokok</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pikiran</w:t>
      </w:r>
      <w:proofErr w:type="spellEnd"/>
      <w:r w:rsidRPr="00E95A9E">
        <w:rPr>
          <w:rFonts w:ascii="Times New Roman" w:hAnsi="Times New Roman"/>
          <w:color w:val="000000"/>
        </w:rPr>
        <w:t xml:space="preserve"> 2);  (3) </w:t>
      </w:r>
      <w:proofErr w:type="spellStart"/>
      <w:r w:rsidRPr="00E95A9E">
        <w:rPr>
          <w:rFonts w:ascii="Times New Roman" w:hAnsi="Times New Roman"/>
          <w:color w:val="000000"/>
        </w:rPr>
        <w:t>bahwa</w:t>
      </w:r>
      <w:proofErr w:type="spellEnd"/>
      <w:r w:rsidRPr="00E95A9E">
        <w:rPr>
          <w:rFonts w:ascii="Times New Roman" w:hAnsi="Times New Roman"/>
          <w:color w:val="000000"/>
        </w:rPr>
        <w:t xml:space="preserve"> di </w:t>
      </w:r>
      <w:proofErr w:type="spellStart"/>
      <w:r w:rsidRPr="00E95A9E">
        <w:rPr>
          <w:rFonts w:ascii="Times New Roman" w:hAnsi="Times New Roman"/>
          <w:color w:val="000000"/>
        </w:rPr>
        <w:t>dalam</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memahami</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hukum</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perlu</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diperhatikan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sumber</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kemauan</w:t>
      </w:r>
      <w:proofErr w:type="spellEnd"/>
      <w:r w:rsidRPr="00E95A9E">
        <w:rPr>
          <w:rFonts w:ascii="Times New Roman" w:hAnsi="Times New Roman"/>
          <w:color w:val="000000"/>
        </w:rPr>
        <w:t xml:space="preserve"> yang </w:t>
      </w:r>
      <w:proofErr w:type="spellStart"/>
      <w:r w:rsidRPr="00E95A9E">
        <w:rPr>
          <w:rFonts w:ascii="Times New Roman" w:hAnsi="Times New Roman"/>
          <w:color w:val="000000"/>
        </w:rPr>
        <w:t>dinyatakan</w:t>
      </w:r>
      <w:proofErr w:type="spellEnd"/>
      <w:r w:rsidRPr="00E95A9E">
        <w:rPr>
          <w:rFonts w:ascii="Times New Roman" w:hAnsi="Times New Roman"/>
          <w:color w:val="000000"/>
        </w:rPr>
        <w:t xml:space="preserve"> di </w:t>
      </w:r>
      <w:proofErr w:type="spellStart"/>
      <w:r w:rsidRPr="00E95A9E">
        <w:rPr>
          <w:rFonts w:ascii="Times New Roman" w:hAnsi="Times New Roman"/>
          <w:color w:val="000000"/>
        </w:rPr>
        <w:t>dalam</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filsafat</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hukum</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filsafat</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kita</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pokok</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pikiran</w:t>
      </w:r>
      <w:proofErr w:type="spellEnd"/>
      <w:r w:rsidRPr="00E95A9E">
        <w:rPr>
          <w:rFonts w:ascii="Times New Roman" w:hAnsi="Times New Roman"/>
          <w:color w:val="000000"/>
        </w:rPr>
        <w:t xml:space="preserve"> 3); (4) </w:t>
      </w:r>
      <w:proofErr w:type="spellStart"/>
      <w:r w:rsidRPr="00E95A9E">
        <w:rPr>
          <w:rFonts w:ascii="Times New Roman" w:hAnsi="Times New Roman"/>
          <w:color w:val="000000"/>
        </w:rPr>
        <w:t>bahwa</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didalam</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memahami</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hukum</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perlu</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diperhatikan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sifat</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isi</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ketentuan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hukum</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itu</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dilihat</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dari</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segi</w:t>
      </w:r>
      <w:proofErr w:type="spellEnd"/>
      <w:r w:rsidRPr="00E95A9E">
        <w:rPr>
          <w:rFonts w:ascii="Times New Roman" w:hAnsi="Times New Roman"/>
          <w:color w:val="000000"/>
        </w:rPr>
        <w:t xml:space="preserve"> moral dan </w:t>
      </w:r>
      <w:proofErr w:type="spellStart"/>
      <w:r w:rsidRPr="00E95A9E">
        <w:rPr>
          <w:rFonts w:ascii="Times New Roman" w:hAnsi="Times New Roman"/>
          <w:color w:val="000000"/>
        </w:rPr>
        <w:t>susila</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bangsa</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pokok</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pikran</w:t>
      </w:r>
      <w:proofErr w:type="spellEnd"/>
      <w:r w:rsidRPr="00E95A9E">
        <w:rPr>
          <w:rFonts w:ascii="Times New Roman" w:hAnsi="Times New Roman"/>
          <w:color w:val="000000"/>
        </w:rPr>
        <w:t xml:space="preserve"> 4); (5) </w:t>
      </w:r>
      <w:proofErr w:type="spellStart"/>
      <w:r w:rsidRPr="00E95A9E">
        <w:rPr>
          <w:rFonts w:ascii="Times New Roman" w:hAnsi="Times New Roman"/>
          <w:color w:val="000000"/>
        </w:rPr>
        <w:t>bahwa</w:t>
      </w:r>
      <w:proofErr w:type="spellEnd"/>
      <w:r w:rsidRPr="00E95A9E">
        <w:rPr>
          <w:rFonts w:ascii="Times New Roman" w:hAnsi="Times New Roman"/>
          <w:color w:val="000000"/>
        </w:rPr>
        <w:t xml:space="preserve"> di </w:t>
      </w:r>
      <w:proofErr w:type="spellStart"/>
      <w:r w:rsidRPr="00E95A9E">
        <w:rPr>
          <w:rFonts w:ascii="Times New Roman" w:hAnsi="Times New Roman"/>
          <w:color w:val="000000"/>
        </w:rPr>
        <w:t>dalam</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memahami</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hukum</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perlu</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diperhatikan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pelaksanaan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hukum</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dilihat</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dari</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segi</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susila</w:t>
      </w:r>
      <w:proofErr w:type="spellEnd"/>
      <w:r w:rsidRPr="00E95A9E">
        <w:rPr>
          <w:rFonts w:ascii="Times New Roman" w:hAnsi="Times New Roman"/>
          <w:color w:val="000000"/>
        </w:rPr>
        <w:t xml:space="preserve"> dan moral </w:t>
      </w:r>
      <w:proofErr w:type="spellStart"/>
      <w:r w:rsidRPr="00E95A9E">
        <w:rPr>
          <w:rFonts w:ascii="Times New Roman" w:hAnsi="Times New Roman"/>
          <w:color w:val="000000"/>
        </w:rPr>
        <w:t>rakyat</w:t>
      </w:r>
      <w:proofErr w:type="spellEnd"/>
      <w:r w:rsidRPr="00E95A9E">
        <w:rPr>
          <w:rFonts w:ascii="Times New Roman" w:hAnsi="Times New Roman"/>
          <w:color w:val="000000"/>
        </w:rPr>
        <w:t xml:space="preserve"> yang </w:t>
      </w:r>
      <w:proofErr w:type="spellStart"/>
      <w:r w:rsidRPr="00E95A9E">
        <w:rPr>
          <w:rFonts w:ascii="Times New Roman" w:hAnsi="Times New Roman"/>
          <w:color w:val="000000"/>
        </w:rPr>
        <w:t>luhur</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Ringkasnya</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kualitas</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susila</w:t>
      </w:r>
      <w:proofErr w:type="spellEnd"/>
      <w:r w:rsidRPr="00E95A9E">
        <w:rPr>
          <w:rFonts w:ascii="Times New Roman" w:hAnsi="Times New Roman"/>
          <w:color w:val="000000"/>
        </w:rPr>
        <w:t xml:space="preserve"> dan moral </w:t>
      </w:r>
      <w:proofErr w:type="spellStart"/>
      <w:r w:rsidRPr="00E95A9E">
        <w:rPr>
          <w:rFonts w:ascii="Times New Roman" w:hAnsi="Times New Roman"/>
          <w:color w:val="000000"/>
        </w:rPr>
        <w:t>dari</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pelaksanaan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hukum</w:t>
      </w:r>
      <w:proofErr w:type="spellEnd"/>
      <w:r w:rsidRPr="00E95A9E">
        <w:rPr>
          <w:rFonts w:ascii="Times New Roman" w:hAnsi="Times New Roman"/>
          <w:color w:val="000000"/>
        </w:rPr>
        <w:t xml:space="preserve"> yang </w:t>
      </w:r>
      <w:proofErr w:type="spellStart"/>
      <w:r w:rsidRPr="00E95A9E">
        <w:rPr>
          <w:rFonts w:ascii="Times New Roman" w:hAnsi="Times New Roman"/>
          <w:color w:val="000000"/>
        </w:rPr>
        <w:t>memutus</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atau</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menjalankan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hukum</w:t>
      </w:r>
      <w:proofErr w:type="spellEnd"/>
      <w:r w:rsidRPr="00E95A9E">
        <w:rPr>
          <w:rFonts w:ascii="Times New Roman" w:hAnsi="Times New Roman"/>
          <w:color w:val="000000"/>
        </w:rPr>
        <w:t>.</w:t>
      </w:r>
      <w:r w:rsidRPr="00E57FF6">
        <w:rPr>
          <w:rStyle w:val="FootnoteReference"/>
          <w:rFonts w:ascii="Times New Roman" w:eastAsia="MS Mincho" w:hAnsi="Times New Roman"/>
          <w:color w:val="000000"/>
        </w:rPr>
        <w:footnoteReference w:id="23"/>
      </w:r>
      <w:r w:rsidRPr="00E95A9E">
        <w:rPr>
          <w:rFonts w:ascii="Times New Roman" w:hAnsi="Times New Roman"/>
          <w:color w:val="000000"/>
        </w:rPr>
        <w:t xml:space="preserve"> </w:t>
      </w:r>
    </w:p>
    <w:p w14:paraId="13240225" w14:textId="77777777" w:rsidR="00E95A9E" w:rsidRDefault="00E57FF6" w:rsidP="00E95A9E">
      <w:pPr>
        <w:spacing w:after="0" w:line="360" w:lineRule="auto"/>
        <w:ind w:firstLine="720"/>
        <w:jc w:val="both"/>
        <w:rPr>
          <w:rFonts w:ascii="Times New Roman" w:hAnsi="Times New Roman"/>
          <w:color w:val="000000"/>
        </w:rPr>
      </w:pPr>
      <w:proofErr w:type="spellStart"/>
      <w:r w:rsidRPr="00E95A9E">
        <w:rPr>
          <w:rFonts w:ascii="Times New Roman" w:hAnsi="Times New Roman"/>
          <w:color w:val="000000"/>
        </w:rPr>
        <w:t>Berkenaan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dengan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hal</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tersebut</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diatas</w:t>
      </w:r>
      <w:proofErr w:type="spellEnd"/>
      <w:r w:rsidRPr="00E95A9E">
        <w:rPr>
          <w:rFonts w:ascii="Times New Roman" w:hAnsi="Times New Roman"/>
          <w:color w:val="000000"/>
        </w:rPr>
        <w:t xml:space="preserve"> </w:t>
      </w:r>
      <w:r w:rsidRPr="00E95A9E">
        <w:rPr>
          <w:rFonts w:ascii="Times New Roman" w:hAnsi="Times New Roman"/>
          <w:bCs/>
          <w:color w:val="000000"/>
        </w:rPr>
        <w:t xml:space="preserve">B. </w:t>
      </w:r>
      <w:proofErr w:type="spellStart"/>
      <w:r w:rsidRPr="00E95A9E">
        <w:rPr>
          <w:rFonts w:ascii="Times New Roman" w:hAnsi="Times New Roman"/>
          <w:bCs/>
          <w:color w:val="000000"/>
        </w:rPr>
        <w:t>Arief</w:t>
      </w:r>
      <w:proofErr w:type="spellEnd"/>
      <w:r w:rsidRPr="00E95A9E">
        <w:rPr>
          <w:rFonts w:ascii="Times New Roman" w:hAnsi="Times New Roman"/>
          <w:bCs/>
          <w:color w:val="000000"/>
        </w:rPr>
        <w:t xml:space="preserve"> </w:t>
      </w:r>
      <w:proofErr w:type="spellStart"/>
      <w:r w:rsidRPr="00E95A9E">
        <w:rPr>
          <w:rFonts w:ascii="Times New Roman" w:hAnsi="Times New Roman"/>
          <w:bCs/>
          <w:color w:val="000000"/>
        </w:rPr>
        <w:t>Sidharta</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mengemukakan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bahwa</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cita</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hukum</w:t>
      </w:r>
      <w:proofErr w:type="spellEnd"/>
      <w:r w:rsidRPr="00E95A9E">
        <w:rPr>
          <w:rFonts w:ascii="Times New Roman" w:hAnsi="Times New Roman"/>
          <w:color w:val="000000"/>
        </w:rPr>
        <w:t xml:space="preserve"> Pancasila </w:t>
      </w:r>
      <w:proofErr w:type="spellStart"/>
      <w:r w:rsidRPr="00E95A9E">
        <w:rPr>
          <w:rFonts w:ascii="Times New Roman" w:hAnsi="Times New Roman"/>
          <w:color w:val="000000"/>
        </w:rPr>
        <w:t>berintikan</w:t>
      </w:r>
      <w:proofErr w:type="spellEnd"/>
      <w:r w:rsidRPr="00E95A9E">
        <w:rPr>
          <w:rFonts w:ascii="Times New Roman" w:hAnsi="Times New Roman"/>
          <w:color w:val="000000"/>
        </w:rPr>
        <w:t xml:space="preserve">: (a) </w:t>
      </w:r>
      <w:proofErr w:type="spellStart"/>
      <w:r w:rsidRPr="00E95A9E">
        <w:rPr>
          <w:rFonts w:ascii="Times New Roman" w:hAnsi="Times New Roman"/>
          <w:color w:val="000000"/>
        </w:rPr>
        <w:t>Ketuhanan</w:t>
      </w:r>
      <w:proofErr w:type="spellEnd"/>
      <w:r w:rsidRPr="00E95A9E">
        <w:rPr>
          <w:rFonts w:ascii="Times New Roman" w:hAnsi="Times New Roman"/>
          <w:color w:val="000000"/>
        </w:rPr>
        <w:t xml:space="preserve"> Yang </w:t>
      </w:r>
      <w:proofErr w:type="spellStart"/>
      <w:r w:rsidRPr="00E95A9E">
        <w:rPr>
          <w:rFonts w:ascii="Times New Roman" w:hAnsi="Times New Roman"/>
          <w:color w:val="000000"/>
        </w:rPr>
        <w:t>Maha</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Esa</w:t>
      </w:r>
      <w:proofErr w:type="spellEnd"/>
      <w:r w:rsidRPr="00E95A9E">
        <w:rPr>
          <w:rFonts w:ascii="Times New Roman" w:hAnsi="Times New Roman"/>
          <w:color w:val="000000"/>
        </w:rPr>
        <w:t xml:space="preserve">; (b) </w:t>
      </w:r>
      <w:proofErr w:type="spellStart"/>
      <w:r w:rsidRPr="00E95A9E">
        <w:rPr>
          <w:rFonts w:ascii="Times New Roman" w:hAnsi="Times New Roman"/>
          <w:color w:val="000000"/>
        </w:rPr>
        <w:t>Penghormatan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atas</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matabat</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manusia</w:t>
      </w:r>
      <w:proofErr w:type="spellEnd"/>
      <w:r w:rsidRPr="00E95A9E">
        <w:rPr>
          <w:rFonts w:ascii="Times New Roman" w:hAnsi="Times New Roman"/>
          <w:color w:val="000000"/>
        </w:rPr>
        <w:t xml:space="preserve">; (c) </w:t>
      </w:r>
      <w:proofErr w:type="spellStart"/>
      <w:r w:rsidRPr="00E95A9E">
        <w:rPr>
          <w:rFonts w:ascii="Times New Roman" w:hAnsi="Times New Roman"/>
          <w:color w:val="000000"/>
        </w:rPr>
        <w:t>Wawasan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Kebangsaan</w:t>
      </w:r>
      <w:proofErr w:type="spellEnd"/>
      <w:r w:rsidRPr="00E95A9E">
        <w:rPr>
          <w:rFonts w:ascii="Times New Roman" w:hAnsi="Times New Roman"/>
          <w:color w:val="000000"/>
        </w:rPr>
        <w:t xml:space="preserve"> dan </w:t>
      </w:r>
      <w:proofErr w:type="spellStart"/>
      <w:r w:rsidRPr="00E95A9E">
        <w:rPr>
          <w:rFonts w:ascii="Times New Roman" w:hAnsi="Times New Roman"/>
          <w:color w:val="000000"/>
        </w:rPr>
        <w:t>Wawasan</w:t>
      </w:r>
      <w:proofErr w:type="spellEnd"/>
      <w:r w:rsidRPr="00E95A9E">
        <w:rPr>
          <w:rFonts w:ascii="Times New Roman" w:hAnsi="Times New Roman"/>
          <w:color w:val="000000"/>
        </w:rPr>
        <w:t xml:space="preserve"> Nusantara; (d) </w:t>
      </w:r>
      <w:proofErr w:type="spellStart"/>
      <w:r w:rsidRPr="00E95A9E">
        <w:rPr>
          <w:rFonts w:ascii="Times New Roman" w:hAnsi="Times New Roman"/>
          <w:color w:val="000000"/>
        </w:rPr>
        <w:t>Persamaan</w:t>
      </w:r>
      <w:proofErr w:type="spellEnd"/>
      <w:r w:rsidRPr="00E95A9E">
        <w:rPr>
          <w:rFonts w:ascii="Times New Roman" w:hAnsi="Times New Roman"/>
          <w:color w:val="000000"/>
        </w:rPr>
        <w:t xml:space="preserve"> dan </w:t>
      </w:r>
      <w:proofErr w:type="spellStart"/>
      <w:r w:rsidRPr="00E95A9E">
        <w:rPr>
          <w:rFonts w:ascii="Times New Roman" w:hAnsi="Times New Roman"/>
          <w:color w:val="000000"/>
        </w:rPr>
        <w:t>kelayakan</w:t>
      </w:r>
      <w:proofErr w:type="spellEnd"/>
      <w:r w:rsidRPr="00E95A9E">
        <w:rPr>
          <w:rFonts w:ascii="Times New Roman" w:hAnsi="Times New Roman"/>
          <w:color w:val="000000"/>
        </w:rPr>
        <w:t xml:space="preserve">; (e) </w:t>
      </w:r>
      <w:proofErr w:type="spellStart"/>
      <w:r w:rsidRPr="00E95A9E">
        <w:rPr>
          <w:rFonts w:ascii="Times New Roman" w:hAnsi="Times New Roman"/>
          <w:color w:val="000000"/>
        </w:rPr>
        <w:t>Keadilan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sosial</w:t>
      </w:r>
      <w:proofErr w:type="spellEnd"/>
      <w:r w:rsidRPr="00E95A9E">
        <w:rPr>
          <w:rFonts w:ascii="Times New Roman" w:hAnsi="Times New Roman"/>
          <w:color w:val="000000"/>
        </w:rPr>
        <w:t xml:space="preserve">; (c) Moral dan </w:t>
      </w:r>
      <w:proofErr w:type="spellStart"/>
      <w:r w:rsidRPr="00E95A9E">
        <w:rPr>
          <w:rFonts w:ascii="Times New Roman" w:hAnsi="Times New Roman"/>
          <w:color w:val="000000"/>
        </w:rPr>
        <w:t>budi</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pekerti</w:t>
      </w:r>
      <w:proofErr w:type="spellEnd"/>
      <w:r w:rsidRPr="00E95A9E">
        <w:rPr>
          <w:rFonts w:ascii="Times New Roman" w:hAnsi="Times New Roman"/>
          <w:color w:val="000000"/>
        </w:rPr>
        <w:t xml:space="preserve"> yang </w:t>
      </w:r>
      <w:proofErr w:type="spellStart"/>
      <w:r w:rsidRPr="00E95A9E">
        <w:rPr>
          <w:rFonts w:ascii="Times New Roman" w:hAnsi="Times New Roman"/>
          <w:color w:val="000000"/>
        </w:rPr>
        <w:t>luhur</w:t>
      </w:r>
      <w:proofErr w:type="spellEnd"/>
      <w:r w:rsidRPr="00E95A9E">
        <w:rPr>
          <w:rFonts w:ascii="Times New Roman" w:hAnsi="Times New Roman"/>
          <w:color w:val="000000"/>
        </w:rPr>
        <w:t xml:space="preserve">; (g) </w:t>
      </w:r>
      <w:proofErr w:type="spellStart"/>
      <w:r w:rsidRPr="00E95A9E">
        <w:rPr>
          <w:rFonts w:ascii="Times New Roman" w:hAnsi="Times New Roman"/>
          <w:color w:val="000000"/>
        </w:rPr>
        <w:t>Partisipasi</w:t>
      </w:r>
      <w:proofErr w:type="spellEnd"/>
      <w:r w:rsidRPr="00E95A9E">
        <w:rPr>
          <w:rFonts w:ascii="Times New Roman" w:hAnsi="Times New Roman"/>
          <w:color w:val="000000"/>
        </w:rPr>
        <w:t xml:space="preserve"> dan </w:t>
      </w:r>
      <w:proofErr w:type="spellStart"/>
      <w:r w:rsidRPr="00E95A9E">
        <w:rPr>
          <w:rFonts w:ascii="Times New Roman" w:hAnsi="Times New Roman"/>
          <w:color w:val="000000"/>
        </w:rPr>
        <w:t>transparansi</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dalam</w:t>
      </w:r>
      <w:proofErr w:type="spellEnd"/>
      <w:r w:rsidRPr="00E95A9E">
        <w:rPr>
          <w:rFonts w:ascii="Times New Roman" w:hAnsi="Times New Roman"/>
          <w:color w:val="000000"/>
        </w:rPr>
        <w:t xml:space="preserve"> proses </w:t>
      </w:r>
      <w:proofErr w:type="spellStart"/>
      <w:r w:rsidRPr="00E95A9E">
        <w:rPr>
          <w:rFonts w:ascii="Times New Roman" w:hAnsi="Times New Roman"/>
          <w:color w:val="000000"/>
        </w:rPr>
        <w:t>pengambilan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keputusan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publik</w:t>
      </w:r>
      <w:proofErr w:type="spellEnd"/>
      <w:r w:rsidRPr="00E95A9E">
        <w:rPr>
          <w:rFonts w:ascii="Times New Roman" w:hAnsi="Times New Roman"/>
          <w:color w:val="000000"/>
        </w:rPr>
        <w:t>.</w:t>
      </w:r>
      <w:r w:rsidRPr="00E57FF6">
        <w:rPr>
          <w:rStyle w:val="FootnoteReference"/>
          <w:rFonts w:ascii="Times New Roman" w:eastAsia="MS Mincho" w:hAnsi="Times New Roman"/>
          <w:color w:val="000000"/>
        </w:rPr>
        <w:footnoteReference w:id="24"/>
      </w:r>
      <w:r w:rsidRPr="00E95A9E">
        <w:rPr>
          <w:rFonts w:ascii="Times New Roman" w:hAnsi="Times New Roman"/>
          <w:color w:val="000000"/>
        </w:rPr>
        <w:t xml:space="preserve"> </w:t>
      </w:r>
    </w:p>
    <w:p w14:paraId="3EFA43E5" w14:textId="24EF45A5" w:rsidR="00E57FF6" w:rsidRDefault="00E57FF6" w:rsidP="00E95A9E">
      <w:pPr>
        <w:spacing w:after="0" w:line="360" w:lineRule="auto"/>
        <w:ind w:firstLine="720"/>
        <w:jc w:val="both"/>
        <w:rPr>
          <w:rFonts w:ascii="Times New Roman" w:hAnsi="Times New Roman"/>
          <w:color w:val="000000"/>
        </w:rPr>
      </w:pPr>
      <w:proofErr w:type="spellStart"/>
      <w:r w:rsidRPr="00E95A9E">
        <w:rPr>
          <w:rFonts w:ascii="Times New Roman" w:hAnsi="Times New Roman"/>
          <w:color w:val="000000"/>
        </w:rPr>
        <w:t>Cita</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hukum</w:t>
      </w:r>
      <w:proofErr w:type="spellEnd"/>
      <w:r w:rsidRPr="00E95A9E">
        <w:rPr>
          <w:rFonts w:ascii="Times New Roman" w:hAnsi="Times New Roman"/>
          <w:color w:val="000000"/>
        </w:rPr>
        <w:t xml:space="preserve"> Pancasila </w:t>
      </w:r>
      <w:proofErr w:type="spellStart"/>
      <w:r w:rsidRPr="00E95A9E">
        <w:rPr>
          <w:rFonts w:ascii="Times New Roman" w:hAnsi="Times New Roman"/>
          <w:color w:val="000000"/>
        </w:rPr>
        <w:t>adalah</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untuk</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memberikan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pengayoman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kepada</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manusia</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yakni</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melindungi</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manusia</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secara</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pasif</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negatif</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dengan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mencegah</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tindakan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sewenang-wenang</w:t>
      </w:r>
      <w:proofErr w:type="spellEnd"/>
      <w:r w:rsidRPr="00E95A9E">
        <w:rPr>
          <w:rFonts w:ascii="Times New Roman" w:hAnsi="Times New Roman"/>
          <w:color w:val="000000"/>
        </w:rPr>
        <w:t xml:space="preserve">, dan </w:t>
      </w:r>
      <w:proofErr w:type="spellStart"/>
      <w:r w:rsidRPr="00E95A9E">
        <w:rPr>
          <w:rFonts w:ascii="Times New Roman" w:hAnsi="Times New Roman"/>
          <w:color w:val="000000"/>
        </w:rPr>
        <w:t>secara</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aktif</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positif</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dengan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menciptakan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kondisi</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kemasyarakatan</w:t>
      </w:r>
      <w:proofErr w:type="spellEnd"/>
      <w:r w:rsidRPr="00E95A9E">
        <w:rPr>
          <w:rFonts w:ascii="Times New Roman" w:hAnsi="Times New Roman"/>
          <w:color w:val="000000"/>
        </w:rPr>
        <w:t xml:space="preserve"> yang </w:t>
      </w:r>
      <w:proofErr w:type="spellStart"/>
      <w:r w:rsidRPr="00E95A9E">
        <w:rPr>
          <w:rFonts w:ascii="Times New Roman" w:hAnsi="Times New Roman"/>
          <w:color w:val="000000"/>
        </w:rPr>
        <w:t>manusiawi</w:t>
      </w:r>
      <w:proofErr w:type="spellEnd"/>
      <w:r w:rsidRPr="00E95A9E">
        <w:rPr>
          <w:rFonts w:ascii="Times New Roman" w:hAnsi="Times New Roman"/>
          <w:color w:val="000000"/>
        </w:rPr>
        <w:t xml:space="preserve"> yang </w:t>
      </w:r>
      <w:proofErr w:type="spellStart"/>
      <w:r w:rsidRPr="00E95A9E">
        <w:rPr>
          <w:rFonts w:ascii="Times New Roman" w:hAnsi="Times New Roman"/>
          <w:color w:val="000000"/>
        </w:rPr>
        <w:t>memungkinkan</w:t>
      </w:r>
      <w:proofErr w:type="spellEnd"/>
      <w:r w:rsidRPr="00E95A9E">
        <w:rPr>
          <w:rFonts w:ascii="Times New Roman" w:hAnsi="Times New Roman"/>
          <w:color w:val="000000"/>
        </w:rPr>
        <w:t xml:space="preserve"> proses </w:t>
      </w:r>
      <w:proofErr w:type="spellStart"/>
      <w:r w:rsidRPr="00E95A9E">
        <w:rPr>
          <w:rFonts w:ascii="Times New Roman" w:hAnsi="Times New Roman"/>
          <w:color w:val="000000"/>
        </w:rPr>
        <w:t>kemasyarakatan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berlangsung</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secara</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wajar</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sehingga</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secara</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adil</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tiap</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manusia</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memperoleh</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kesempatan</w:t>
      </w:r>
      <w:proofErr w:type="spellEnd"/>
      <w:r w:rsidRPr="00E95A9E">
        <w:rPr>
          <w:rFonts w:ascii="Times New Roman" w:hAnsi="Times New Roman"/>
          <w:color w:val="000000"/>
        </w:rPr>
        <w:t xml:space="preserve"> yang </w:t>
      </w:r>
      <w:proofErr w:type="spellStart"/>
      <w:r w:rsidRPr="00E95A9E">
        <w:rPr>
          <w:rFonts w:ascii="Times New Roman" w:hAnsi="Times New Roman"/>
          <w:color w:val="000000"/>
        </w:rPr>
        <w:t>luas</w:t>
      </w:r>
      <w:proofErr w:type="spellEnd"/>
      <w:r w:rsidRPr="00E95A9E">
        <w:rPr>
          <w:rFonts w:ascii="Times New Roman" w:hAnsi="Times New Roman"/>
          <w:color w:val="000000"/>
        </w:rPr>
        <w:t xml:space="preserve"> dan </w:t>
      </w:r>
      <w:proofErr w:type="spellStart"/>
      <w:r w:rsidRPr="00E95A9E">
        <w:rPr>
          <w:rFonts w:ascii="Times New Roman" w:hAnsi="Times New Roman"/>
          <w:color w:val="000000"/>
        </w:rPr>
        <w:t>sama</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untuk</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mengembangkan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seluruh</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potensi</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kemanusiaannya</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secarah</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utuh</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Dalam</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rumusan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tadi</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termasuk</w:t>
      </w:r>
      <w:proofErr w:type="spellEnd"/>
      <w:r w:rsidRPr="00E95A9E">
        <w:rPr>
          <w:rFonts w:ascii="Times New Roman" w:hAnsi="Times New Roman"/>
          <w:color w:val="000000"/>
        </w:rPr>
        <w:t xml:space="preserve"> juga </w:t>
      </w:r>
      <w:proofErr w:type="spellStart"/>
      <w:r w:rsidRPr="00E95A9E">
        <w:rPr>
          <w:rFonts w:ascii="Times New Roman" w:hAnsi="Times New Roman"/>
          <w:color w:val="000000"/>
        </w:rPr>
        <w:t>tujuan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untuk</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memelihara</w:t>
      </w:r>
      <w:proofErr w:type="spellEnd"/>
      <w:r w:rsidRPr="00E95A9E">
        <w:rPr>
          <w:rFonts w:ascii="Times New Roman" w:hAnsi="Times New Roman"/>
          <w:color w:val="000000"/>
        </w:rPr>
        <w:t xml:space="preserve"> dan </w:t>
      </w:r>
      <w:proofErr w:type="spellStart"/>
      <w:r w:rsidRPr="00E95A9E">
        <w:rPr>
          <w:rFonts w:ascii="Times New Roman" w:hAnsi="Times New Roman"/>
          <w:color w:val="000000"/>
        </w:rPr>
        <w:t>megembangkan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budi</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pekerti</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kemanusiaan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serta</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cita-cita</w:t>
      </w:r>
      <w:proofErr w:type="spellEnd"/>
      <w:r w:rsidRPr="00E95A9E">
        <w:rPr>
          <w:rFonts w:ascii="Times New Roman" w:hAnsi="Times New Roman"/>
          <w:color w:val="000000"/>
        </w:rPr>
        <w:t xml:space="preserve"> moral </w:t>
      </w:r>
      <w:proofErr w:type="spellStart"/>
      <w:r w:rsidRPr="00E95A9E">
        <w:rPr>
          <w:rFonts w:ascii="Times New Roman" w:hAnsi="Times New Roman"/>
          <w:color w:val="000000"/>
        </w:rPr>
        <w:t>rakyat</w:t>
      </w:r>
      <w:proofErr w:type="spellEnd"/>
      <w:r w:rsidRPr="00E95A9E">
        <w:rPr>
          <w:rFonts w:ascii="Times New Roman" w:hAnsi="Times New Roman"/>
          <w:color w:val="000000"/>
        </w:rPr>
        <w:t xml:space="preserve"> yang </w:t>
      </w:r>
      <w:proofErr w:type="spellStart"/>
      <w:r w:rsidRPr="00E95A9E">
        <w:rPr>
          <w:rFonts w:ascii="Times New Roman" w:hAnsi="Times New Roman"/>
          <w:color w:val="000000"/>
        </w:rPr>
        <w:t>luhur</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berdasarkan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Ketuhanan</w:t>
      </w:r>
      <w:proofErr w:type="spellEnd"/>
      <w:r w:rsidRPr="00E95A9E">
        <w:rPr>
          <w:rFonts w:ascii="Times New Roman" w:hAnsi="Times New Roman"/>
          <w:color w:val="000000"/>
        </w:rPr>
        <w:t xml:space="preserve"> Yang </w:t>
      </w:r>
      <w:proofErr w:type="spellStart"/>
      <w:r w:rsidRPr="00E95A9E">
        <w:rPr>
          <w:rFonts w:ascii="Times New Roman" w:hAnsi="Times New Roman"/>
          <w:color w:val="000000"/>
        </w:rPr>
        <w:t>Maha</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Esa</w:t>
      </w:r>
      <w:proofErr w:type="spellEnd"/>
      <w:r w:rsidRPr="00E95A9E">
        <w:rPr>
          <w:rFonts w:ascii="Times New Roman" w:hAnsi="Times New Roman"/>
          <w:color w:val="000000"/>
        </w:rPr>
        <w:t>” (</w:t>
      </w:r>
      <w:proofErr w:type="spellStart"/>
      <w:r w:rsidRPr="00E95A9E">
        <w:rPr>
          <w:rFonts w:ascii="Times New Roman" w:hAnsi="Times New Roman"/>
          <w:color w:val="000000"/>
        </w:rPr>
        <w:t>penjelasan</w:t>
      </w:r>
      <w:proofErr w:type="spellEnd"/>
      <w:r w:rsidRPr="00E95A9E">
        <w:rPr>
          <w:rFonts w:ascii="Times New Roman" w:hAnsi="Times New Roman"/>
          <w:color w:val="000000"/>
        </w:rPr>
        <w:t xml:space="preserve">-UUD 1945). </w:t>
      </w:r>
      <w:proofErr w:type="spellStart"/>
      <w:r w:rsidRPr="00E95A9E">
        <w:rPr>
          <w:rFonts w:ascii="Times New Roman" w:hAnsi="Times New Roman"/>
          <w:color w:val="000000"/>
        </w:rPr>
        <w:t>Pelaksanaan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pengayoman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itu</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dilakukan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dengan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usaha</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mewujudkan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Ketertiban</w:t>
      </w:r>
      <w:proofErr w:type="spellEnd"/>
      <w:r w:rsidRPr="00E95A9E">
        <w:rPr>
          <w:rFonts w:ascii="Times New Roman" w:hAnsi="Times New Roman"/>
          <w:color w:val="000000"/>
        </w:rPr>
        <w:t xml:space="preserve"> dan </w:t>
      </w:r>
      <w:proofErr w:type="spellStart"/>
      <w:r w:rsidRPr="00E95A9E">
        <w:rPr>
          <w:rFonts w:ascii="Times New Roman" w:hAnsi="Times New Roman"/>
          <w:color w:val="000000"/>
        </w:rPr>
        <w:t>keteraturan</w:t>
      </w:r>
      <w:proofErr w:type="spellEnd"/>
      <w:r w:rsidRPr="00E95A9E">
        <w:rPr>
          <w:rFonts w:ascii="Times New Roman" w:hAnsi="Times New Roman"/>
          <w:color w:val="000000"/>
        </w:rPr>
        <w:t xml:space="preserve"> yang </w:t>
      </w:r>
      <w:proofErr w:type="spellStart"/>
      <w:r w:rsidRPr="00E95A9E">
        <w:rPr>
          <w:rFonts w:ascii="Times New Roman" w:hAnsi="Times New Roman"/>
          <w:color w:val="000000"/>
        </w:rPr>
        <w:t>memunculkan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prediktabilitas</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kedamaian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berketentraman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Keadilan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distributif</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komutatif</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vindikatif</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protektif</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Kesejahteraan</w:t>
      </w:r>
      <w:proofErr w:type="spellEnd"/>
      <w:r w:rsidRPr="00E95A9E">
        <w:rPr>
          <w:rFonts w:ascii="Times New Roman" w:hAnsi="Times New Roman"/>
          <w:color w:val="000000"/>
        </w:rPr>
        <w:t xml:space="preserve"> dan </w:t>
      </w:r>
      <w:proofErr w:type="spellStart"/>
      <w:r w:rsidRPr="00E95A9E">
        <w:rPr>
          <w:rFonts w:ascii="Times New Roman" w:hAnsi="Times New Roman"/>
          <w:color w:val="000000"/>
        </w:rPr>
        <w:t>keadilan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sosial</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pembinaan</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akhlak</w:t>
      </w:r>
      <w:proofErr w:type="spellEnd"/>
      <w:r w:rsidRPr="00E95A9E">
        <w:rPr>
          <w:rFonts w:ascii="Times New Roman" w:hAnsi="Times New Roman"/>
          <w:color w:val="000000"/>
        </w:rPr>
        <w:t xml:space="preserve"> </w:t>
      </w:r>
      <w:proofErr w:type="spellStart"/>
      <w:proofErr w:type="gramStart"/>
      <w:r w:rsidRPr="00E95A9E">
        <w:rPr>
          <w:rFonts w:ascii="Times New Roman" w:hAnsi="Times New Roman"/>
          <w:color w:val="000000"/>
        </w:rPr>
        <w:t>luhur</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berdasarkan</w:t>
      </w:r>
      <w:proofErr w:type="spellEnd"/>
      <w:proofErr w:type="gramEnd"/>
      <w:r w:rsidRPr="00E95A9E">
        <w:rPr>
          <w:rFonts w:ascii="Times New Roman" w:hAnsi="Times New Roman"/>
          <w:color w:val="000000"/>
        </w:rPr>
        <w:t xml:space="preserve"> </w:t>
      </w:r>
      <w:proofErr w:type="spellStart"/>
      <w:r w:rsidRPr="00E95A9E">
        <w:rPr>
          <w:rFonts w:ascii="Times New Roman" w:hAnsi="Times New Roman"/>
          <w:color w:val="000000"/>
        </w:rPr>
        <w:t>Ketuhanan</w:t>
      </w:r>
      <w:proofErr w:type="spellEnd"/>
      <w:r w:rsidRPr="00E95A9E">
        <w:rPr>
          <w:rFonts w:ascii="Times New Roman" w:hAnsi="Times New Roman"/>
          <w:color w:val="000000"/>
        </w:rPr>
        <w:t xml:space="preserve"> Yang </w:t>
      </w:r>
      <w:proofErr w:type="spellStart"/>
      <w:r w:rsidRPr="00E95A9E">
        <w:rPr>
          <w:rFonts w:ascii="Times New Roman" w:hAnsi="Times New Roman"/>
          <w:color w:val="000000"/>
        </w:rPr>
        <w:t>Maha</w:t>
      </w:r>
      <w:proofErr w:type="spellEnd"/>
      <w:r w:rsidRPr="00E95A9E">
        <w:rPr>
          <w:rFonts w:ascii="Times New Roman" w:hAnsi="Times New Roman"/>
          <w:color w:val="000000"/>
        </w:rPr>
        <w:t xml:space="preserve"> </w:t>
      </w:r>
      <w:proofErr w:type="spellStart"/>
      <w:r w:rsidRPr="00E95A9E">
        <w:rPr>
          <w:rFonts w:ascii="Times New Roman" w:hAnsi="Times New Roman"/>
          <w:color w:val="000000"/>
        </w:rPr>
        <w:t>Esa</w:t>
      </w:r>
      <w:proofErr w:type="spellEnd"/>
      <w:r w:rsidRPr="00E95A9E">
        <w:rPr>
          <w:rFonts w:ascii="Times New Roman" w:hAnsi="Times New Roman"/>
          <w:color w:val="000000"/>
        </w:rPr>
        <w:t>.</w:t>
      </w:r>
      <w:r w:rsidRPr="00E57FF6">
        <w:rPr>
          <w:rStyle w:val="FootnoteReference"/>
          <w:rFonts w:ascii="Times New Roman" w:eastAsia="MS Mincho" w:hAnsi="Times New Roman"/>
          <w:color w:val="000000"/>
        </w:rPr>
        <w:footnoteReference w:id="25"/>
      </w:r>
    </w:p>
    <w:p w14:paraId="3BF58BDE" w14:textId="7140998A" w:rsidR="00B53FEE" w:rsidRPr="00B53FEE" w:rsidRDefault="00B53FEE" w:rsidP="00B53FEE">
      <w:pPr>
        <w:pStyle w:val="ListParagraph"/>
        <w:numPr>
          <w:ilvl w:val="0"/>
          <w:numId w:val="21"/>
        </w:numPr>
        <w:spacing w:after="0" w:line="360" w:lineRule="auto"/>
        <w:ind w:left="360"/>
        <w:jc w:val="both"/>
        <w:rPr>
          <w:rFonts w:ascii="Times New Roman" w:hAnsi="Times New Roman"/>
          <w:color w:val="000000"/>
        </w:rPr>
      </w:pPr>
      <w:proofErr w:type="spellStart"/>
      <w:r w:rsidRPr="00B53FEE">
        <w:rPr>
          <w:rFonts w:ascii="Times New Roman" w:hAnsi="Times New Roman"/>
          <w:b/>
          <w:sz w:val="24"/>
          <w:szCs w:val="24"/>
        </w:rPr>
        <w:t>Fungsi</w:t>
      </w:r>
      <w:proofErr w:type="spellEnd"/>
      <w:r w:rsidRPr="00B53FEE">
        <w:rPr>
          <w:rFonts w:ascii="Times New Roman" w:hAnsi="Times New Roman"/>
          <w:b/>
          <w:sz w:val="24"/>
          <w:szCs w:val="24"/>
        </w:rPr>
        <w:t xml:space="preserve"> </w:t>
      </w:r>
      <w:proofErr w:type="spellStart"/>
      <w:r w:rsidRPr="00B53FEE">
        <w:rPr>
          <w:rFonts w:ascii="Times New Roman" w:hAnsi="Times New Roman"/>
          <w:b/>
          <w:sz w:val="24"/>
          <w:szCs w:val="24"/>
        </w:rPr>
        <w:t>Penyelenggara</w:t>
      </w:r>
      <w:proofErr w:type="spellEnd"/>
      <w:r w:rsidRPr="00B53FEE">
        <w:rPr>
          <w:rFonts w:ascii="Times New Roman" w:hAnsi="Times New Roman"/>
          <w:b/>
          <w:sz w:val="24"/>
          <w:szCs w:val="24"/>
        </w:rPr>
        <w:t xml:space="preserve"> </w:t>
      </w:r>
      <w:proofErr w:type="spellStart"/>
      <w:r w:rsidRPr="00B53FEE">
        <w:rPr>
          <w:rFonts w:ascii="Times New Roman" w:hAnsi="Times New Roman"/>
          <w:b/>
          <w:sz w:val="24"/>
          <w:szCs w:val="24"/>
        </w:rPr>
        <w:t>Pemerintahan</w:t>
      </w:r>
      <w:proofErr w:type="spellEnd"/>
      <w:r w:rsidRPr="00B53FEE">
        <w:rPr>
          <w:rFonts w:ascii="Times New Roman" w:hAnsi="Times New Roman"/>
          <w:b/>
          <w:sz w:val="24"/>
          <w:szCs w:val="24"/>
        </w:rPr>
        <w:t xml:space="preserve"> Daerah </w:t>
      </w:r>
      <w:proofErr w:type="spellStart"/>
      <w:r w:rsidRPr="00B53FEE">
        <w:rPr>
          <w:rFonts w:ascii="Times New Roman" w:hAnsi="Times New Roman"/>
          <w:b/>
          <w:sz w:val="24"/>
          <w:szCs w:val="24"/>
        </w:rPr>
        <w:t>Dalam</w:t>
      </w:r>
      <w:proofErr w:type="spellEnd"/>
      <w:r w:rsidRPr="00B53FEE">
        <w:rPr>
          <w:rFonts w:ascii="Times New Roman" w:hAnsi="Times New Roman"/>
          <w:b/>
          <w:sz w:val="24"/>
          <w:szCs w:val="24"/>
        </w:rPr>
        <w:t xml:space="preserve"> </w:t>
      </w:r>
      <w:proofErr w:type="spellStart"/>
      <w:r w:rsidRPr="00B53FEE">
        <w:rPr>
          <w:rFonts w:ascii="Times New Roman" w:hAnsi="Times New Roman"/>
          <w:b/>
          <w:sz w:val="24"/>
          <w:szCs w:val="24"/>
        </w:rPr>
        <w:t>Mewujudkan</w:t>
      </w:r>
      <w:proofErr w:type="spellEnd"/>
      <w:r w:rsidRPr="00B53FEE">
        <w:rPr>
          <w:rFonts w:ascii="Times New Roman" w:hAnsi="Times New Roman"/>
          <w:b/>
          <w:sz w:val="24"/>
          <w:szCs w:val="24"/>
        </w:rPr>
        <w:t xml:space="preserve"> </w:t>
      </w:r>
      <w:proofErr w:type="spellStart"/>
      <w:r w:rsidRPr="00B53FEE">
        <w:rPr>
          <w:rFonts w:ascii="Times New Roman" w:hAnsi="Times New Roman"/>
          <w:b/>
          <w:sz w:val="24"/>
          <w:szCs w:val="24"/>
        </w:rPr>
        <w:t>Cita</w:t>
      </w:r>
      <w:proofErr w:type="spellEnd"/>
      <w:r w:rsidRPr="00B53FEE">
        <w:rPr>
          <w:rFonts w:ascii="Times New Roman" w:hAnsi="Times New Roman"/>
          <w:b/>
          <w:sz w:val="24"/>
          <w:szCs w:val="24"/>
        </w:rPr>
        <w:t xml:space="preserve"> Negara Hukum Pancasila</w:t>
      </w:r>
    </w:p>
    <w:p w14:paraId="56039B8A" w14:textId="77777777" w:rsidR="00B53FEE" w:rsidRPr="00C35F20" w:rsidRDefault="00B53FEE" w:rsidP="00C35F20">
      <w:pPr>
        <w:spacing w:after="0" w:line="360" w:lineRule="auto"/>
        <w:ind w:firstLine="720"/>
        <w:jc w:val="both"/>
        <w:rPr>
          <w:rFonts w:ascii="Times New Roman" w:hAnsi="Times New Roman"/>
          <w:color w:val="000000"/>
        </w:rPr>
      </w:pPr>
      <w:proofErr w:type="spellStart"/>
      <w:r w:rsidRPr="00C35F20">
        <w:rPr>
          <w:rFonts w:ascii="Times New Roman" w:hAnsi="Times New Roman"/>
          <w:color w:val="000000"/>
        </w:rPr>
        <w:t>Penyelenggaraan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pemerintahan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daerah</w:t>
      </w:r>
      <w:proofErr w:type="spellEnd"/>
      <w:r w:rsidRPr="00C35F20">
        <w:rPr>
          <w:rFonts w:ascii="Times New Roman" w:hAnsi="Times New Roman"/>
          <w:color w:val="000000"/>
        </w:rPr>
        <w:t xml:space="preserve"> di Indonesia </w:t>
      </w:r>
      <w:proofErr w:type="spellStart"/>
      <w:r w:rsidRPr="00C35F20">
        <w:rPr>
          <w:rFonts w:ascii="Times New Roman" w:hAnsi="Times New Roman"/>
          <w:color w:val="000000"/>
        </w:rPr>
        <w:t>merupakan</w:t>
      </w:r>
      <w:proofErr w:type="spellEnd"/>
      <w:r w:rsidRPr="00C35F20">
        <w:rPr>
          <w:rFonts w:ascii="Times New Roman" w:hAnsi="Times New Roman"/>
          <w:color w:val="000000"/>
        </w:rPr>
        <w:t xml:space="preserve"> salah </w:t>
      </w:r>
      <w:proofErr w:type="spellStart"/>
      <w:r w:rsidRPr="00C35F20">
        <w:rPr>
          <w:rFonts w:ascii="Times New Roman" w:hAnsi="Times New Roman"/>
          <w:color w:val="000000"/>
        </w:rPr>
        <w:t>satu</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upaya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untuk</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mewujudkan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cita</w:t>
      </w:r>
      <w:proofErr w:type="spellEnd"/>
      <w:r w:rsidRPr="00C35F20">
        <w:rPr>
          <w:rFonts w:ascii="Times New Roman" w:hAnsi="Times New Roman"/>
          <w:color w:val="000000"/>
        </w:rPr>
        <w:t xml:space="preserve"> negara </w:t>
      </w:r>
      <w:proofErr w:type="spellStart"/>
      <w:r w:rsidRPr="00C35F20">
        <w:rPr>
          <w:rFonts w:ascii="Times New Roman" w:hAnsi="Times New Roman"/>
          <w:color w:val="000000"/>
        </w:rPr>
        <w:t>hukum</w:t>
      </w:r>
      <w:proofErr w:type="spellEnd"/>
      <w:r w:rsidRPr="00C35F20">
        <w:rPr>
          <w:rFonts w:ascii="Times New Roman" w:hAnsi="Times New Roman"/>
          <w:color w:val="000000"/>
        </w:rPr>
        <w:t xml:space="preserve"> Pancasila, </w:t>
      </w:r>
      <w:proofErr w:type="spellStart"/>
      <w:r w:rsidRPr="00C35F20">
        <w:rPr>
          <w:rFonts w:ascii="Times New Roman" w:hAnsi="Times New Roman"/>
          <w:color w:val="000000"/>
        </w:rPr>
        <w:t>sebagaimana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diatur</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dalam</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Pasal</w:t>
      </w:r>
      <w:proofErr w:type="spellEnd"/>
      <w:r w:rsidRPr="00C35F20">
        <w:rPr>
          <w:rFonts w:ascii="Times New Roman" w:hAnsi="Times New Roman"/>
          <w:color w:val="000000"/>
        </w:rPr>
        <w:t xml:space="preserve"> 18 UUD 1945 dan </w:t>
      </w:r>
      <w:proofErr w:type="spellStart"/>
      <w:r w:rsidRPr="00C35F20">
        <w:rPr>
          <w:rFonts w:ascii="Times New Roman" w:hAnsi="Times New Roman"/>
          <w:color w:val="000000"/>
        </w:rPr>
        <w:t>diatur</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lebih</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lanjut</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melalui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Undang-Undang</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Nomor</w:t>
      </w:r>
      <w:proofErr w:type="spellEnd"/>
      <w:r w:rsidRPr="00C35F20">
        <w:rPr>
          <w:rFonts w:ascii="Times New Roman" w:hAnsi="Times New Roman"/>
          <w:color w:val="000000"/>
        </w:rPr>
        <w:t xml:space="preserve"> 23 </w:t>
      </w:r>
      <w:proofErr w:type="spellStart"/>
      <w:r w:rsidRPr="00C35F20">
        <w:rPr>
          <w:rFonts w:ascii="Times New Roman" w:hAnsi="Times New Roman"/>
          <w:color w:val="000000"/>
        </w:rPr>
        <w:t>Tahun</w:t>
      </w:r>
      <w:proofErr w:type="spellEnd"/>
      <w:r w:rsidRPr="00C35F20">
        <w:rPr>
          <w:rFonts w:ascii="Times New Roman" w:hAnsi="Times New Roman"/>
          <w:color w:val="000000"/>
        </w:rPr>
        <w:t xml:space="preserve"> 2014 </w:t>
      </w:r>
      <w:proofErr w:type="spellStart"/>
      <w:r w:rsidRPr="00C35F20">
        <w:rPr>
          <w:rFonts w:ascii="Times New Roman" w:hAnsi="Times New Roman"/>
          <w:color w:val="000000"/>
        </w:rPr>
        <w:t>tentang</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Pemerintahan</w:t>
      </w:r>
      <w:proofErr w:type="spellEnd"/>
      <w:r w:rsidRPr="00C35F20">
        <w:rPr>
          <w:rFonts w:ascii="Times New Roman" w:hAnsi="Times New Roman"/>
          <w:color w:val="000000"/>
        </w:rPr>
        <w:t xml:space="preserve"> Daerah. </w:t>
      </w:r>
      <w:proofErr w:type="spellStart"/>
      <w:r w:rsidRPr="00C35F20">
        <w:rPr>
          <w:rFonts w:ascii="Times New Roman" w:hAnsi="Times New Roman"/>
          <w:color w:val="000000"/>
        </w:rPr>
        <w:t>Pemerintahan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daerah</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mencakup</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pemerintah</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daerah</w:t>
      </w:r>
      <w:proofErr w:type="spellEnd"/>
      <w:r w:rsidRPr="00C35F20">
        <w:rPr>
          <w:rFonts w:ascii="Times New Roman" w:hAnsi="Times New Roman"/>
          <w:color w:val="000000"/>
        </w:rPr>
        <w:t xml:space="preserve"> dan Dewan </w:t>
      </w:r>
      <w:proofErr w:type="spellStart"/>
      <w:r w:rsidRPr="00C35F20">
        <w:rPr>
          <w:rFonts w:ascii="Times New Roman" w:hAnsi="Times New Roman"/>
          <w:color w:val="000000"/>
        </w:rPr>
        <w:t>Perwakilan</w:t>
      </w:r>
      <w:proofErr w:type="spellEnd"/>
      <w:r w:rsidRPr="00C35F20">
        <w:rPr>
          <w:rFonts w:ascii="Times New Roman" w:hAnsi="Times New Roman"/>
          <w:color w:val="000000"/>
        </w:rPr>
        <w:t xml:space="preserve"> Rakyat Daerah (DPRD) </w:t>
      </w:r>
      <w:proofErr w:type="spellStart"/>
      <w:r w:rsidRPr="00C35F20">
        <w:rPr>
          <w:rFonts w:ascii="Times New Roman" w:hAnsi="Times New Roman"/>
          <w:color w:val="000000"/>
        </w:rPr>
        <w:t>sebagai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dua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unsur</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utama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Pemerintah</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daerah</w:t>
      </w:r>
      <w:proofErr w:type="spellEnd"/>
      <w:r w:rsidRPr="00C35F20">
        <w:rPr>
          <w:rFonts w:ascii="Times New Roman" w:hAnsi="Times New Roman"/>
          <w:color w:val="000000"/>
        </w:rPr>
        <w:t xml:space="preserve">, yang </w:t>
      </w:r>
      <w:proofErr w:type="spellStart"/>
      <w:r w:rsidRPr="00C35F20">
        <w:rPr>
          <w:rFonts w:ascii="Times New Roman" w:hAnsi="Times New Roman"/>
          <w:color w:val="000000"/>
        </w:rPr>
        <w:t>terdiri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dari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Gubernur</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Bupati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atau</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Walikota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beserta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perangkatnya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bertanggung</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jawab</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dalam</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pelaksanaan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fungsi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pemerintahan</w:t>
      </w:r>
      <w:proofErr w:type="spellEnd"/>
      <w:r w:rsidRPr="00C35F20">
        <w:rPr>
          <w:rFonts w:ascii="Times New Roman" w:hAnsi="Times New Roman"/>
          <w:color w:val="000000"/>
        </w:rPr>
        <w:t xml:space="preserve"> di </w:t>
      </w:r>
      <w:proofErr w:type="spellStart"/>
      <w:r w:rsidRPr="00C35F20">
        <w:rPr>
          <w:rFonts w:ascii="Times New Roman" w:hAnsi="Times New Roman"/>
          <w:color w:val="000000"/>
        </w:rPr>
        <w:t>tingkat</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daerah</w:t>
      </w:r>
      <w:proofErr w:type="spellEnd"/>
      <w:r w:rsidRPr="00C35F20">
        <w:rPr>
          <w:rFonts w:ascii="Times New Roman" w:hAnsi="Times New Roman"/>
          <w:color w:val="000000"/>
        </w:rPr>
        <w:t>.</w:t>
      </w:r>
    </w:p>
    <w:p w14:paraId="6372D971" w14:textId="61FDA1DD" w:rsidR="00B53FEE" w:rsidRPr="00C35F20" w:rsidRDefault="00B53FEE" w:rsidP="00C35F20">
      <w:pPr>
        <w:spacing w:after="0" w:line="360" w:lineRule="auto"/>
        <w:ind w:firstLine="720"/>
        <w:jc w:val="both"/>
        <w:rPr>
          <w:rFonts w:ascii="Times New Roman" w:hAnsi="Times New Roman"/>
          <w:color w:val="000000"/>
        </w:rPr>
      </w:pPr>
      <w:proofErr w:type="spellStart"/>
      <w:r w:rsidRPr="00C35F20">
        <w:rPr>
          <w:rFonts w:ascii="Times New Roman" w:hAnsi="Times New Roman"/>
          <w:color w:val="000000"/>
        </w:rPr>
        <w:t>Dalam</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pelaksanaan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tugasnya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pemerintah</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daerah</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harus</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mematuhi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prinsip</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otonomi</w:t>
      </w:r>
      <w:proofErr w:type="spellEnd"/>
      <w:r w:rsidRPr="00C35F20">
        <w:rPr>
          <w:rFonts w:ascii="Times New Roman" w:hAnsi="Times New Roman"/>
          <w:color w:val="000000"/>
        </w:rPr>
        <w:t xml:space="preserve"> dan </w:t>
      </w:r>
      <w:proofErr w:type="spellStart"/>
      <w:r w:rsidRPr="00C35F20">
        <w:rPr>
          <w:rFonts w:ascii="Times New Roman" w:hAnsi="Times New Roman"/>
          <w:color w:val="000000"/>
        </w:rPr>
        <w:t>tugas</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pembantuan</w:t>
      </w:r>
      <w:proofErr w:type="spellEnd"/>
      <w:r w:rsidRPr="00C35F20">
        <w:rPr>
          <w:rFonts w:ascii="Times New Roman" w:hAnsi="Times New Roman"/>
          <w:color w:val="000000"/>
        </w:rPr>
        <w:t xml:space="preserve">, yang </w:t>
      </w:r>
      <w:proofErr w:type="spellStart"/>
      <w:r w:rsidRPr="00C35F20">
        <w:rPr>
          <w:rFonts w:ascii="Times New Roman" w:hAnsi="Times New Roman"/>
          <w:color w:val="000000"/>
        </w:rPr>
        <w:t>diatur</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dalam</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sistem</w:t>
      </w:r>
      <w:proofErr w:type="spellEnd"/>
      <w:r w:rsidRPr="00C35F20">
        <w:rPr>
          <w:rFonts w:ascii="Times New Roman" w:hAnsi="Times New Roman"/>
          <w:color w:val="000000"/>
        </w:rPr>
        <w:t xml:space="preserve"> negara </w:t>
      </w:r>
      <w:proofErr w:type="spellStart"/>
      <w:r w:rsidRPr="00C35F20">
        <w:rPr>
          <w:rFonts w:ascii="Times New Roman" w:hAnsi="Times New Roman"/>
          <w:color w:val="000000"/>
        </w:rPr>
        <w:t>Kesatuan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Republik</w:t>
      </w:r>
      <w:proofErr w:type="spellEnd"/>
      <w:r w:rsidRPr="00C35F20">
        <w:rPr>
          <w:rFonts w:ascii="Times New Roman" w:hAnsi="Times New Roman"/>
          <w:color w:val="000000"/>
        </w:rPr>
        <w:t xml:space="preserve"> Indonesia. </w:t>
      </w:r>
      <w:proofErr w:type="spellStart"/>
      <w:r w:rsidRPr="00C35F20">
        <w:rPr>
          <w:rFonts w:ascii="Times New Roman" w:hAnsi="Times New Roman"/>
          <w:color w:val="000000"/>
        </w:rPr>
        <w:t>Undang-Undang</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lastRenderedPageBreak/>
        <w:t>Nomor</w:t>
      </w:r>
      <w:proofErr w:type="spellEnd"/>
      <w:r w:rsidRPr="00C35F20">
        <w:rPr>
          <w:rFonts w:ascii="Times New Roman" w:hAnsi="Times New Roman"/>
          <w:color w:val="000000"/>
        </w:rPr>
        <w:t xml:space="preserve"> 23 </w:t>
      </w:r>
      <w:proofErr w:type="spellStart"/>
      <w:r w:rsidRPr="00C35F20">
        <w:rPr>
          <w:rFonts w:ascii="Times New Roman" w:hAnsi="Times New Roman"/>
          <w:color w:val="000000"/>
        </w:rPr>
        <w:t>Tahun</w:t>
      </w:r>
      <w:proofErr w:type="spellEnd"/>
      <w:r w:rsidRPr="00C35F20">
        <w:rPr>
          <w:rFonts w:ascii="Times New Roman" w:hAnsi="Times New Roman"/>
          <w:color w:val="000000"/>
        </w:rPr>
        <w:t xml:space="preserve"> 2014 </w:t>
      </w:r>
      <w:proofErr w:type="spellStart"/>
      <w:r w:rsidRPr="00C35F20">
        <w:rPr>
          <w:rFonts w:ascii="Times New Roman" w:hAnsi="Times New Roman"/>
          <w:color w:val="000000"/>
        </w:rPr>
        <w:t>menegaskan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bahwa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pemerintah</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daerah</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berwenang</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mengatur</w:t>
      </w:r>
      <w:proofErr w:type="spellEnd"/>
      <w:r w:rsidRPr="00C35F20">
        <w:rPr>
          <w:rFonts w:ascii="Times New Roman" w:hAnsi="Times New Roman"/>
          <w:color w:val="000000"/>
        </w:rPr>
        <w:t xml:space="preserve"> dan </w:t>
      </w:r>
      <w:proofErr w:type="spellStart"/>
      <w:r w:rsidRPr="00C35F20">
        <w:rPr>
          <w:rFonts w:ascii="Times New Roman" w:hAnsi="Times New Roman"/>
          <w:color w:val="000000"/>
        </w:rPr>
        <w:t>mengurus</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sendiri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urusan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pemerintahan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menurut</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asas</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otonomi</w:t>
      </w:r>
      <w:proofErr w:type="spellEnd"/>
      <w:r w:rsidRPr="00C35F20">
        <w:rPr>
          <w:rFonts w:ascii="Times New Roman" w:hAnsi="Times New Roman"/>
          <w:color w:val="000000"/>
        </w:rPr>
        <w:t xml:space="preserve"> dan </w:t>
      </w:r>
      <w:proofErr w:type="spellStart"/>
      <w:r w:rsidRPr="00C35F20">
        <w:rPr>
          <w:rFonts w:ascii="Times New Roman" w:hAnsi="Times New Roman"/>
          <w:color w:val="000000"/>
        </w:rPr>
        <w:t>tugas</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pembantuan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dengan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prinsip</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otonomi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seluas-luasnya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Namun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dalam</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praktiknya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masih</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terdapat</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berbagai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tantangan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dalam</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menjalankan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kewajiban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ini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secara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efektif</w:t>
      </w:r>
      <w:proofErr w:type="spellEnd"/>
      <w:r w:rsidRPr="00C35F20">
        <w:rPr>
          <w:rFonts w:ascii="Times New Roman" w:hAnsi="Times New Roman"/>
          <w:color w:val="000000"/>
        </w:rPr>
        <w:t>.</w:t>
      </w:r>
      <w:r w:rsidR="00D9351F">
        <w:rPr>
          <w:rStyle w:val="FootnoteReference"/>
          <w:rFonts w:ascii="Times New Roman" w:hAnsi="Times New Roman"/>
          <w:color w:val="000000"/>
        </w:rPr>
        <w:fldChar w:fldCharType="begin" w:fldLock="1"/>
      </w:r>
      <w:r w:rsidR="00A5429A">
        <w:rPr>
          <w:rFonts w:ascii="Times New Roman" w:hAnsi="Times New Roman"/>
          <w:color w:val="000000"/>
        </w:rPr>
        <w:instrText>ADDIN CSL_CITATION {"citationItems":[{"id":"ITEM-1","itemData":{"DOI":"10.18196/jphk.v2i2.9990","ISSN":"2746-0967","abstract":"Penelitian yuridis empiris ini dilakukan untuk mengkaji dampak kerusakan lingkungan akibat penambangan pasir Merapi  di Klaten. Amanah konstitusi menegaskan bahwa bumi, air, dan kekayaan alam yang terkandung di dalamnya dikuasai oleh negara dan dipergunakan untuk sebesar-besar kemakmuran rakyat. Hasil penelitian diperoleh bahwa penambangan pasir merapi di Klaten Jawa Tengah memiliki beberapa dampak. Pertama, penambangan berdampak pada rusaknya lahan pertanian dan lahan perkebunan. Rusaknya lahan ini mengancam ketersediaan lahan bagi generasi petani yang akan datang dan tentu akan berpengaruh pada ketersediaan pangan. Dampak kedua yang diakibatkan penambangan yaitu merusak jalur evakuasi dan yang ketiga yaitu mengganggu resapan air, ekologi, serta rawan longsor.","author":[{"dropping-particle":"","family":"Syaifulloh","given":"Arief K.","non-dropping-particle":"","parse-names":false,"suffix":""}],"container-title":"Jurnal Penegakan Hukum dan Keadilan","id":"ITEM-1","issue":"2","issued":{"date-parts":[["2021"]]},"page":"147-161","title":"Dampak Kerusakan Lingkungan Akibat Penambangan Pasir Merapi di Klaten","type":"article-journal","volume":"2"},"uris":["http://www.mendeley.com/documents/?uuid=ac77c690-9b2a-4476-ac1c-fbf09907db1c"]},{"id":"ITEM-2","itemData":{"abstract":"concerning Regional Government has implications for legislation related to mineral and coal mine management authority in Lahat district. The for of the problems are as follows: how are the legal implications and obstacles emerged from the enactment of the Law? And how is the concept of legal regulation related to mineral and coal mine management authority in the future. The research method used was a normative legal research method with legal and historical approaches through analysis of primary, secondary, and tertiary raw materials and processed by identifying, comparing, and correlating and then analyzed qualitatively and conclusions drawn by deductive reasoning. The enactment of Law Number (23) of 2014 concerning Regional Government as amended by Law Number (9) of 2015 has implications for the void legislation related to mineral and coal mine management authority in Lahat district which creates obstacles in the absence of the authority to manage the mining. The concept of legal regulation related to mine management authority in Lahat district in the future is that the management authority should be held by Regional Government of Lahat district organized and carried out on the basis of the broadest autonomy and diversity of regions. The Government and the House of Representatives must establish legislation concerning harmonious mineral and coal mine management as an integral part of the whole system of legislation to achieve people's prosperity.","author":[{"dropping-particle":"","family":"Diansyah","given":"Tabrani","non-dropping-particle":"","parse-names":false,"suffix":""},{"dropping-particle":"","family":"Zuhir","given":"Mada Apriandi","non-dropping-particle":"","parse-names":false,"suffix":""},{"dropping-particle":"","family":"Rs","given":"Iza Rumesten","non-dropping-particle":"","parse-names":false,"suffix":""}],"container-title":"Repertorium: Jurnal Ilmiah Hukum Kenotariatan","id":"ITEM-2","issue":"1","issued":{"date-parts":[["2019"]]},"page":"15-43","title":"Implikasi Hukum Perubahan Kewenangan Urusan Pemerintahan Terhadap Kewenangan Pemerintah Daerah Disektor Pertambangan","type":"article-journal","volume":"8"},"uris":["http://www.mendeley.com/documents/?uuid=ab899f4e-92e2-4d9c-98b0-681807eaa64c"]}],"mendeley":{"formattedCitation":"(Diansyah, Zuhir, &amp; Rs, 2019; Syaifulloh, 2021)","plainTextFormattedCitation":"(Diansyah, Zuhir, &amp; Rs, 2019; Syaifulloh, 2021)","previouslyFormattedCitation":"(Diansyah, Zuhir, &amp; Rs, 2019; Syaifulloh, 2021)"},"properties":{"noteIndex":0},"schema":"https://github.com/citation-style-language/schema/raw/master/csl-citation.json"}</w:instrText>
      </w:r>
      <w:r w:rsidR="00D9351F">
        <w:rPr>
          <w:rStyle w:val="FootnoteReference"/>
          <w:rFonts w:ascii="Times New Roman" w:hAnsi="Times New Roman"/>
          <w:color w:val="000000"/>
        </w:rPr>
        <w:fldChar w:fldCharType="separate"/>
      </w:r>
      <w:r w:rsidR="00A5429A" w:rsidRPr="00A5429A">
        <w:rPr>
          <w:rFonts w:ascii="Times New Roman" w:hAnsi="Times New Roman"/>
          <w:bCs/>
          <w:noProof/>
          <w:color w:val="000000"/>
        </w:rPr>
        <w:t>(</w:t>
      </w:r>
      <w:proofErr w:type="spellStart"/>
      <w:r w:rsidR="00A5429A" w:rsidRPr="00A5429A">
        <w:rPr>
          <w:rFonts w:ascii="Times New Roman" w:hAnsi="Times New Roman"/>
          <w:bCs/>
          <w:noProof/>
          <w:color w:val="000000"/>
        </w:rPr>
        <w:t>Diansyah</w:t>
      </w:r>
      <w:proofErr w:type="spellEnd"/>
      <w:r w:rsidR="00A5429A" w:rsidRPr="00A5429A">
        <w:rPr>
          <w:rFonts w:ascii="Times New Roman" w:hAnsi="Times New Roman"/>
          <w:bCs/>
          <w:noProof/>
          <w:color w:val="000000"/>
        </w:rPr>
        <w:t>, Zuhir, &amp; Rs, 2019; Syaifulloh, 2021)</w:t>
      </w:r>
      <w:r w:rsidR="00D9351F">
        <w:rPr>
          <w:rStyle w:val="FootnoteReference"/>
          <w:rFonts w:ascii="Times New Roman" w:hAnsi="Times New Roman"/>
          <w:color w:val="000000"/>
        </w:rPr>
        <w:fldChar w:fldCharType="end"/>
      </w:r>
    </w:p>
    <w:p w14:paraId="480CBBDC" w14:textId="736D425C" w:rsidR="00B53FEE" w:rsidRPr="00C35F20" w:rsidRDefault="00B53FEE" w:rsidP="00C35F20">
      <w:pPr>
        <w:spacing w:after="0" w:line="360" w:lineRule="auto"/>
        <w:ind w:firstLine="720"/>
        <w:jc w:val="both"/>
        <w:rPr>
          <w:rFonts w:ascii="Times New Roman" w:hAnsi="Times New Roman"/>
          <w:color w:val="000000"/>
        </w:rPr>
      </w:pPr>
      <w:proofErr w:type="spellStart"/>
      <w:r w:rsidRPr="00C35F20">
        <w:rPr>
          <w:rFonts w:ascii="Times New Roman" w:hAnsi="Times New Roman"/>
          <w:color w:val="000000"/>
        </w:rPr>
        <w:t>Pemerintah</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daerah</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sering</w:t>
      </w:r>
      <w:proofErr w:type="spellEnd"/>
      <w:r w:rsidRPr="00C35F20">
        <w:rPr>
          <w:rFonts w:ascii="Times New Roman" w:hAnsi="Times New Roman"/>
          <w:color w:val="000000"/>
        </w:rPr>
        <w:t xml:space="preserve"> kali </w:t>
      </w:r>
      <w:proofErr w:type="spellStart"/>
      <w:r w:rsidRPr="00C35F20">
        <w:rPr>
          <w:rFonts w:ascii="Times New Roman" w:hAnsi="Times New Roman"/>
          <w:color w:val="000000"/>
        </w:rPr>
        <w:t>lebih</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fokus</w:t>
      </w:r>
      <w:proofErr w:type="spellEnd"/>
      <w:r w:rsidRPr="00C35F20">
        <w:rPr>
          <w:rFonts w:ascii="Times New Roman" w:hAnsi="Times New Roman"/>
          <w:color w:val="000000"/>
        </w:rPr>
        <w:t xml:space="preserve"> pada </w:t>
      </w:r>
      <w:proofErr w:type="spellStart"/>
      <w:r w:rsidRPr="00C35F20">
        <w:rPr>
          <w:rFonts w:ascii="Times New Roman" w:hAnsi="Times New Roman"/>
          <w:color w:val="000000"/>
        </w:rPr>
        <w:t>pengelolaan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hak-haknya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seperti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peningkatan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pendapatan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daerah</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melalui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pajak</w:t>
      </w:r>
      <w:proofErr w:type="spellEnd"/>
      <w:r w:rsidRPr="00C35F20">
        <w:rPr>
          <w:rFonts w:ascii="Times New Roman" w:hAnsi="Times New Roman"/>
          <w:color w:val="000000"/>
        </w:rPr>
        <w:t xml:space="preserve"> dan </w:t>
      </w:r>
      <w:proofErr w:type="spellStart"/>
      <w:r w:rsidRPr="00C35F20">
        <w:rPr>
          <w:rFonts w:ascii="Times New Roman" w:hAnsi="Times New Roman"/>
          <w:color w:val="000000"/>
        </w:rPr>
        <w:t>retribusi</w:t>
      </w:r>
      <w:proofErr w:type="spellEnd"/>
      <w:r w:rsidR="00D9351F">
        <w:rPr>
          <w:rStyle w:val="FootnoteReference"/>
          <w:rFonts w:ascii="Times New Roman" w:hAnsi="Times New Roman"/>
          <w:color w:val="000000"/>
        </w:rPr>
        <w:fldChar w:fldCharType="begin" w:fldLock="1"/>
      </w:r>
      <w:r w:rsidR="00A5429A">
        <w:rPr>
          <w:rFonts w:ascii="Times New Roman" w:hAnsi="Times New Roman"/>
          <w:color w:val="000000"/>
        </w:rPr>
        <w:instrText>ADDIN CSL_CITATION {"citationItems":[{"id":"ITEM-1","itemData":{"DOI":"10.2568/yum.v5i3.3067","ISSN":"2614-851X","abstract":"Abstrak Penelitian ini bertujuan: (1) Untuk mengetahui pengaruh status sosial ekonomi orang tua dan minat belajar secara simultan terhadap prestasi belajar siswa kelas XI IIS SMA Negeri 8 Makassar, (2) Untuk mengetahui pengaruh status sosial ekonomi orang tua dan minat belajar secara parsial terhadap prestasi belajar siswa kelas XI IIS SMA Negeri 8 Makassar, dan (3) Untuk mengetahui variabel yang berpengaruh secarai dominan terhadap prestasi belajar siswa kelas XI IIS SMA Negeri 8 Makassar. Variabel dalam penelitian ini adalah: (1) Status Sosial Ekonomi Orang Tua sebagai variabel bebas pertama, (2) Minat Belajar sebagai variabel bebas kedua, dan (3) Prestasi Belajar sebagai variabel terikat. Populasi dalam penelitian ini adalah seluruh siswa kelas XI IIS SMA Negeri 8 Makassar sebanyak 90 siswa, sedangkan sampel yang digunakan adalah sampel sensus atau sampel jenuh dimana sampel diambil seluruh dari populasi. Teknik pengumpulan data dilakukan dengan meggunakan dokumentasi dan kuesioner. Teknik analisis data dilakukan dengan menggunakan uji instrumen, uji asumsi klasik, dan uji hipotesis. Berdasarkan hasil analisis data yang dilakukan, maka diperoleh model persamaan regresi linear berganda Y = 81,818 + 0,244 X1 + 0,136 X2 yang berarti status sosial ekonomi orang tua dan minat belajar berpengaruh positif terhadap prestasi belajar. Dari analisis uji F, status sosial ekonomi orang tua dan minat belajar berpengaruh signifikan terhadap prestasi belajar dengan signifikan 0,022 &lt; 0,05. Dari hasil analisis uji t, status sosial ekonomi orang tua berpengaruh signifikan terhadap prestasi belajar dengan nilai signifikan 0,010 &lt; 0,05, dan minat belajar berpengaruh signifikan terhadap prestasi belajar dengan nilai signifikan 0,043 &lt; 0,05. Sementara koefisien determinasi simultan (R2) sebesar 0,036 atau 3,6%. Hal ini berarti pengaruh status sosial ekonomi orang tua dan minat belajar berpengaruh terhadap prestasi belajar sebasar 3,6% sedangkan 96,4% dipengaruhi oleh faktor lain yang tidak diteliti. Status sosial ekonomi orang tua dominan berpengaruh terhadap prestasi belajar siswa dengan koefisien determinasi (r2) sebesar 0,046 atau 4,6%, dengan demikian hipotesis diterima. Kata Kunci: Status sosial ekonomi orang tua, Minat belajar, Prestasi belajar.","author":[{"dropping-particle":"","family":"Syamsuriana","given":"Nur","non-dropping-particle":"","parse-names":false,"suffix":""},{"dropping-particle":"","family":"Anggerwati","given":"A Indah","non-dropping-particle":"","parse-names":false,"suffix":""},{"dropping-particle":"","family":"Hikma","given":"Nurul","non-dropping-particle":"","parse-names":false,"suffix":""}],"container-title":"YUME : Journal of Management","id":"ITEM-1","issue":"3","issued":{"date-parts":[["2022"]]},"page":"452-462","title":"Analisis Penerimaan Pajak Daerah dan Retribusi Daerah terhadap Peningkatan Pendapatan Asli Daerah Kabupaten Enrekang","type":"article-journal","volume":"5"},"uris":["http://www.mendeley.com/documents/?uuid=294c2837-b1f4-4540-8637-1edbbf09b708"]}],"mendeley":{"formattedCitation":"(Syamsuriana, Anggerwati, &amp; Hikma, 2022)","plainTextFormattedCitation":"(Syamsuriana, Anggerwati, &amp; Hikma, 2022)","previouslyFormattedCitation":"(Syamsuriana, Anggerwati, &amp; Hikma, 2022)"},"properties":{"noteIndex":0},"schema":"https://github.com/citation-style-language/schema/raw/master/csl-citation.json"}</w:instrText>
      </w:r>
      <w:r w:rsidR="00D9351F">
        <w:rPr>
          <w:rStyle w:val="FootnoteReference"/>
          <w:rFonts w:ascii="Times New Roman" w:hAnsi="Times New Roman"/>
          <w:color w:val="000000"/>
        </w:rPr>
        <w:fldChar w:fldCharType="separate"/>
      </w:r>
      <w:r w:rsidR="00A5429A" w:rsidRPr="00A5429A">
        <w:rPr>
          <w:rFonts w:ascii="Times New Roman" w:hAnsi="Times New Roman"/>
          <w:bCs/>
          <w:noProof/>
          <w:color w:val="000000"/>
        </w:rPr>
        <w:t>(Syamsuriana, Anggerwati, &amp; Hikma, 2022)</w:t>
      </w:r>
      <w:r w:rsidR="00D9351F">
        <w:rPr>
          <w:rStyle w:val="FootnoteReference"/>
          <w:rFonts w:ascii="Times New Roman" w:hAnsi="Times New Roman"/>
          <w:color w:val="000000"/>
        </w:rPr>
        <w:fldChar w:fldCharType="end"/>
      </w:r>
      <w:r w:rsidRPr="00C35F20">
        <w:rPr>
          <w:rFonts w:ascii="Times New Roman" w:hAnsi="Times New Roman"/>
          <w:color w:val="000000"/>
        </w:rPr>
        <w:t xml:space="preserve"> </w:t>
      </w:r>
      <w:proofErr w:type="spellStart"/>
      <w:r w:rsidRPr="00C35F20">
        <w:rPr>
          <w:rFonts w:ascii="Times New Roman" w:hAnsi="Times New Roman"/>
          <w:color w:val="000000"/>
        </w:rPr>
        <w:t>serta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pengelolaan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aparatur</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daerah</w:t>
      </w:r>
      <w:proofErr w:type="spellEnd"/>
      <w:r w:rsidRPr="00C35F20">
        <w:rPr>
          <w:rFonts w:ascii="Times New Roman" w:hAnsi="Times New Roman"/>
          <w:color w:val="000000"/>
        </w:rPr>
        <w:t>,</w:t>
      </w:r>
      <w:r w:rsidR="00D9351F">
        <w:rPr>
          <w:rStyle w:val="FootnoteReference"/>
          <w:rFonts w:ascii="Times New Roman" w:hAnsi="Times New Roman"/>
          <w:color w:val="000000"/>
        </w:rPr>
        <w:fldChar w:fldCharType="begin" w:fldLock="1"/>
      </w:r>
      <w:r w:rsidR="00A5429A">
        <w:rPr>
          <w:rFonts w:ascii="Times New Roman" w:hAnsi="Times New Roman"/>
          <w:color w:val="000000"/>
        </w:rPr>
        <w:instrText>ADDIN CSL_CITATION {"citationItems":[{"id":"ITEM-1","itemData":{"DOI":"10.47435/al-ahkam.v6i1.2444","ISSN":"2654-7937","abstract":"Penelitian ini bertujuan mengetaui Aparatur Sipil Negara (ASN) dalam konteks netralitasnya pada pemilihan umum. ASN yang tetap netral, dalam banyak kasus, terabaikan ketika ada pertimbangan untuk promosi jabatan. Penelitian ini menggunakan metode pustaka atau penelitian kepustakaan, yang melibatkan telaah terhadap teori-teori yang relevan dengan masalah penelitian yang dilakukan oleh peneliti. Penelitian kepustakaan memiliki tujuan utama untuk mengembangkan aspek-aspek yang bermanfaat secara teoritis dan praktis dalam konteks penelitian akademik. Perubahan yang dilakukan oleh Kepala Daerah sebelum dan setelah pemilihan umum tidak mematuhi persyaratan yang diatur dalam Undang-Undang Nomor 5 Tahun 2014 tentang Perubahan Berdasarkan Merit dan Undang-Undang Nomor 11 Tahun 2017 tentang Manajemen Pegawai Negeri Sipil. Tindakan tersebut tidak sesuai dengan prinsip yang seharusnya dipatuhi, karena dipengaruhi oleh faktor politik yang kuat yang mempengaruhi penempatan pejabat berdasarkan kehendak Kepala Daerah, bukan berdasarkan kebutuhan yang semestinya. Terdapat intervensi yang signifikan dari administrator lokal, yang mengakibatkan sistem tidak beroperasi dengan efektif saat terjadi mutasi. Selain itu, penurunan pangkat yang diterapkan terhadap ASN di Indonesia yang tidak melakukan kesalahan hukum formal dalam menjalankan tugasnya bertentangan dengan semangat reformasi birokrasi.","author":[{"dropping-particle":"","family":"Muh. Nur Iqbal N","given":"","non-dropping-particle":"","parse-names":false,"suffix":""},{"dropping-particle":"","family":"Jamaluddin","given":"Jamaluddin","non-dropping-particle":"","parse-names":false,"suffix":""}],"container-title":"Jurnal Al-Ahkam: Jurnal Hukum Pidana Islam","id":"ITEM-1","issue":"1","issued":{"date-parts":[["2024"]]},"page":"95-108","title":"Tinjauan Yuridis Mutasi Aparatur Sipil Negara Oleh Kepala Daerah Menjelang Dan Pasca Pemilihan Umum","type":"article-journal","volume":"6"},"uris":["http://www.mendeley.com/documents/?uuid=9c91b4ea-7aea-48e1-9854-b985f3aac5e6"]}],"mendeley":{"formattedCitation":"(Muh. Nur Iqbal N &amp; Jamaluddin, 2024)","plainTextFormattedCitation":"(Muh. Nur Iqbal N &amp; Jamaluddin, 2024)","previouslyFormattedCitation":"(Muh. Nur Iqbal N &amp; Jamaluddin, 2024)"},"properties":{"noteIndex":0},"schema":"https://github.com/citation-style-language/schema/raw/master/csl-citation.json"}</w:instrText>
      </w:r>
      <w:r w:rsidR="00D9351F">
        <w:rPr>
          <w:rStyle w:val="FootnoteReference"/>
          <w:rFonts w:ascii="Times New Roman" w:hAnsi="Times New Roman"/>
          <w:color w:val="000000"/>
        </w:rPr>
        <w:fldChar w:fldCharType="separate"/>
      </w:r>
      <w:r w:rsidR="00A5429A" w:rsidRPr="00A5429A">
        <w:rPr>
          <w:rFonts w:ascii="Times New Roman" w:hAnsi="Times New Roman"/>
          <w:bCs/>
          <w:noProof/>
          <w:color w:val="000000"/>
        </w:rPr>
        <w:t>(</w:t>
      </w:r>
      <w:proofErr w:type="spellStart"/>
      <w:r w:rsidR="00A5429A" w:rsidRPr="00A5429A">
        <w:rPr>
          <w:rFonts w:ascii="Times New Roman" w:hAnsi="Times New Roman"/>
          <w:bCs/>
          <w:noProof/>
          <w:color w:val="000000"/>
        </w:rPr>
        <w:t>Muh</w:t>
      </w:r>
      <w:proofErr w:type="spellEnd"/>
      <w:r w:rsidR="00A5429A" w:rsidRPr="00A5429A">
        <w:rPr>
          <w:rFonts w:ascii="Times New Roman" w:hAnsi="Times New Roman"/>
          <w:bCs/>
          <w:noProof/>
          <w:color w:val="000000"/>
        </w:rPr>
        <w:t>. Nur Iqbal N &amp; Jamaluddin, 2024)</w:t>
      </w:r>
      <w:r w:rsidR="00D9351F">
        <w:rPr>
          <w:rStyle w:val="FootnoteReference"/>
          <w:rFonts w:ascii="Times New Roman" w:hAnsi="Times New Roman"/>
          <w:color w:val="000000"/>
        </w:rPr>
        <w:fldChar w:fldCharType="end"/>
      </w:r>
      <w:r w:rsidRPr="00C35F20">
        <w:rPr>
          <w:rFonts w:ascii="Times New Roman" w:hAnsi="Times New Roman"/>
          <w:color w:val="000000"/>
        </w:rPr>
        <w:t xml:space="preserve"> </w:t>
      </w:r>
      <w:proofErr w:type="spellStart"/>
      <w:r w:rsidRPr="00C35F20">
        <w:rPr>
          <w:rFonts w:ascii="Times New Roman" w:hAnsi="Times New Roman"/>
          <w:color w:val="000000"/>
        </w:rPr>
        <w:t>daripada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memenuhi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kewajiban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mereka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Parahnya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lagi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banyak</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pemerintah</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daerah</w:t>
      </w:r>
      <w:proofErr w:type="spellEnd"/>
      <w:r w:rsidRPr="00C35F20">
        <w:rPr>
          <w:rFonts w:ascii="Times New Roman" w:hAnsi="Times New Roman"/>
          <w:color w:val="000000"/>
        </w:rPr>
        <w:t xml:space="preserve"> yang </w:t>
      </w:r>
      <w:proofErr w:type="spellStart"/>
      <w:r w:rsidRPr="00C35F20">
        <w:rPr>
          <w:rFonts w:ascii="Times New Roman" w:hAnsi="Times New Roman"/>
          <w:color w:val="000000"/>
        </w:rPr>
        <w:t>sibuk</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untuk</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memperkaya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diri</w:t>
      </w:r>
      <w:proofErr w:type="spellEnd"/>
      <w:r w:rsidRPr="00C35F20">
        <w:rPr>
          <w:rFonts w:ascii="Times New Roman" w:hAnsi="Times New Roman"/>
          <w:color w:val="000000"/>
        </w:rPr>
        <w:t>.</w:t>
      </w:r>
      <w:r w:rsidR="00D9351F">
        <w:rPr>
          <w:rStyle w:val="FootnoteReference"/>
          <w:rFonts w:ascii="Times New Roman" w:hAnsi="Times New Roman"/>
          <w:color w:val="000000"/>
        </w:rPr>
        <w:fldChar w:fldCharType="begin" w:fldLock="1"/>
      </w:r>
      <w:r w:rsidR="00A5429A">
        <w:rPr>
          <w:rFonts w:ascii="Times New Roman" w:hAnsi="Times New Roman"/>
          <w:color w:val="000000"/>
        </w:rPr>
        <w:instrText>ADDIN CSL_CITATION {"citationItems":[{"id":"ITEM-1","itemData":{"DOI":"10.36636/jogiv.v1i1.290","ISSN":"2656-6273","abstract":"Abstrak\r Otonomi daerah adalah suatu bentuk demokrasi yang diberikan oleh Pemerintah Pusat kepada Pemerintah Daerah untuk mengelola rumah tangga mereka sendiri dengan berpegang pada hukum dan peraturan yang berlaku. Implementasi otonomi daerah merupakan titik fokus penting dalam rangka meningkatkan kesejahteraan rakyat. Pengembangan suatu daerah dapat disesuaikan oleh pemerintah daerah dengan potensi dan kekhasan masing-masing daerah. Ini adalah kesempatan yang sangat baik bagi pemerintah daerah untuk membuktikan kemampuannya menjalankan wewenang yang merupakan hak daerah. Otonomi daerah adalah salah satu agenda utama reformasi yang bertujuan mengurangi kesenjangan ekonomi-politik antara pemerintah pusat dan daerah. Era reformasi menjadi titik awal pergeseran paradigma terpusat yang diadopsi oleh Orde Baru ke era desentralisasi. Desentralisasi dalam konteks Indonesia diyakini sebagai cara untuk membangun pemerintahan yang efektif, mengembangkan pemerintahan yang demokratis, menghormati keanekaragaman lokal, menghormati dan mengembangkan potensi masyarakat lokal, dan mempertahankan integrasi nasional. Masyarakat menaruh harapan yang besar pada otonomi daerah untuk membawa perubahan dalam sistem negara. Sayangnya desentralisasi telah menyebabkan banyak korupsi di wilayah ini. Inilah yang terjadi pada 2018 lalu. Tahun 2018 tampaknya menjadi tahun yang gelap bagi upaya pencegahan dan pemberantasan korupsi, terutama di daerah. Pada 2018 Komisi Pemberantasan Korupsi (KPK) telah menjerat puluhan kepala daerah dalam sejumlah kasus dugaan korupsi mulai dari gubernur, bupati, walikota, hingga pejabat daerah. Hingga akhir 2018, KPK masih menjerat kepala daerah yang tersandung kasus korupsi yaitu Bupati Jepara Ahmad Marzuqi dan Bupati Cianjur Irvan Rivano Muchtar sebagai tersangka. Daftar panjang kepala daerah yang dijerat oleh KPK selama 2018 menunjukkan bahwa penanganan kejahatan korupsi di Indonesia masih membutuhkan perhatian serius dari banyak pihak. Demikian juga, Indeks Pencapaian Korupsi Indonesia masih jauh dari ideal, yaitu 3,7, seperti yang dikatakan oleh juru bicara KPK Febri Diansyah. Ini menunjukkan bahwa korupsi yang dilakukan oleh sejumlah kepala daerah merupakan salah satu bentuk kegagalan otonomi daerah. Dengan kata lain ada banyak pekerjaan rumah yang harus dilakukan terkait dengan implementasi otonomi daerah. Karena kasus-kasus yang ditangani oleh Komisi Pemberantasan Korupsi menunjukkan bahwa korupsi masih terjadi dan merupakan gejala di banyak…","author":[{"dropping-particle":"","family":"Sommaliagustina","given":"Desi","non-dropping-particle":"","parse-names":false,"suffix":""}],"container-title":"Journal of Governance Innovation","id":"ITEM-1","issue":"1","issued":{"date-parts":[["2019"]]},"page":"44-58","title":"Implementasi Otonomi Daerah dan Korupsi Kepala Daerah","type":"article-journal","volume":"1"},"uris":["http://www.mendeley.com/documents/?uuid=ca172fb3-c3f9-44c0-852c-66457180d5d5"]}],"mendeley":{"formattedCitation":"(Sommaliagustina, 2019)","plainTextFormattedCitation":"(Sommaliagustina, 2019)","previouslyFormattedCitation":"(Sommaliagustina, 2019)"},"properties":{"noteIndex":0},"schema":"https://github.com/citation-style-language/schema/raw/master/csl-citation.json"}</w:instrText>
      </w:r>
      <w:r w:rsidR="00D9351F">
        <w:rPr>
          <w:rStyle w:val="FootnoteReference"/>
          <w:rFonts w:ascii="Times New Roman" w:hAnsi="Times New Roman"/>
          <w:color w:val="000000"/>
        </w:rPr>
        <w:fldChar w:fldCharType="separate"/>
      </w:r>
      <w:r w:rsidR="00A5429A" w:rsidRPr="00A5429A">
        <w:rPr>
          <w:rFonts w:ascii="Times New Roman" w:hAnsi="Times New Roman"/>
          <w:bCs/>
          <w:noProof/>
          <w:color w:val="000000"/>
        </w:rPr>
        <w:t>(</w:t>
      </w:r>
      <w:proofErr w:type="spellStart"/>
      <w:r w:rsidR="00A5429A" w:rsidRPr="00A5429A">
        <w:rPr>
          <w:rFonts w:ascii="Times New Roman" w:hAnsi="Times New Roman"/>
          <w:bCs/>
          <w:noProof/>
          <w:color w:val="000000"/>
        </w:rPr>
        <w:t>Sommaliagustina</w:t>
      </w:r>
      <w:proofErr w:type="spellEnd"/>
      <w:r w:rsidR="00A5429A" w:rsidRPr="00A5429A">
        <w:rPr>
          <w:rFonts w:ascii="Times New Roman" w:hAnsi="Times New Roman"/>
          <w:bCs/>
          <w:noProof/>
          <w:color w:val="000000"/>
        </w:rPr>
        <w:t>, 2019)</w:t>
      </w:r>
      <w:r w:rsidR="00D9351F">
        <w:rPr>
          <w:rStyle w:val="FootnoteReference"/>
          <w:rFonts w:ascii="Times New Roman" w:hAnsi="Times New Roman"/>
          <w:color w:val="000000"/>
        </w:rPr>
        <w:fldChar w:fldCharType="end"/>
      </w:r>
      <w:r w:rsidRPr="00C35F20">
        <w:rPr>
          <w:rFonts w:ascii="Times New Roman" w:hAnsi="Times New Roman"/>
          <w:color w:val="000000"/>
        </w:rPr>
        <w:t xml:space="preserve"> </w:t>
      </w:r>
      <w:proofErr w:type="spellStart"/>
      <w:r w:rsidRPr="00C35F20">
        <w:rPr>
          <w:rFonts w:ascii="Times New Roman" w:hAnsi="Times New Roman"/>
          <w:color w:val="000000"/>
        </w:rPr>
        <w:t>Contoh</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nyata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dari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fenomena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ini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adalah</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Nurdin</w:t>
      </w:r>
      <w:proofErr w:type="spellEnd"/>
      <w:r w:rsidRPr="00C35F20">
        <w:rPr>
          <w:rFonts w:ascii="Times New Roman" w:hAnsi="Times New Roman"/>
          <w:color w:val="000000"/>
        </w:rPr>
        <w:t xml:space="preserve"> Abdullah, </w:t>
      </w:r>
      <w:proofErr w:type="spellStart"/>
      <w:r w:rsidRPr="00C35F20">
        <w:rPr>
          <w:rFonts w:ascii="Times New Roman" w:hAnsi="Times New Roman"/>
          <w:color w:val="000000"/>
        </w:rPr>
        <w:t>Gubernur</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aktif</w:t>
      </w:r>
      <w:proofErr w:type="spellEnd"/>
      <w:r w:rsidRPr="00C35F20">
        <w:rPr>
          <w:rFonts w:ascii="Times New Roman" w:hAnsi="Times New Roman"/>
          <w:color w:val="000000"/>
        </w:rPr>
        <w:t xml:space="preserve"> Sulawesi Selatan yang </w:t>
      </w:r>
      <w:proofErr w:type="spellStart"/>
      <w:r w:rsidRPr="00C35F20">
        <w:rPr>
          <w:rFonts w:ascii="Times New Roman" w:hAnsi="Times New Roman"/>
          <w:color w:val="000000"/>
        </w:rPr>
        <w:t>ditangkap</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Komisi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Pemberantasan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Korupsi</w:t>
      </w:r>
      <w:proofErr w:type="spellEnd"/>
      <w:r w:rsidRPr="00C35F20">
        <w:rPr>
          <w:rFonts w:ascii="Times New Roman" w:hAnsi="Times New Roman"/>
          <w:color w:val="000000"/>
        </w:rPr>
        <w:t xml:space="preserve"> dan </w:t>
      </w:r>
      <w:proofErr w:type="spellStart"/>
      <w:r w:rsidRPr="00C35F20">
        <w:rPr>
          <w:rFonts w:ascii="Times New Roman" w:hAnsi="Times New Roman"/>
          <w:color w:val="000000"/>
        </w:rPr>
        <w:t>divonis</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bersalah</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dalam</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kasus</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tindak</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pidana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suap</w:t>
      </w:r>
      <w:proofErr w:type="spellEnd"/>
      <w:r w:rsidRPr="00C35F20">
        <w:rPr>
          <w:rFonts w:ascii="Times New Roman" w:hAnsi="Times New Roman"/>
          <w:color w:val="000000"/>
        </w:rPr>
        <w:t xml:space="preserve"> dan </w:t>
      </w:r>
      <w:proofErr w:type="spellStart"/>
      <w:r w:rsidRPr="00C35F20">
        <w:rPr>
          <w:rFonts w:ascii="Times New Roman" w:hAnsi="Times New Roman"/>
          <w:color w:val="000000"/>
        </w:rPr>
        <w:t>gratifikasi</w:t>
      </w:r>
      <w:proofErr w:type="spellEnd"/>
      <w:r w:rsidRPr="00C35F20">
        <w:rPr>
          <w:rFonts w:ascii="Times New Roman" w:hAnsi="Times New Roman"/>
          <w:color w:val="000000"/>
        </w:rPr>
        <w:t>.</w:t>
      </w:r>
      <w:r w:rsidR="00D9351F">
        <w:rPr>
          <w:rStyle w:val="FootnoteReference"/>
          <w:rFonts w:ascii="Times New Roman" w:hAnsi="Times New Roman"/>
          <w:color w:val="000000"/>
        </w:rPr>
        <w:fldChar w:fldCharType="begin" w:fldLock="1"/>
      </w:r>
      <w:r w:rsidR="00A5429A">
        <w:rPr>
          <w:rFonts w:ascii="Times New Roman" w:hAnsi="Times New Roman"/>
          <w:color w:val="000000"/>
        </w:rPr>
        <w:instrText>ADDIN CSL_CITATION {"citationItems":[{"id":"ITEM-1","itemData":{"author":[{"dropping-particle":"","family":"Yozami","given":"M. Agus","non-dropping-particle":"","parse-names":false,"suffix":""}],"container-title":"Hukum Online.com","id":"ITEM-1","issued":{"date-parts":[["2021"]]},"title":"Terbukti Terima Suap dan Gratifikasi , Nurdin Abdullah Divonis 5 Tahun Penjara","type":"webpage"},"uris":["http://www.mendeley.com/documents/?uuid=ce67b683-341e-4220-b496-da666cd0cb4c"]}],"mendeley":{"formattedCitation":"(Yozami, 2021)","plainTextFormattedCitation":"(Yozami, 2021)","previouslyFormattedCitation":"(Yozami, 2021)"},"properties":{"noteIndex":0},"schema":"https://github.com/citation-style-language/schema/raw/master/csl-citation.json"}</w:instrText>
      </w:r>
      <w:r w:rsidR="00D9351F">
        <w:rPr>
          <w:rStyle w:val="FootnoteReference"/>
          <w:rFonts w:ascii="Times New Roman" w:hAnsi="Times New Roman"/>
          <w:color w:val="000000"/>
        </w:rPr>
        <w:fldChar w:fldCharType="separate"/>
      </w:r>
      <w:r w:rsidR="00A5429A" w:rsidRPr="00A5429A">
        <w:rPr>
          <w:rFonts w:ascii="Times New Roman" w:hAnsi="Times New Roman"/>
          <w:noProof/>
          <w:color w:val="000000"/>
        </w:rPr>
        <w:t>(</w:t>
      </w:r>
      <w:proofErr w:type="spellStart"/>
      <w:r w:rsidR="00A5429A" w:rsidRPr="00A5429A">
        <w:rPr>
          <w:rFonts w:ascii="Times New Roman" w:hAnsi="Times New Roman"/>
          <w:noProof/>
          <w:color w:val="000000"/>
        </w:rPr>
        <w:t>Yozami</w:t>
      </w:r>
      <w:proofErr w:type="spellEnd"/>
      <w:r w:rsidR="00A5429A" w:rsidRPr="00A5429A">
        <w:rPr>
          <w:rFonts w:ascii="Times New Roman" w:hAnsi="Times New Roman"/>
          <w:noProof/>
          <w:color w:val="000000"/>
        </w:rPr>
        <w:t>, 2021)</w:t>
      </w:r>
      <w:r w:rsidR="00D9351F">
        <w:rPr>
          <w:rStyle w:val="FootnoteReference"/>
          <w:rFonts w:ascii="Times New Roman" w:hAnsi="Times New Roman"/>
          <w:color w:val="000000"/>
        </w:rPr>
        <w:fldChar w:fldCharType="end"/>
      </w:r>
      <w:r w:rsidRPr="00C35F20">
        <w:rPr>
          <w:rFonts w:ascii="Times New Roman" w:hAnsi="Times New Roman"/>
          <w:color w:val="000000"/>
        </w:rPr>
        <w:t xml:space="preserve"> </w:t>
      </w:r>
    </w:p>
    <w:p w14:paraId="2B8FD1C5" w14:textId="77777777" w:rsidR="00B53FEE" w:rsidRPr="00C35F20" w:rsidRDefault="00B53FEE" w:rsidP="00C35F20">
      <w:pPr>
        <w:spacing w:after="0" w:line="360" w:lineRule="auto"/>
        <w:ind w:firstLine="720"/>
        <w:jc w:val="both"/>
        <w:rPr>
          <w:rFonts w:ascii="Times New Roman" w:hAnsi="Times New Roman"/>
          <w:color w:val="000000"/>
        </w:rPr>
      </w:pPr>
      <w:r w:rsidRPr="00C35F20">
        <w:rPr>
          <w:rFonts w:ascii="Times New Roman" w:hAnsi="Times New Roman"/>
          <w:color w:val="000000"/>
        </w:rPr>
        <w:t xml:space="preserve">Hal </w:t>
      </w:r>
      <w:proofErr w:type="spellStart"/>
      <w:r w:rsidRPr="00C35F20">
        <w:rPr>
          <w:rFonts w:ascii="Times New Roman" w:hAnsi="Times New Roman"/>
          <w:color w:val="000000"/>
        </w:rPr>
        <w:t>ini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menunjukkan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bahwa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dalam</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praktiknya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penyelenggara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pemerintahan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daerah</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masih</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kurang</w:t>
      </w:r>
      <w:proofErr w:type="spellEnd"/>
      <w:r w:rsidRPr="00C35F20">
        <w:rPr>
          <w:rFonts w:ascii="Times New Roman" w:hAnsi="Times New Roman"/>
          <w:color w:val="000000"/>
        </w:rPr>
        <w:t xml:space="preserve"> optimal </w:t>
      </w:r>
      <w:proofErr w:type="spellStart"/>
      <w:r w:rsidRPr="00C35F20">
        <w:rPr>
          <w:rFonts w:ascii="Times New Roman" w:hAnsi="Times New Roman"/>
          <w:color w:val="000000"/>
        </w:rPr>
        <w:t>dalam</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melaksanakan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kewajiban</w:t>
      </w:r>
      <w:proofErr w:type="spellEnd"/>
      <w:r w:rsidRPr="00C35F20">
        <w:rPr>
          <w:rFonts w:ascii="Times New Roman" w:hAnsi="Times New Roman"/>
          <w:color w:val="000000"/>
        </w:rPr>
        <w:t xml:space="preserve"> yang </w:t>
      </w:r>
      <w:proofErr w:type="spellStart"/>
      <w:r w:rsidRPr="00C35F20">
        <w:rPr>
          <w:rFonts w:ascii="Times New Roman" w:hAnsi="Times New Roman"/>
          <w:color w:val="000000"/>
        </w:rPr>
        <w:t>sejalan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dengan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cita</w:t>
      </w:r>
      <w:proofErr w:type="spellEnd"/>
      <w:r w:rsidRPr="00C35F20">
        <w:rPr>
          <w:rFonts w:ascii="Times New Roman" w:hAnsi="Times New Roman"/>
          <w:color w:val="000000"/>
        </w:rPr>
        <w:t xml:space="preserve"> negara </w:t>
      </w:r>
      <w:proofErr w:type="spellStart"/>
      <w:r w:rsidRPr="00C35F20">
        <w:rPr>
          <w:rFonts w:ascii="Times New Roman" w:hAnsi="Times New Roman"/>
          <w:color w:val="000000"/>
        </w:rPr>
        <w:t>hukum</w:t>
      </w:r>
      <w:proofErr w:type="spellEnd"/>
      <w:r w:rsidRPr="00C35F20">
        <w:rPr>
          <w:rFonts w:ascii="Times New Roman" w:hAnsi="Times New Roman"/>
          <w:color w:val="000000"/>
        </w:rPr>
        <w:t xml:space="preserve"> Pancasila. </w:t>
      </w:r>
      <w:proofErr w:type="spellStart"/>
      <w:r w:rsidRPr="00C35F20">
        <w:rPr>
          <w:rFonts w:ascii="Times New Roman" w:hAnsi="Times New Roman"/>
          <w:color w:val="000000"/>
        </w:rPr>
        <w:t>Sebagai</w:t>
      </w:r>
      <w:proofErr w:type="spellEnd"/>
      <w:r w:rsidRPr="00C35F20">
        <w:rPr>
          <w:rFonts w:ascii="Times New Roman" w:hAnsi="Times New Roman"/>
          <w:color w:val="000000"/>
        </w:rPr>
        <w:t xml:space="preserve"> negara </w:t>
      </w:r>
      <w:proofErr w:type="spellStart"/>
      <w:r w:rsidRPr="00C35F20">
        <w:rPr>
          <w:rFonts w:ascii="Times New Roman" w:hAnsi="Times New Roman"/>
          <w:color w:val="000000"/>
        </w:rPr>
        <w:t>hukum</w:t>
      </w:r>
      <w:proofErr w:type="spellEnd"/>
      <w:r w:rsidRPr="00C35F20">
        <w:rPr>
          <w:rFonts w:ascii="Times New Roman" w:hAnsi="Times New Roman"/>
          <w:color w:val="000000"/>
        </w:rPr>
        <w:t xml:space="preserve"> Pancasila, </w:t>
      </w:r>
      <w:proofErr w:type="spellStart"/>
      <w:r w:rsidRPr="00C35F20">
        <w:rPr>
          <w:rFonts w:ascii="Times New Roman" w:hAnsi="Times New Roman"/>
          <w:color w:val="000000"/>
        </w:rPr>
        <w:t>seharusnya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pemerintah</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daerah</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bertindak</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sebagai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pengayom</w:t>
      </w:r>
      <w:proofErr w:type="spellEnd"/>
      <w:r w:rsidRPr="00C35F20">
        <w:rPr>
          <w:rFonts w:ascii="Times New Roman" w:hAnsi="Times New Roman"/>
          <w:color w:val="000000"/>
        </w:rPr>
        <w:t xml:space="preserve"> dan </w:t>
      </w:r>
      <w:proofErr w:type="spellStart"/>
      <w:r w:rsidRPr="00C35F20">
        <w:rPr>
          <w:rFonts w:ascii="Times New Roman" w:hAnsi="Times New Roman"/>
          <w:color w:val="000000"/>
        </w:rPr>
        <w:t>pelindung</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masyarakat</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serta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berperan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sebagai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bapak</w:t>
      </w:r>
      <w:proofErr w:type="spellEnd"/>
      <w:r w:rsidRPr="00C35F20">
        <w:rPr>
          <w:rFonts w:ascii="Times New Roman" w:hAnsi="Times New Roman"/>
          <w:color w:val="000000"/>
        </w:rPr>
        <w:t xml:space="preserve"> yang </w:t>
      </w:r>
      <w:proofErr w:type="spellStart"/>
      <w:r w:rsidRPr="00C35F20">
        <w:rPr>
          <w:rFonts w:ascii="Times New Roman" w:hAnsi="Times New Roman"/>
          <w:color w:val="000000"/>
        </w:rPr>
        <w:t>baik</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bagi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rakyatnya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sebagaimana</w:t>
      </w:r>
      <w:proofErr w:type="spellEnd"/>
      <w:r w:rsidRPr="00C35F20">
        <w:rPr>
          <w:rFonts w:ascii="Times New Roman" w:hAnsi="Times New Roman"/>
          <w:color w:val="000000"/>
        </w:rPr>
        <w:t xml:space="preserve"> yang </w:t>
      </w:r>
      <w:proofErr w:type="spellStart"/>
      <w:r w:rsidRPr="00C35F20">
        <w:rPr>
          <w:rFonts w:ascii="Times New Roman" w:hAnsi="Times New Roman"/>
          <w:color w:val="000000"/>
        </w:rPr>
        <w:t>diharapkan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dalam</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peraturan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perundang-undangan</w:t>
      </w:r>
      <w:proofErr w:type="spellEnd"/>
      <w:r w:rsidRPr="00C35F20">
        <w:rPr>
          <w:rFonts w:ascii="Times New Roman" w:hAnsi="Times New Roman"/>
          <w:color w:val="000000"/>
        </w:rPr>
        <w:t xml:space="preserve"> yang </w:t>
      </w:r>
      <w:proofErr w:type="spellStart"/>
      <w:r w:rsidRPr="00C35F20">
        <w:rPr>
          <w:rFonts w:ascii="Times New Roman" w:hAnsi="Times New Roman"/>
          <w:color w:val="000000"/>
        </w:rPr>
        <w:t>berlaku</w:t>
      </w:r>
      <w:proofErr w:type="spellEnd"/>
      <w:r w:rsidRPr="00C35F20">
        <w:rPr>
          <w:rFonts w:ascii="Times New Roman" w:hAnsi="Times New Roman"/>
          <w:color w:val="000000"/>
        </w:rPr>
        <w:t>.</w:t>
      </w:r>
    </w:p>
    <w:p w14:paraId="476F4D28" w14:textId="77777777" w:rsidR="00B53FEE" w:rsidRPr="00C35F20" w:rsidRDefault="00B53FEE" w:rsidP="00C35F20">
      <w:pPr>
        <w:spacing w:after="0" w:line="360" w:lineRule="auto"/>
        <w:ind w:firstLine="720"/>
        <w:jc w:val="both"/>
        <w:rPr>
          <w:rFonts w:ascii="Times New Roman" w:hAnsi="Times New Roman"/>
          <w:color w:val="000000"/>
        </w:rPr>
      </w:pPr>
      <w:proofErr w:type="spellStart"/>
      <w:r w:rsidRPr="00C35F20">
        <w:rPr>
          <w:rFonts w:ascii="Times New Roman" w:hAnsi="Times New Roman"/>
          <w:color w:val="000000"/>
        </w:rPr>
        <w:t>Tantangan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dalam</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mewujudkan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cita</w:t>
      </w:r>
      <w:proofErr w:type="spellEnd"/>
      <w:r w:rsidRPr="00C35F20">
        <w:rPr>
          <w:rFonts w:ascii="Times New Roman" w:hAnsi="Times New Roman"/>
          <w:color w:val="000000"/>
        </w:rPr>
        <w:t xml:space="preserve"> negara </w:t>
      </w:r>
      <w:proofErr w:type="spellStart"/>
      <w:r w:rsidRPr="00C35F20">
        <w:rPr>
          <w:rFonts w:ascii="Times New Roman" w:hAnsi="Times New Roman"/>
          <w:color w:val="000000"/>
        </w:rPr>
        <w:t>hukum</w:t>
      </w:r>
      <w:proofErr w:type="spellEnd"/>
      <w:r w:rsidRPr="00C35F20">
        <w:rPr>
          <w:rFonts w:ascii="Times New Roman" w:hAnsi="Times New Roman"/>
          <w:color w:val="000000"/>
        </w:rPr>
        <w:t xml:space="preserve"> Pancasila oleh </w:t>
      </w:r>
      <w:proofErr w:type="spellStart"/>
      <w:r w:rsidRPr="00C35F20">
        <w:rPr>
          <w:rFonts w:ascii="Times New Roman" w:hAnsi="Times New Roman"/>
          <w:color w:val="000000"/>
        </w:rPr>
        <w:t>penyelenggara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pemerintahan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daerah</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tidak</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hanya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disebabkan</w:t>
      </w:r>
      <w:proofErr w:type="spellEnd"/>
      <w:r w:rsidRPr="00C35F20">
        <w:rPr>
          <w:rFonts w:ascii="Times New Roman" w:hAnsi="Times New Roman"/>
          <w:color w:val="000000"/>
        </w:rPr>
        <w:t xml:space="preserve"> oleh </w:t>
      </w:r>
      <w:proofErr w:type="spellStart"/>
      <w:r w:rsidRPr="00C35F20">
        <w:rPr>
          <w:rFonts w:ascii="Times New Roman" w:hAnsi="Times New Roman"/>
          <w:color w:val="000000"/>
        </w:rPr>
        <w:t>kurangnya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pemahaman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terhadap</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prinsip-prinsip</w:t>
      </w:r>
      <w:proofErr w:type="spellEnd"/>
      <w:r w:rsidRPr="00C35F20">
        <w:rPr>
          <w:rFonts w:ascii="Times New Roman" w:hAnsi="Times New Roman"/>
          <w:color w:val="000000"/>
        </w:rPr>
        <w:t xml:space="preserve"> Pancasila, </w:t>
      </w:r>
      <w:proofErr w:type="spellStart"/>
      <w:r w:rsidRPr="00C35F20">
        <w:rPr>
          <w:rFonts w:ascii="Times New Roman" w:hAnsi="Times New Roman"/>
          <w:color w:val="000000"/>
        </w:rPr>
        <w:t>tetapi</w:t>
      </w:r>
      <w:proofErr w:type="spellEnd"/>
      <w:r w:rsidRPr="00C35F20">
        <w:rPr>
          <w:rFonts w:ascii="Times New Roman" w:hAnsi="Times New Roman"/>
          <w:color w:val="000000"/>
        </w:rPr>
        <w:t xml:space="preserve"> juga oleh </w:t>
      </w:r>
      <w:proofErr w:type="spellStart"/>
      <w:r w:rsidRPr="00C35F20">
        <w:rPr>
          <w:rFonts w:ascii="Times New Roman" w:hAnsi="Times New Roman"/>
          <w:color w:val="000000"/>
        </w:rPr>
        <w:t>berbagai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faktor</w:t>
      </w:r>
      <w:proofErr w:type="spellEnd"/>
      <w:r w:rsidRPr="00C35F20">
        <w:rPr>
          <w:rFonts w:ascii="Times New Roman" w:hAnsi="Times New Roman"/>
          <w:color w:val="000000"/>
        </w:rPr>
        <w:t xml:space="preserve"> lain </w:t>
      </w:r>
      <w:proofErr w:type="spellStart"/>
      <w:r w:rsidRPr="00C35F20">
        <w:rPr>
          <w:rFonts w:ascii="Times New Roman" w:hAnsi="Times New Roman"/>
          <w:color w:val="000000"/>
        </w:rPr>
        <w:t>seperti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kepentingan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politik</w:t>
      </w:r>
      <w:proofErr w:type="spellEnd"/>
      <w:r w:rsidRPr="00C35F20">
        <w:rPr>
          <w:rFonts w:ascii="Times New Roman" w:hAnsi="Times New Roman"/>
          <w:color w:val="000000"/>
        </w:rPr>
        <w:t xml:space="preserve"> dan </w:t>
      </w:r>
      <w:proofErr w:type="spellStart"/>
      <w:r w:rsidRPr="00C35F20">
        <w:rPr>
          <w:rFonts w:ascii="Times New Roman" w:hAnsi="Times New Roman"/>
          <w:color w:val="000000"/>
        </w:rPr>
        <w:t>birokrasi</w:t>
      </w:r>
      <w:proofErr w:type="spellEnd"/>
      <w:r w:rsidRPr="00C35F20">
        <w:rPr>
          <w:rFonts w:ascii="Times New Roman" w:hAnsi="Times New Roman"/>
          <w:color w:val="000000"/>
        </w:rPr>
        <w:t xml:space="preserve"> yang </w:t>
      </w:r>
      <w:proofErr w:type="spellStart"/>
      <w:r w:rsidRPr="00C35F20">
        <w:rPr>
          <w:rFonts w:ascii="Times New Roman" w:hAnsi="Times New Roman"/>
          <w:color w:val="000000"/>
        </w:rPr>
        <w:t>sering</w:t>
      </w:r>
      <w:proofErr w:type="spellEnd"/>
      <w:r w:rsidRPr="00C35F20">
        <w:rPr>
          <w:rFonts w:ascii="Times New Roman" w:hAnsi="Times New Roman"/>
          <w:color w:val="000000"/>
        </w:rPr>
        <w:t xml:space="preserve"> kali </w:t>
      </w:r>
      <w:proofErr w:type="spellStart"/>
      <w:r w:rsidRPr="00C35F20">
        <w:rPr>
          <w:rFonts w:ascii="Times New Roman" w:hAnsi="Times New Roman"/>
          <w:color w:val="000000"/>
        </w:rPr>
        <w:t>menghambat</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pelaksanaan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tugas-tugas</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pemerintahan</w:t>
      </w:r>
      <w:proofErr w:type="spellEnd"/>
      <w:r w:rsidRPr="00C35F20">
        <w:rPr>
          <w:rFonts w:ascii="Times New Roman" w:hAnsi="Times New Roman"/>
          <w:color w:val="000000"/>
        </w:rPr>
        <w:t xml:space="preserve"> yang </w:t>
      </w:r>
      <w:proofErr w:type="spellStart"/>
      <w:r w:rsidRPr="00C35F20">
        <w:rPr>
          <w:rFonts w:ascii="Times New Roman" w:hAnsi="Times New Roman"/>
          <w:color w:val="000000"/>
        </w:rPr>
        <w:t>sesuai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dengan</w:t>
      </w:r>
      <w:proofErr w:type="spellEnd"/>
      <w:r w:rsidRPr="00C35F20">
        <w:rPr>
          <w:rFonts w:ascii="Times New Roman" w:hAnsi="Times New Roman"/>
          <w:color w:val="000000"/>
        </w:rPr>
        <w:t xml:space="preserve"> moral dan </w:t>
      </w:r>
      <w:proofErr w:type="spellStart"/>
      <w:r w:rsidRPr="00C35F20">
        <w:rPr>
          <w:rFonts w:ascii="Times New Roman" w:hAnsi="Times New Roman"/>
          <w:color w:val="000000"/>
        </w:rPr>
        <w:t>etika</w:t>
      </w:r>
      <w:proofErr w:type="spellEnd"/>
      <w:r w:rsidRPr="00C35F20">
        <w:rPr>
          <w:rFonts w:ascii="Times New Roman" w:hAnsi="Times New Roman"/>
          <w:color w:val="000000"/>
        </w:rPr>
        <w:t xml:space="preserve"> yang </w:t>
      </w:r>
      <w:proofErr w:type="spellStart"/>
      <w:r w:rsidRPr="00C35F20">
        <w:rPr>
          <w:rFonts w:ascii="Times New Roman" w:hAnsi="Times New Roman"/>
          <w:color w:val="000000"/>
        </w:rPr>
        <w:t>luhur</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Undang-Undang</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Nomor</w:t>
      </w:r>
      <w:proofErr w:type="spellEnd"/>
      <w:r w:rsidRPr="00C35F20">
        <w:rPr>
          <w:rFonts w:ascii="Times New Roman" w:hAnsi="Times New Roman"/>
          <w:color w:val="000000"/>
        </w:rPr>
        <w:t xml:space="preserve"> 23 </w:t>
      </w:r>
      <w:proofErr w:type="spellStart"/>
      <w:r w:rsidRPr="00C35F20">
        <w:rPr>
          <w:rFonts w:ascii="Times New Roman" w:hAnsi="Times New Roman"/>
          <w:color w:val="000000"/>
        </w:rPr>
        <w:t>Tahun</w:t>
      </w:r>
      <w:proofErr w:type="spellEnd"/>
      <w:r w:rsidRPr="00C35F20">
        <w:rPr>
          <w:rFonts w:ascii="Times New Roman" w:hAnsi="Times New Roman"/>
          <w:color w:val="000000"/>
        </w:rPr>
        <w:t xml:space="preserve"> 2014 </w:t>
      </w:r>
      <w:proofErr w:type="spellStart"/>
      <w:r w:rsidRPr="00C35F20">
        <w:rPr>
          <w:rFonts w:ascii="Times New Roman" w:hAnsi="Times New Roman"/>
          <w:color w:val="000000"/>
        </w:rPr>
        <w:t>mengatur</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bahwa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kepala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daerah</w:t>
      </w:r>
      <w:proofErr w:type="spellEnd"/>
      <w:r w:rsidRPr="00C35F20">
        <w:rPr>
          <w:rFonts w:ascii="Times New Roman" w:hAnsi="Times New Roman"/>
          <w:color w:val="000000"/>
        </w:rPr>
        <w:t xml:space="preserve"> dan wakil </w:t>
      </w:r>
      <w:proofErr w:type="spellStart"/>
      <w:r w:rsidRPr="00C35F20">
        <w:rPr>
          <w:rFonts w:ascii="Times New Roman" w:hAnsi="Times New Roman"/>
          <w:color w:val="000000"/>
        </w:rPr>
        <w:t>kepala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daerah</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berkewajiban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memegang</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teguh</w:t>
      </w:r>
      <w:proofErr w:type="spellEnd"/>
      <w:r w:rsidRPr="00C35F20">
        <w:rPr>
          <w:rFonts w:ascii="Times New Roman" w:hAnsi="Times New Roman"/>
          <w:color w:val="000000"/>
        </w:rPr>
        <w:t xml:space="preserve"> dan </w:t>
      </w:r>
      <w:proofErr w:type="spellStart"/>
      <w:r w:rsidRPr="00C35F20">
        <w:rPr>
          <w:rFonts w:ascii="Times New Roman" w:hAnsi="Times New Roman"/>
          <w:color w:val="000000"/>
        </w:rPr>
        <w:t>mengamalkan</w:t>
      </w:r>
      <w:proofErr w:type="spellEnd"/>
      <w:r w:rsidRPr="00C35F20">
        <w:rPr>
          <w:rFonts w:ascii="Times New Roman" w:hAnsi="Times New Roman"/>
          <w:color w:val="000000"/>
        </w:rPr>
        <w:t xml:space="preserve"> Pancasila </w:t>
      </w:r>
      <w:proofErr w:type="spellStart"/>
      <w:r w:rsidRPr="00C35F20">
        <w:rPr>
          <w:rFonts w:ascii="Times New Roman" w:hAnsi="Times New Roman"/>
          <w:color w:val="000000"/>
        </w:rPr>
        <w:t>serta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mempertahankan</w:t>
      </w:r>
      <w:proofErr w:type="spellEnd"/>
      <w:r w:rsidRPr="00C35F20">
        <w:rPr>
          <w:rFonts w:ascii="Times New Roman" w:hAnsi="Times New Roman"/>
          <w:color w:val="000000"/>
        </w:rPr>
        <w:t xml:space="preserve"> dan </w:t>
      </w:r>
      <w:proofErr w:type="spellStart"/>
      <w:r w:rsidRPr="00C35F20">
        <w:rPr>
          <w:rFonts w:ascii="Times New Roman" w:hAnsi="Times New Roman"/>
          <w:color w:val="000000"/>
        </w:rPr>
        <w:t>memelihara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keutuhan</w:t>
      </w:r>
      <w:proofErr w:type="spellEnd"/>
      <w:r w:rsidRPr="00C35F20">
        <w:rPr>
          <w:rFonts w:ascii="Times New Roman" w:hAnsi="Times New Roman"/>
          <w:color w:val="000000"/>
        </w:rPr>
        <w:t xml:space="preserve"> NKRI.</w:t>
      </w:r>
    </w:p>
    <w:p w14:paraId="13EFC22A" w14:textId="77777777" w:rsidR="00B53FEE" w:rsidRPr="00C35F20" w:rsidRDefault="00B53FEE" w:rsidP="00C35F20">
      <w:pPr>
        <w:spacing w:after="0" w:line="360" w:lineRule="auto"/>
        <w:ind w:firstLine="720"/>
        <w:jc w:val="both"/>
        <w:rPr>
          <w:rFonts w:ascii="Times New Roman" w:eastAsia="MS Mincho" w:hAnsi="Times New Roman"/>
          <w:color w:val="000000"/>
        </w:rPr>
      </w:pPr>
      <w:r w:rsidRPr="00C35F20">
        <w:rPr>
          <w:rFonts w:ascii="Times New Roman" w:hAnsi="Times New Roman"/>
          <w:color w:val="000000"/>
        </w:rPr>
        <w:t xml:space="preserve">Menurut A. Hamid S. </w:t>
      </w:r>
      <w:proofErr w:type="spellStart"/>
      <w:r w:rsidRPr="00C35F20">
        <w:rPr>
          <w:rFonts w:ascii="Times New Roman" w:hAnsi="Times New Roman"/>
          <w:color w:val="000000"/>
        </w:rPr>
        <w:t>Attamimi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istilah</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pemerintah</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dalam</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konteks</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pemerintahan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daerah</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merujuk</w:t>
      </w:r>
      <w:proofErr w:type="spellEnd"/>
      <w:r w:rsidRPr="00C35F20">
        <w:rPr>
          <w:rFonts w:ascii="Times New Roman" w:hAnsi="Times New Roman"/>
          <w:color w:val="000000"/>
        </w:rPr>
        <w:t xml:space="preserve"> pada </w:t>
      </w:r>
      <w:proofErr w:type="spellStart"/>
      <w:r w:rsidRPr="00C35F20">
        <w:rPr>
          <w:rFonts w:ascii="Times New Roman" w:hAnsi="Times New Roman"/>
          <w:color w:val="000000"/>
        </w:rPr>
        <w:t>kekuasaan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tertinggi</w:t>
      </w:r>
      <w:proofErr w:type="spellEnd"/>
      <w:r w:rsidRPr="00C35F20">
        <w:rPr>
          <w:rFonts w:ascii="Times New Roman" w:hAnsi="Times New Roman"/>
          <w:color w:val="000000"/>
        </w:rPr>
        <w:t xml:space="preserve"> yang </w:t>
      </w:r>
      <w:proofErr w:type="spellStart"/>
      <w:r w:rsidRPr="00C35F20">
        <w:rPr>
          <w:rFonts w:ascii="Times New Roman" w:hAnsi="Times New Roman"/>
          <w:color w:val="000000"/>
        </w:rPr>
        <w:t>memerintah</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suatu</w:t>
      </w:r>
      <w:proofErr w:type="spellEnd"/>
      <w:r w:rsidRPr="00C35F20">
        <w:rPr>
          <w:rFonts w:ascii="Times New Roman" w:hAnsi="Times New Roman"/>
          <w:color w:val="000000"/>
        </w:rPr>
        <w:t xml:space="preserve"> negara </w:t>
      </w:r>
      <w:proofErr w:type="spellStart"/>
      <w:r w:rsidRPr="00C35F20">
        <w:rPr>
          <w:rFonts w:ascii="Times New Roman" w:hAnsi="Times New Roman"/>
          <w:color w:val="000000"/>
        </w:rPr>
        <w:t>atau</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daerah</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sedangkan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pemerintahan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berarti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perbuatan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atau</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cara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memerintah</w:t>
      </w:r>
      <w:proofErr w:type="spellEnd"/>
      <w:r w:rsidRPr="00C35F20">
        <w:rPr>
          <w:rFonts w:ascii="Times New Roman" w:hAnsi="Times New Roman"/>
          <w:color w:val="000000"/>
        </w:rPr>
        <w:t>.</w:t>
      </w:r>
      <w:r w:rsidRPr="00C35F20">
        <w:rPr>
          <w:rStyle w:val="FootnoteReference"/>
          <w:rFonts w:ascii="Times New Roman" w:eastAsia="MS Mincho" w:hAnsi="Times New Roman"/>
          <w:color w:val="000000"/>
        </w:rPr>
        <w:footnoteReference w:id="26"/>
      </w:r>
      <w:r w:rsidRPr="00C35F20">
        <w:rPr>
          <w:rFonts w:ascii="Times New Roman" w:hAnsi="Times New Roman"/>
          <w:color w:val="000000"/>
        </w:rPr>
        <w:t xml:space="preserve"> </w:t>
      </w:r>
      <w:proofErr w:type="spellStart"/>
      <w:r w:rsidRPr="00C35F20">
        <w:rPr>
          <w:rFonts w:ascii="Times New Roman" w:hAnsi="Times New Roman"/>
          <w:color w:val="000000"/>
        </w:rPr>
        <w:t>Pemerintahan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dalam</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arti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luas</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mencakup</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semua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tugas</w:t>
      </w:r>
      <w:proofErr w:type="spellEnd"/>
      <w:r w:rsidRPr="00C35F20">
        <w:rPr>
          <w:rFonts w:ascii="Times New Roman" w:hAnsi="Times New Roman"/>
          <w:color w:val="000000"/>
        </w:rPr>
        <w:t xml:space="preserve"> yang </w:t>
      </w:r>
      <w:proofErr w:type="spellStart"/>
      <w:r w:rsidRPr="00C35F20">
        <w:rPr>
          <w:rFonts w:ascii="Times New Roman" w:hAnsi="Times New Roman"/>
          <w:color w:val="000000"/>
        </w:rPr>
        <w:t>dijalankan</w:t>
      </w:r>
      <w:proofErr w:type="spellEnd"/>
      <w:r w:rsidRPr="00C35F20">
        <w:rPr>
          <w:rFonts w:ascii="Times New Roman" w:hAnsi="Times New Roman"/>
          <w:color w:val="000000"/>
        </w:rPr>
        <w:t xml:space="preserve"> oleh </w:t>
      </w:r>
      <w:proofErr w:type="spellStart"/>
      <w:r w:rsidRPr="00C35F20">
        <w:rPr>
          <w:rFonts w:ascii="Times New Roman" w:hAnsi="Times New Roman"/>
          <w:color w:val="000000"/>
        </w:rPr>
        <w:t>lembaga-lembaga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pemerintahan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termasuk</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fungsi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legislatif</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eksekutif</w:t>
      </w:r>
      <w:proofErr w:type="spellEnd"/>
      <w:r w:rsidRPr="00C35F20">
        <w:rPr>
          <w:rFonts w:ascii="Times New Roman" w:hAnsi="Times New Roman"/>
          <w:color w:val="000000"/>
        </w:rPr>
        <w:t xml:space="preserve">, dan </w:t>
      </w:r>
      <w:proofErr w:type="spellStart"/>
      <w:r w:rsidRPr="00C35F20">
        <w:rPr>
          <w:rFonts w:ascii="Times New Roman" w:hAnsi="Times New Roman"/>
          <w:color w:val="000000"/>
        </w:rPr>
        <w:t>yudisial</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sebagaimana</w:t>
      </w:r>
      <w:proofErr w:type="spellEnd"/>
      <w:r w:rsidRPr="00C35F20">
        <w:rPr>
          <w:rFonts w:ascii="Times New Roman" w:hAnsi="Times New Roman"/>
          <w:color w:val="000000"/>
        </w:rPr>
        <w:t xml:space="preserve"> yang </w:t>
      </w:r>
      <w:proofErr w:type="spellStart"/>
      <w:r w:rsidRPr="00C35F20">
        <w:rPr>
          <w:rFonts w:ascii="Times New Roman" w:hAnsi="Times New Roman"/>
          <w:color w:val="000000"/>
        </w:rPr>
        <w:t>diatur</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dalam</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peraturan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perundang-undangan</w:t>
      </w:r>
      <w:proofErr w:type="spellEnd"/>
      <w:r w:rsidRPr="00C35F20">
        <w:rPr>
          <w:rFonts w:ascii="Times New Roman" w:hAnsi="Times New Roman"/>
          <w:color w:val="000000"/>
        </w:rPr>
        <w:t>.</w:t>
      </w:r>
      <w:r w:rsidRPr="00C35F20">
        <w:rPr>
          <w:rStyle w:val="FootnoteReference"/>
          <w:rFonts w:ascii="Times New Roman" w:eastAsia="MS Mincho" w:hAnsi="Times New Roman"/>
          <w:color w:val="000000"/>
        </w:rPr>
        <w:t xml:space="preserve"> </w:t>
      </w:r>
      <w:r w:rsidRPr="00C35F20">
        <w:rPr>
          <w:rStyle w:val="FootnoteReference"/>
          <w:rFonts w:ascii="Times New Roman" w:eastAsia="MS Mincho" w:hAnsi="Times New Roman"/>
          <w:color w:val="000000"/>
        </w:rPr>
        <w:footnoteReference w:id="27"/>
      </w:r>
    </w:p>
    <w:p w14:paraId="6FF8756F" w14:textId="77777777" w:rsidR="00B53FEE" w:rsidRPr="00C35F20" w:rsidRDefault="00B53FEE" w:rsidP="00C35F20">
      <w:pPr>
        <w:spacing w:after="0" w:line="360" w:lineRule="auto"/>
        <w:ind w:firstLine="720"/>
        <w:jc w:val="both"/>
        <w:rPr>
          <w:rFonts w:ascii="Times New Roman" w:hAnsi="Times New Roman"/>
          <w:color w:val="000000"/>
        </w:rPr>
      </w:pPr>
      <w:proofErr w:type="spellStart"/>
      <w:r w:rsidRPr="00C35F20">
        <w:rPr>
          <w:rFonts w:ascii="Times New Roman" w:hAnsi="Times New Roman"/>
          <w:color w:val="000000"/>
        </w:rPr>
        <w:t>Pemerintahan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daerah</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dalam</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arti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sempit</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hanya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mencakup</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fungsi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eksekutif</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yaitu</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pelaksanaan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tugas-tugas</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pemerintahan</w:t>
      </w:r>
      <w:proofErr w:type="spellEnd"/>
      <w:r w:rsidRPr="00C35F20">
        <w:rPr>
          <w:rFonts w:ascii="Times New Roman" w:hAnsi="Times New Roman"/>
          <w:color w:val="000000"/>
        </w:rPr>
        <w:t xml:space="preserve"> oleh </w:t>
      </w:r>
      <w:proofErr w:type="spellStart"/>
      <w:r w:rsidRPr="00C35F20">
        <w:rPr>
          <w:rFonts w:ascii="Times New Roman" w:hAnsi="Times New Roman"/>
          <w:color w:val="000000"/>
        </w:rPr>
        <w:t>pemerintah</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daerah</w:t>
      </w:r>
      <w:proofErr w:type="spellEnd"/>
      <w:r w:rsidRPr="00C35F20">
        <w:rPr>
          <w:rFonts w:ascii="Times New Roman" w:hAnsi="Times New Roman"/>
          <w:color w:val="000000"/>
        </w:rPr>
        <w:t>.</w:t>
      </w:r>
      <w:r w:rsidRPr="00C35F20">
        <w:rPr>
          <w:rStyle w:val="FootnoteReference"/>
          <w:rFonts w:ascii="Times New Roman" w:eastAsia="MS Mincho" w:hAnsi="Times New Roman"/>
          <w:color w:val="000000"/>
        </w:rPr>
        <w:footnoteReference w:id="28"/>
      </w:r>
      <w:r w:rsidRPr="00C35F20">
        <w:rPr>
          <w:rFonts w:ascii="Times New Roman" w:hAnsi="Times New Roman"/>
          <w:color w:val="000000"/>
        </w:rPr>
        <w:t xml:space="preserve"> </w:t>
      </w:r>
      <w:proofErr w:type="spellStart"/>
      <w:r w:rsidRPr="00C35F20">
        <w:rPr>
          <w:rFonts w:ascii="Times New Roman" w:hAnsi="Times New Roman"/>
          <w:color w:val="000000"/>
        </w:rPr>
        <w:t>Fungsi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ini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meliputi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berbagai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tindakan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pemerintahan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termasuk</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pengambilan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keputusan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pelaksanaan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peraturan</w:t>
      </w:r>
      <w:proofErr w:type="spellEnd"/>
      <w:r w:rsidRPr="00C35F20">
        <w:rPr>
          <w:rFonts w:ascii="Times New Roman" w:hAnsi="Times New Roman"/>
          <w:color w:val="000000"/>
        </w:rPr>
        <w:t xml:space="preserve">, dan </w:t>
      </w:r>
      <w:proofErr w:type="spellStart"/>
      <w:r w:rsidRPr="00C35F20">
        <w:rPr>
          <w:rFonts w:ascii="Times New Roman" w:hAnsi="Times New Roman"/>
          <w:color w:val="000000"/>
        </w:rPr>
        <w:t>tindakan-tindakan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nyata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lainnya</w:t>
      </w:r>
      <w:proofErr w:type="spellEnd"/>
      <w:r w:rsidRPr="00C35F20">
        <w:rPr>
          <w:rFonts w:ascii="Times New Roman" w:hAnsi="Times New Roman"/>
          <w:color w:val="000000"/>
        </w:rPr>
        <w:t xml:space="preserve"> yang </w:t>
      </w:r>
      <w:proofErr w:type="spellStart"/>
      <w:r w:rsidRPr="00C35F20">
        <w:rPr>
          <w:rFonts w:ascii="Times New Roman" w:hAnsi="Times New Roman"/>
          <w:color w:val="000000"/>
        </w:rPr>
        <w:t>diperlukan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untuk</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mencapai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tujuan</w:t>
      </w:r>
      <w:proofErr w:type="spellEnd"/>
      <w:r w:rsidRPr="00C35F20">
        <w:rPr>
          <w:rFonts w:ascii="Times New Roman" w:hAnsi="Times New Roman"/>
          <w:color w:val="000000"/>
        </w:rPr>
        <w:t xml:space="preserve"> negara. </w:t>
      </w:r>
      <w:proofErr w:type="spellStart"/>
      <w:r w:rsidRPr="00C35F20">
        <w:rPr>
          <w:rFonts w:ascii="Times New Roman" w:hAnsi="Times New Roman"/>
          <w:color w:val="000000"/>
        </w:rPr>
        <w:t>Undang-Undang</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Nomor</w:t>
      </w:r>
      <w:proofErr w:type="spellEnd"/>
      <w:r w:rsidRPr="00C35F20">
        <w:rPr>
          <w:rFonts w:ascii="Times New Roman" w:hAnsi="Times New Roman"/>
          <w:color w:val="000000"/>
        </w:rPr>
        <w:t xml:space="preserve"> 23 </w:t>
      </w:r>
      <w:proofErr w:type="spellStart"/>
      <w:r w:rsidRPr="00C35F20">
        <w:rPr>
          <w:rFonts w:ascii="Times New Roman" w:hAnsi="Times New Roman"/>
          <w:color w:val="000000"/>
        </w:rPr>
        <w:lastRenderedPageBreak/>
        <w:t>Tahun</w:t>
      </w:r>
      <w:proofErr w:type="spellEnd"/>
      <w:r w:rsidRPr="00C35F20">
        <w:rPr>
          <w:rFonts w:ascii="Times New Roman" w:hAnsi="Times New Roman"/>
          <w:color w:val="000000"/>
        </w:rPr>
        <w:t xml:space="preserve"> 2014 </w:t>
      </w:r>
      <w:proofErr w:type="spellStart"/>
      <w:r w:rsidRPr="00C35F20">
        <w:rPr>
          <w:rFonts w:ascii="Times New Roman" w:hAnsi="Times New Roman"/>
          <w:color w:val="000000"/>
        </w:rPr>
        <w:t>memberikan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dasar</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hukum</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bagi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pemerintah</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daerah</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untuk</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melaksanakan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tugas-tugas</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ini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sesuai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dengan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peraturan</w:t>
      </w:r>
      <w:proofErr w:type="spellEnd"/>
      <w:r w:rsidRPr="00C35F20">
        <w:rPr>
          <w:rFonts w:ascii="Times New Roman" w:hAnsi="Times New Roman"/>
          <w:color w:val="000000"/>
        </w:rPr>
        <w:t xml:space="preserve"> yang </w:t>
      </w:r>
      <w:proofErr w:type="spellStart"/>
      <w:r w:rsidRPr="00C35F20">
        <w:rPr>
          <w:rFonts w:ascii="Times New Roman" w:hAnsi="Times New Roman"/>
          <w:color w:val="000000"/>
        </w:rPr>
        <w:t>berlaku</w:t>
      </w:r>
      <w:proofErr w:type="spellEnd"/>
      <w:r w:rsidRPr="00C35F20">
        <w:rPr>
          <w:rFonts w:ascii="Times New Roman" w:hAnsi="Times New Roman"/>
          <w:color w:val="000000"/>
        </w:rPr>
        <w:t>.</w:t>
      </w:r>
    </w:p>
    <w:p w14:paraId="29BE1BA9" w14:textId="77777777" w:rsidR="00B53FEE" w:rsidRPr="00C35F20" w:rsidRDefault="00B53FEE" w:rsidP="00C35F20">
      <w:pPr>
        <w:spacing w:after="0" w:line="360" w:lineRule="auto"/>
        <w:ind w:firstLine="720"/>
        <w:jc w:val="both"/>
        <w:rPr>
          <w:rFonts w:ascii="Times New Roman" w:hAnsi="Times New Roman"/>
          <w:color w:val="000000"/>
        </w:rPr>
      </w:pPr>
      <w:proofErr w:type="spellStart"/>
      <w:r w:rsidRPr="00C35F20">
        <w:rPr>
          <w:rFonts w:ascii="Times New Roman" w:hAnsi="Times New Roman"/>
          <w:color w:val="000000"/>
        </w:rPr>
        <w:t>Pemerintahan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daerah</w:t>
      </w:r>
      <w:proofErr w:type="spellEnd"/>
      <w:r w:rsidRPr="00C35F20">
        <w:rPr>
          <w:rFonts w:ascii="Times New Roman" w:hAnsi="Times New Roman"/>
          <w:color w:val="000000"/>
        </w:rPr>
        <w:t xml:space="preserve"> juga </w:t>
      </w:r>
      <w:proofErr w:type="spellStart"/>
      <w:r w:rsidRPr="00C35F20">
        <w:rPr>
          <w:rFonts w:ascii="Times New Roman" w:hAnsi="Times New Roman"/>
          <w:color w:val="000000"/>
        </w:rPr>
        <w:t>memiliki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kewajiban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untuk</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menerapkan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cita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hukum</w:t>
      </w:r>
      <w:proofErr w:type="spellEnd"/>
      <w:r w:rsidRPr="00C35F20">
        <w:rPr>
          <w:rFonts w:ascii="Times New Roman" w:hAnsi="Times New Roman"/>
          <w:color w:val="000000"/>
        </w:rPr>
        <w:t xml:space="preserve"> Pancasila </w:t>
      </w:r>
      <w:proofErr w:type="spellStart"/>
      <w:r w:rsidRPr="00C35F20">
        <w:rPr>
          <w:rFonts w:ascii="Times New Roman" w:hAnsi="Times New Roman"/>
          <w:color w:val="000000"/>
        </w:rPr>
        <w:t>dalam</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setiap</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tindakannya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Cita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hukum</w:t>
      </w:r>
      <w:proofErr w:type="spellEnd"/>
      <w:r w:rsidRPr="00C35F20">
        <w:rPr>
          <w:rFonts w:ascii="Times New Roman" w:hAnsi="Times New Roman"/>
          <w:color w:val="000000"/>
        </w:rPr>
        <w:t xml:space="preserve"> Pancasila </w:t>
      </w:r>
      <w:proofErr w:type="spellStart"/>
      <w:r w:rsidRPr="00C35F20">
        <w:rPr>
          <w:rFonts w:ascii="Times New Roman" w:hAnsi="Times New Roman"/>
          <w:color w:val="000000"/>
        </w:rPr>
        <w:t>meliputi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prinsip</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Ketuhanan</w:t>
      </w:r>
      <w:proofErr w:type="spellEnd"/>
      <w:r w:rsidRPr="00C35F20">
        <w:rPr>
          <w:rFonts w:ascii="Times New Roman" w:hAnsi="Times New Roman"/>
          <w:color w:val="000000"/>
        </w:rPr>
        <w:t xml:space="preserve"> Yang </w:t>
      </w:r>
      <w:proofErr w:type="spellStart"/>
      <w:r w:rsidRPr="00C35F20">
        <w:rPr>
          <w:rFonts w:ascii="Times New Roman" w:hAnsi="Times New Roman"/>
          <w:color w:val="000000"/>
        </w:rPr>
        <w:t>Maha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Esa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penghormatan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terhadap</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martabat</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manusia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keadilan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sosial</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serta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partisipasi</w:t>
      </w:r>
      <w:proofErr w:type="spellEnd"/>
      <w:r w:rsidRPr="00C35F20">
        <w:rPr>
          <w:rFonts w:ascii="Times New Roman" w:hAnsi="Times New Roman"/>
          <w:color w:val="000000"/>
        </w:rPr>
        <w:t xml:space="preserve"> dan </w:t>
      </w:r>
      <w:proofErr w:type="spellStart"/>
      <w:r w:rsidRPr="00C35F20">
        <w:rPr>
          <w:rFonts w:ascii="Times New Roman" w:hAnsi="Times New Roman"/>
          <w:color w:val="000000"/>
        </w:rPr>
        <w:t>transparansi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dalam</w:t>
      </w:r>
      <w:proofErr w:type="spellEnd"/>
      <w:r w:rsidRPr="00C35F20">
        <w:rPr>
          <w:rFonts w:ascii="Times New Roman" w:hAnsi="Times New Roman"/>
          <w:color w:val="000000"/>
        </w:rPr>
        <w:t xml:space="preserve"> proses </w:t>
      </w:r>
      <w:proofErr w:type="spellStart"/>
      <w:r w:rsidRPr="00C35F20">
        <w:rPr>
          <w:rFonts w:ascii="Times New Roman" w:hAnsi="Times New Roman"/>
          <w:color w:val="000000"/>
        </w:rPr>
        <w:t>pengambilan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keputusan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publik</w:t>
      </w:r>
      <w:proofErr w:type="spellEnd"/>
      <w:r w:rsidRPr="00C35F20">
        <w:rPr>
          <w:rFonts w:ascii="Times New Roman" w:hAnsi="Times New Roman"/>
          <w:color w:val="000000"/>
        </w:rPr>
        <w:t xml:space="preserve">. Hal </w:t>
      </w:r>
      <w:proofErr w:type="spellStart"/>
      <w:r w:rsidRPr="00C35F20">
        <w:rPr>
          <w:rFonts w:ascii="Times New Roman" w:hAnsi="Times New Roman"/>
          <w:color w:val="000000"/>
        </w:rPr>
        <w:t>ini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diatur</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lebih</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lanjut</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dalam</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Pasal</w:t>
      </w:r>
      <w:proofErr w:type="spellEnd"/>
      <w:r w:rsidRPr="00C35F20">
        <w:rPr>
          <w:rFonts w:ascii="Times New Roman" w:hAnsi="Times New Roman"/>
          <w:color w:val="000000"/>
        </w:rPr>
        <w:t xml:space="preserve"> 18 </w:t>
      </w:r>
      <w:proofErr w:type="spellStart"/>
      <w:r w:rsidRPr="00C35F20">
        <w:rPr>
          <w:rFonts w:ascii="Times New Roman" w:hAnsi="Times New Roman"/>
          <w:color w:val="000000"/>
        </w:rPr>
        <w:t>Undang-Undang</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Nomor</w:t>
      </w:r>
      <w:proofErr w:type="spellEnd"/>
      <w:r w:rsidRPr="00C35F20">
        <w:rPr>
          <w:rFonts w:ascii="Times New Roman" w:hAnsi="Times New Roman"/>
          <w:color w:val="000000"/>
        </w:rPr>
        <w:t xml:space="preserve"> 23 </w:t>
      </w:r>
      <w:proofErr w:type="spellStart"/>
      <w:r w:rsidRPr="00C35F20">
        <w:rPr>
          <w:rFonts w:ascii="Times New Roman" w:hAnsi="Times New Roman"/>
          <w:color w:val="000000"/>
        </w:rPr>
        <w:t>Tahun</w:t>
      </w:r>
      <w:proofErr w:type="spellEnd"/>
      <w:r w:rsidRPr="00C35F20">
        <w:rPr>
          <w:rFonts w:ascii="Times New Roman" w:hAnsi="Times New Roman"/>
          <w:color w:val="000000"/>
        </w:rPr>
        <w:t xml:space="preserve"> 2014, yang </w:t>
      </w:r>
      <w:proofErr w:type="spellStart"/>
      <w:r w:rsidRPr="00C35F20">
        <w:rPr>
          <w:rFonts w:ascii="Times New Roman" w:hAnsi="Times New Roman"/>
          <w:color w:val="000000"/>
        </w:rPr>
        <w:t>menekankan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pentingnya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pelaksanaan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pelayanan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dasar</w:t>
      </w:r>
      <w:proofErr w:type="spellEnd"/>
      <w:r w:rsidRPr="00C35F20">
        <w:rPr>
          <w:rFonts w:ascii="Times New Roman" w:hAnsi="Times New Roman"/>
          <w:color w:val="000000"/>
        </w:rPr>
        <w:t xml:space="preserve"> oleh </w:t>
      </w:r>
      <w:proofErr w:type="spellStart"/>
      <w:r w:rsidRPr="00C35F20">
        <w:rPr>
          <w:rFonts w:ascii="Times New Roman" w:hAnsi="Times New Roman"/>
          <w:color w:val="000000"/>
        </w:rPr>
        <w:t>pemerintah</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daerah</w:t>
      </w:r>
      <w:proofErr w:type="spellEnd"/>
      <w:r w:rsidRPr="00C35F20">
        <w:rPr>
          <w:rFonts w:ascii="Times New Roman" w:hAnsi="Times New Roman"/>
          <w:color w:val="000000"/>
        </w:rPr>
        <w:t>.</w:t>
      </w:r>
    </w:p>
    <w:p w14:paraId="7D37F171" w14:textId="77777777" w:rsidR="00B53FEE" w:rsidRPr="00C35F20" w:rsidRDefault="00B53FEE" w:rsidP="00C35F20">
      <w:pPr>
        <w:spacing w:after="0" w:line="360" w:lineRule="auto"/>
        <w:ind w:firstLine="720"/>
        <w:jc w:val="both"/>
        <w:rPr>
          <w:rFonts w:ascii="Times New Roman" w:hAnsi="Times New Roman"/>
          <w:color w:val="000000"/>
        </w:rPr>
      </w:pPr>
      <w:proofErr w:type="spellStart"/>
      <w:r w:rsidRPr="00C35F20">
        <w:rPr>
          <w:rFonts w:ascii="Times New Roman" w:hAnsi="Times New Roman"/>
          <w:color w:val="000000"/>
        </w:rPr>
        <w:t>Untuk</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mewujudkan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cita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hukum</w:t>
      </w:r>
      <w:proofErr w:type="spellEnd"/>
      <w:r w:rsidRPr="00C35F20">
        <w:rPr>
          <w:rFonts w:ascii="Times New Roman" w:hAnsi="Times New Roman"/>
          <w:color w:val="000000"/>
        </w:rPr>
        <w:t xml:space="preserve"> Pancasila, </w:t>
      </w:r>
      <w:proofErr w:type="spellStart"/>
      <w:r w:rsidRPr="00C35F20">
        <w:rPr>
          <w:rFonts w:ascii="Times New Roman" w:hAnsi="Times New Roman"/>
          <w:color w:val="000000"/>
        </w:rPr>
        <w:t>pemerintah</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daerah</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harus</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menetapkan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kebijakan</w:t>
      </w:r>
      <w:proofErr w:type="spellEnd"/>
      <w:r w:rsidRPr="00C35F20">
        <w:rPr>
          <w:rFonts w:ascii="Times New Roman" w:hAnsi="Times New Roman"/>
          <w:color w:val="000000"/>
        </w:rPr>
        <w:t xml:space="preserve"> yang </w:t>
      </w:r>
      <w:proofErr w:type="spellStart"/>
      <w:r w:rsidRPr="00C35F20">
        <w:rPr>
          <w:rFonts w:ascii="Times New Roman" w:hAnsi="Times New Roman"/>
          <w:color w:val="000000"/>
        </w:rPr>
        <w:t>sejalan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dengan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norma</w:t>
      </w:r>
      <w:proofErr w:type="spellEnd"/>
      <w:r w:rsidRPr="00C35F20">
        <w:rPr>
          <w:rFonts w:ascii="Times New Roman" w:hAnsi="Times New Roman"/>
          <w:color w:val="000000"/>
        </w:rPr>
        <w:t xml:space="preserve"> dan </w:t>
      </w:r>
      <w:proofErr w:type="spellStart"/>
      <w:r w:rsidRPr="00C35F20">
        <w:rPr>
          <w:rFonts w:ascii="Times New Roman" w:hAnsi="Times New Roman"/>
          <w:color w:val="000000"/>
        </w:rPr>
        <w:t>standar</w:t>
      </w:r>
      <w:proofErr w:type="spellEnd"/>
      <w:r w:rsidRPr="00C35F20">
        <w:rPr>
          <w:rFonts w:ascii="Times New Roman" w:hAnsi="Times New Roman"/>
          <w:color w:val="000000"/>
        </w:rPr>
        <w:t xml:space="preserve"> yang </w:t>
      </w:r>
      <w:proofErr w:type="spellStart"/>
      <w:r w:rsidRPr="00C35F20">
        <w:rPr>
          <w:rFonts w:ascii="Times New Roman" w:hAnsi="Times New Roman"/>
          <w:color w:val="000000"/>
        </w:rPr>
        <w:t>ditetapkan</w:t>
      </w:r>
      <w:proofErr w:type="spellEnd"/>
      <w:r w:rsidRPr="00C35F20">
        <w:rPr>
          <w:rFonts w:ascii="Times New Roman" w:hAnsi="Times New Roman"/>
          <w:color w:val="000000"/>
        </w:rPr>
        <w:t xml:space="preserve"> oleh </w:t>
      </w:r>
      <w:proofErr w:type="spellStart"/>
      <w:r w:rsidRPr="00C35F20">
        <w:rPr>
          <w:rFonts w:ascii="Times New Roman" w:hAnsi="Times New Roman"/>
          <w:color w:val="000000"/>
        </w:rPr>
        <w:t>pemerintah</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pusat</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Selain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itu</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pemerintah</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daerah</w:t>
      </w:r>
      <w:proofErr w:type="spellEnd"/>
      <w:r w:rsidRPr="00C35F20">
        <w:rPr>
          <w:rFonts w:ascii="Times New Roman" w:hAnsi="Times New Roman"/>
          <w:color w:val="000000"/>
        </w:rPr>
        <w:t xml:space="preserve"> juga </w:t>
      </w:r>
      <w:proofErr w:type="spellStart"/>
      <w:r w:rsidRPr="00C35F20">
        <w:rPr>
          <w:rFonts w:ascii="Times New Roman" w:hAnsi="Times New Roman"/>
          <w:color w:val="000000"/>
        </w:rPr>
        <w:t>harus</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memprioritaskan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pelaksanaan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urusan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pemerintahan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wajib</w:t>
      </w:r>
      <w:proofErr w:type="spellEnd"/>
      <w:r w:rsidRPr="00C35F20">
        <w:rPr>
          <w:rFonts w:ascii="Times New Roman" w:hAnsi="Times New Roman"/>
          <w:color w:val="000000"/>
        </w:rPr>
        <w:t xml:space="preserve"> yang </w:t>
      </w:r>
      <w:proofErr w:type="spellStart"/>
      <w:r w:rsidRPr="00C35F20">
        <w:rPr>
          <w:rFonts w:ascii="Times New Roman" w:hAnsi="Times New Roman"/>
          <w:color w:val="000000"/>
        </w:rPr>
        <w:t>berkaitan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dengan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pelayanan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dasar</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seperti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kesehatan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pendidikan</w:t>
      </w:r>
      <w:proofErr w:type="spellEnd"/>
      <w:r w:rsidRPr="00C35F20">
        <w:rPr>
          <w:rFonts w:ascii="Times New Roman" w:hAnsi="Times New Roman"/>
          <w:color w:val="000000"/>
        </w:rPr>
        <w:t xml:space="preserve">, dan </w:t>
      </w:r>
      <w:proofErr w:type="spellStart"/>
      <w:r w:rsidRPr="00C35F20">
        <w:rPr>
          <w:rFonts w:ascii="Times New Roman" w:hAnsi="Times New Roman"/>
          <w:color w:val="000000"/>
        </w:rPr>
        <w:t>infrastruktur</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sebagaimana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diatur</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dalam</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Pasal</w:t>
      </w:r>
      <w:proofErr w:type="spellEnd"/>
      <w:r w:rsidRPr="00C35F20">
        <w:rPr>
          <w:rFonts w:ascii="Times New Roman" w:hAnsi="Times New Roman"/>
          <w:color w:val="000000"/>
        </w:rPr>
        <w:t xml:space="preserve"> 18 </w:t>
      </w:r>
      <w:proofErr w:type="spellStart"/>
      <w:r w:rsidRPr="00C35F20">
        <w:rPr>
          <w:rFonts w:ascii="Times New Roman" w:hAnsi="Times New Roman"/>
          <w:color w:val="000000"/>
        </w:rPr>
        <w:t>ayat</w:t>
      </w:r>
      <w:proofErr w:type="spellEnd"/>
      <w:r w:rsidRPr="00C35F20">
        <w:rPr>
          <w:rFonts w:ascii="Times New Roman" w:hAnsi="Times New Roman"/>
          <w:color w:val="000000"/>
        </w:rPr>
        <w:t xml:space="preserve"> (1) dan (2) </w:t>
      </w:r>
      <w:proofErr w:type="spellStart"/>
      <w:r w:rsidRPr="00C35F20">
        <w:rPr>
          <w:rFonts w:ascii="Times New Roman" w:hAnsi="Times New Roman"/>
          <w:color w:val="000000"/>
        </w:rPr>
        <w:t>Undang-Undang</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Nomor</w:t>
      </w:r>
      <w:proofErr w:type="spellEnd"/>
      <w:r w:rsidRPr="00C35F20">
        <w:rPr>
          <w:rFonts w:ascii="Times New Roman" w:hAnsi="Times New Roman"/>
          <w:color w:val="000000"/>
        </w:rPr>
        <w:t xml:space="preserve"> 23 </w:t>
      </w:r>
      <w:proofErr w:type="spellStart"/>
      <w:r w:rsidRPr="00C35F20">
        <w:rPr>
          <w:rFonts w:ascii="Times New Roman" w:hAnsi="Times New Roman"/>
          <w:color w:val="000000"/>
        </w:rPr>
        <w:t>Tahun</w:t>
      </w:r>
      <w:proofErr w:type="spellEnd"/>
      <w:r w:rsidRPr="00C35F20">
        <w:rPr>
          <w:rFonts w:ascii="Times New Roman" w:hAnsi="Times New Roman"/>
          <w:color w:val="000000"/>
        </w:rPr>
        <w:t xml:space="preserve"> 2014.</w:t>
      </w:r>
    </w:p>
    <w:p w14:paraId="66366E17" w14:textId="77777777" w:rsidR="00B53FEE" w:rsidRPr="00C35F20" w:rsidRDefault="00B53FEE" w:rsidP="00C35F20">
      <w:pPr>
        <w:spacing w:after="0" w:line="360" w:lineRule="auto"/>
        <w:ind w:firstLine="720"/>
        <w:jc w:val="both"/>
        <w:rPr>
          <w:rFonts w:ascii="Times New Roman" w:hAnsi="Times New Roman"/>
          <w:color w:val="000000"/>
        </w:rPr>
      </w:pPr>
      <w:proofErr w:type="spellStart"/>
      <w:r w:rsidRPr="00C35F20">
        <w:rPr>
          <w:rFonts w:ascii="Times New Roman" w:hAnsi="Times New Roman"/>
          <w:color w:val="000000"/>
        </w:rPr>
        <w:t>Dalam</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menjalankan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tugasnya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pemerintah</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daerah</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harus</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mempertimbangkan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aspek</w:t>
      </w:r>
      <w:proofErr w:type="spellEnd"/>
      <w:r w:rsidRPr="00C35F20">
        <w:rPr>
          <w:rFonts w:ascii="Times New Roman" w:hAnsi="Times New Roman"/>
          <w:color w:val="000000"/>
        </w:rPr>
        <w:t xml:space="preserve"> moral dan </w:t>
      </w:r>
      <w:proofErr w:type="spellStart"/>
      <w:r w:rsidRPr="00C35F20">
        <w:rPr>
          <w:rFonts w:ascii="Times New Roman" w:hAnsi="Times New Roman"/>
          <w:color w:val="000000"/>
        </w:rPr>
        <w:t>etika</w:t>
      </w:r>
      <w:proofErr w:type="spellEnd"/>
      <w:r w:rsidRPr="00C35F20">
        <w:rPr>
          <w:rFonts w:ascii="Times New Roman" w:hAnsi="Times New Roman"/>
          <w:color w:val="000000"/>
        </w:rPr>
        <w:t xml:space="preserve"> yang </w:t>
      </w:r>
      <w:proofErr w:type="spellStart"/>
      <w:r w:rsidRPr="00C35F20">
        <w:rPr>
          <w:rFonts w:ascii="Times New Roman" w:hAnsi="Times New Roman"/>
          <w:color w:val="000000"/>
        </w:rPr>
        <w:t>luhur</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sebagaimana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dinyatakan</w:t>
      </w:r>
      <w:proofErr w:type="spellEnd"/>
      <w:r w:rsidRPr="00C35F20">
        <w:rPr>
          <w:rFonts w:ascii="Times New Roman" w:hAnsi="Times New Roman"/>
          <w:color w:val="000000"/>
        </w:rPr>
        <w:t xml:space="preserve"> oleh F. </w:t>
      </w:r>
      <w:proofErr w:type="spellStart"/>
      <w:r w:rsidRPr="00C35F20">
        <w:rPr>
          <w:rFonts w:ascii="Times New Roman" w:hAnsi="Times New Roman"/>
          <w:color w:val="000000"/>
        </w:rPr>
        <w:t>Sukemi</w:t>
      </w:r>
      <w:proofErr w:type="spellEnd"/>
      <w:r w:rsidRPr="00C35F20">
        <w:rPr>
          <w:rFonts w:ascii="Times New Roman" w:hAnsi="Times New Roman"/>
          <w:color w:val="000000"/>
        </w:rPr>
        <w:t>. Keputusan-</w:t>
      </w:r>
      <w:proofErr w:type="spellStart"/>
      <w:r w:rsidRPr="00C35F20">
        <w:rPr>
          <w:rFonts w:ascii="Times New Roman" w:hAnsi="Times New Roman"/>
          <w:color w:val="000000"/>
        </w:rPr>
        <w:t>keputusan</w:t>
      </w:r>
      <w:proofErr w:type="spellEnd"/>
      <w:r w:rsidRPr="00C35F20">
        <w:rPr>
          <w:rFonts w:ascii="Times New Roman" w:hAnsi="Times New Roman"/>
          <w:color w:val="000000"/>
        </w:rPr>
        <w:t xml:space="preserve"> yang </w:t>
      </w:r>
      <w:proofErr w:type="spellStart"/>
      <w:r w:rsidRPr="00C35F20">
        <w:rPr>
          <w:rFonts w:ascii="Times New Roman" w:hAnsi="Times New Roman"/>
          <w:color w:val="000000"/>
        </w:rPr>
        <w:t>diambil</w:t>
      </w:r>
      <w:proofErr w:type="spellEnd"/>
      <w:r w:rsidRPr="00C35F20">
        <w:rPr>
          <w:rFonts w:ascii="Times New Roman" w:hAnsi="Times New Roman"/>
          <w:color w:val="000000"/>
        </w:rPr>
        <w:t xml:space="preserve"> oleh </w:t>
      </w:r>
      <w:proofErr w:type="spellStart"/>
      <w:r w:rsidRPr="00C35F20">
        <w:rPr>
          <w:rFonts w:ascii="Times New Roman" w:hAnsi="Times New Roman"/>
          <w:color w:val="000000"/>
        </w:rPr>
        <w:t>pejabat</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pemerintah</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daerah</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tidak</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hanya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harus</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memperhatikan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aspek</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yuridis</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tetapi</w:t>
      </w:r>
      <w:proofErr w:type="spellEnd"/>
      <w:r w:rsidRPr="00C35F20">
        <w:rPr>
          <w:rFonts w:ascii="Times New Roman" w:hAnsi="Times New Roman"/>
          <w:color w:val="000000"/>
        </w:rPr>
        <w:t xml:space="preserve"> juga </w:t>
      </w:r>
      <w:proofErr w:type="spellStart"/>
      <w:r w:rsidRPr="00C35F20">
        <w:rPr>
          <w:rFonts w:ascii="Times New Roman" w:hAnsi="Times New Roman"/>
          <w:color w:val="000000"/>
        </w:rPr>
        <w:t>harus</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mengedepankan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aspek</w:t>
      </w:r>
      <w:proofErr w:type="spellEnd"/>
      <w:r w:rsidRPr="00C35F20">
        <w:rPr>
          <w:rFonts w:ascii="Times New Roman" w:hAnsi="Times New Roman"/>
          <w:color w:val="000000"/>
        </w:rPr>
        <w:t xml:space="preserve"> moral yang </w:t>
      </w:r>
      <w:proofErr w:type="spellStart"/>
      <w:r w:rsidRPr="00C35F20">
        <w:rPr>
          <w:rFonts w:ascii="Times New Roman" w:hAnsi="Times New Roman"/>
          <w:color w:val="000000"/>
        </w:rPr>
        <w:t>sesuai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dengan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cita-cita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bangsa</w:t>
      </w:r>
      <w:proofErr w:type="spellEnd"/>
      <w:r w:rsidRPr="00C35F20">
        <w:rPr>
          <w:rFonts w:ascii="Times New Roman" w:hAnsi="Times New Roman"/>
          <w:color w:val="000000"/>
        </w:rPr>
        <w:t xml:space="preserve"> Indonesia.</w:t>
      </w:r>
      <w:r w:rsidRPr="00C35F20">
        <w:rPr>
          <w:rStyle w:val="FootnoteReference"/>
          <w:rFonts w:ascii="Times New Roman" w:hAnsi="Times New Roman"/>
          <w:color w:val="000000"/>
        </w:rPr>
        <w:footnoteReference w:id="29"/>
      </w:r>
      <w:r w:rsidRPr="00C35F20">
        <w:rPr>
          <w:rFonts w:ascii="Times New Roman" w:hAnsi="Times New Roman"/>
          <w:color w:val="000000"/>
        </w:rPr>
        <w:t xml:space="preserve"> </w:t>
      </w:r>
      <w:proofErr w:type="spellStart"/>
      <w:r w:rsidRPr="00C35F20">
        <w:rPr>
          <w:rFonts w:ascii="Times New Roman" w:hAnsi="Times New Roman"/>
          <w:color w:val="000000"/>
        </w:rPr>
        <w:t>Undang-Undang</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Nomor</w:t>
      </w:r>
      <w:proofErr w:type="spellEnd"/>
      <w:r w:rsidRPr="00C35F20">
        <w:rPr>
          <w:rFonts w:ascii="Times New Roman" w:hAnsi="Times New Roman"/>
          <w:color w:val="000000"/>
        </w:rPr>
        <w:t xml:space="preserve"> 23 </w:t>
      </w:r>
      <w:proofErr w:type="spellStart"/>
      <w:r w:rsidRPr="00C35F20">
        <w:rPr>
          <w:rFonts w:ascii="Times New Roman" w:hAnsi="Times New Roman"/>
          <w:color w:val="000000"/>
        </w:rPr>
        <w:t>Tahun</w:t>
      </w:r>
      <w:proofErr w:type="spellEnd"/>
      <w:r w:rsidRPr="00C35F20">
        <w:rPr>
          <w:rFonts w:ascii="Times New Roman" w:hAnsi="Times New Roman"/>
          <w:color w:val="000000"/>
        </w:rPr>
        <w:t xml:space="preserve"> 2014 juga </w:t>
      </w:r>
      <w:proofErr w:type="spellStart"/>
      <w:r w:rsidRPr="00C35F20">
        <w:rPr>
          <w:rFonts w:ascii="Times New Roman" w:hAnsi="Times New Roman"/>
          <w:color w:val="000000"/>
        </w:rPr>
        <w:t>menekankan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pentingnya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memelihara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budi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pekerti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kemanusiaan</w:t>
      </w:r>
      <w:proofErr w:type="spellEnd"/>
      <w:r w:rsidRPr="00C35F20">
        <w:rPr>
          <w:rFonts w:ascii="Times New Roman" w:hAnsi="Times New Roman"/>
          <w:color w:val="000000"/>
        </w:rPr>
        <w:t xml:space="preserve"> yang </w:t>
      </w:r>
      <w:proofErr w:type="spellStart"/>
      <w:r w:rsidRPr="00C35F20">
        <w:rPr>
          <w:rFonts w:ascii="Times New Roman" w:hAnsi="Times New Roman"/>
          <w:color w:val="000000"/>
        </w:rPr>
        <w:t>luhur</w:t>
      </w:r>
      <w:proofErr w:type="spellEnd"/>
      <w:r w:rsidRPr="00C35F20">
        <w:rPr>
          <w:rFonts w:ascii="Times New Roman" w:hAnsi="Times New Roman"/>
          <w:color w:val="000000"/>
        </w:rPr>
        <w:t xml:space="preserve"> dan </w:t>
      </w:r>
      <w:proofErr w:type="spellStart"/>
      <w:r w:rsidRPr="00C35F20">
        <w:rPr>
          <w:rFonts w:ascii="Times New Roman" w:hAnsi="Times New Roman"/>
          <w:color w:val="000000"/>
        </w:rPr>
        <w:t>memegang</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teguh</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cita-cita</w:t>
      </w:r>
      <w:proofErr w:type="spellEnd"/>
      <w:r w:rsidRPr="00C35F20">
        <w:rPr>
          <w:rFonts w:ascii="Times New Roman" w:hAnsi="Times New Roman"/>
          <w:color w:val="000000"/>
        </w:rPr>
        <w:t xml:space="preserve"> moral </w:t>
      </w:r>
      <w:proofErr w:type="spellStart"/>
      <w:r w:rsidRPr="00C35F20">
        <w:rPr>
          <w:rFonts w:ascii="Times New Roman" w:hAnsi="Times New Roman"/>
          <w:color w:val="000000"/>
        </w:rPr>
        <w:t>rakyat</w:t>
      </w:r>
      <w:proofErr w:type="spellEnd"/>
      <w:r w:rsidRPr="00C35F20">
        <w:rPr>
          <w:rFonts w:ascii="Times New Roman" w:hAnsi="Times New Roman"/>
          <w:color w:val="000000"/>
        </w:rPr>
        <w:t xml:space="preserve"> vide </w:t>
      </w:r>
      <w:proofErr w:type="spellStart"/>
      <w:r w:rsidRPr="00C35F20">
        <w:rPr>
          <w:rFonts w:ascii="Times New Roman" w:hAnsi="Times New Roman"/>
          <w:color w:val="000000"/>
        </w:rPr>
        <w:t>Pasal</w:t>
      </w:r>
      <w:proofErr w:type="spellEnd"/>
      <w:r w:rsidRPr="00C35F20">
        <w:rPr>
          <w:rFonts w:ascii="Times New Roman" w:hAnsi="Times New Roman"/>
          <w:color w:val="000000"/>
        </w:rPr>
        <w:t xml:space="preserve"> 25 </w:t>
      </w:r>
      <w:proofErr w:type="spellStart"/>
      <w:r w:rsidRPr="00C35F20">
        <w:rPr>
          <w:rFonts w:ascii="Times New Roman" w:hAnsi="Times New Roman"/>
          <w:color w:val="000000"/>
        </w:rPr>
        <w:t>huruf</w:t>
      </w:r>
      <w:proofErr w:type="spellEnd"/>
      <w:r w:rsidRPr="00C35F20">
        <w:rPr>
          <w:rFonts w:ascii="Times New Roman" w:hAnsi="Times New Roman"/>
          <w:color w:val="000000"/>
        </w:rPr>
        <w:t xml:space="preserve"> f yang </w:t>
      </w:r>
      <w:proofErr w:type="spellStart"/>
      <w:r w:rsidRPr="00C35F20">
        <w:rPr>
          <w:rFonts w:ascii="Times New Roman" w:hAnsi="Times New Roman"/>
          <w:color w:val="000000"/>
        </w:rPr>
        <w:t>menekankan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pengembangan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kehidupan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demokrasi</w:t>
      </w:r>
      <w:proofErr w:type="spellEnd"/>
      <w:r w:rsidRPr="00C35F20">
        <w:rPr>
          <w:rFonts w:ascii="Times New Roman" w:hAnsi="Times New Roman"/>
          <w:color w:val="000000"/>
        </w:rPr>
        <w:t xml:space="preserve"> yang </w:t>
      </w:r>
      <w:proofErr w:type="spellStart"/>
      <w:r w:rsidRPr="00C35F20">
        <w:rPr>
          <w:rFonts w:ascii="Times New Roman" w:hAnsi="Times New Roman"/>
          <w:color w:val="000000"/>
        </w:rPr>
        <w:t>berlandaskan</w:t>
      </w:r>
      <w:proofErr w:type="spellEnd"/>
      <w:r w:rsidRPr="00C35F20">
        <w:rPr>
          <w:rFonts w:ascii="Times New Roman" w:hAnsi="Times New Roman"/>
          <w:color w:val="000000"/>
        </w:rPr>
        <w:t xml:space="preserve"> Pancasila.</w:t>
      </w:r>
    </w:p>
    <w:p w14:paraId="512A53E0" w14:textId="77777777" w:rsidR="00B53FEE" w:rsidRPr="00C35F20" w:rsidRDefault="00B53FEE" w:rsidP="00C35F20">
      <w:pPr>
        <w:spacing w:after="0" w:line="360" w:lineRule="auto"/>
        <w:ind w:firstLine="720"/>
        <w:jc w:val="both"/>
        <w:rPr>
          <w:rFonts w:ascii="Times New Roman" w:hAnsi="Times New Roman"/>
          <w:color w:val="000000"/>
        </w:rPr>
      </w:pPr>
      <w:r w:rsidRPr="00C35F20">
        <w:rPr>
          <w:rFonts w:ascii="Times New Roman" w:hAnsi="Times New Roman"/>
          <w:color w:val="000000"/>
        </w:rPr>
        <w:t xml:space="preserve">Menurut </w:t>
      </w:r>
      <w:proofErr w:type="spellStart"/>
      <w:r w:rsidRPr="00C35F20">
        <w:rPr>
          <w:rFonts w:ascii="Times New Roman" w:hAnsi="Times New Roman"/>
          <w:color w:val="000000"/>
        </w:rPr>
        <w:t>Satjipto</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Rahardjo</w:t>
      </w:r>
      <w:proofErr w:type="spellEnd"/>
      <w:r w:rsidRPr="00C35F20">
        <w:rPr>
          <w:rFonts w:ascii="Times New Roman" w:hAnsi="Times New Roman"/>
          <w:color w:val="000000"/>
        </w:rPr>
        <w:t xml:space="preserve">, negara Indonesia </w:t>
      </w:r>
      <w:proofErr w:type="spellStart"/>
      <w:r w:rsidRPr="00C35F20">
        <w:rPr>
          <w:rFonts w:ascii="Times New Roman" w:hAnsi="Times New Roman"/>
          <w:color w:val="000000"/>
        </w:rPr>
        <w:t>harus</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menjadi</w:t>
      </w:r>
      <w:proofErr w:type="spellEnd"/>
      <w:r w:rsidRPr="00C35F20">
        <w:rPr>
          <w:rFonts w:ascii="Times New Roman" w:hAnsi="Times New Roman"/>
          <w:color w:val="000000"/>
        </w:rPr>
        <w:t xml:space="preserve"> "negara yang </w:t>
      </w:r>
      <w:proofErr w:type="spellStart"/>
      <w:r w:rsidRPr="00C35F20">
        <w:rPr>
          <w:rFonts w:ascii="Times New Roman" w:hAnsi="Times New Roman"/>
          <w:color w:val="000000"/>
        </w:rPr>
        <w:t>peduli</w:t>
      </w:r>
      <w:proofErr w:type="spellEnd"/>
      <w:r w:rsidRPr="00C35F20">
        <w:rPr>
          <w:rFonts w:ascii="Times New Roman" w:hAnsi="Times New Roman"/>
          <w:color w:val="000000"/>
        </w:rPr>
        <w:t xml:space="preserve">," di mana </w:t>
      </w:r>
      <w:proofErr w:type="spellStart"/>
      <w:r w:rsidRPr="00C35F20">
        <w:rPr>
          <w:rFonts w:ascii="Times New Roman" w:hAnsi="Times New Roman"/>
          <w:color w:val="000000"/>
        </w:rPr>
        <w:t>pemerintah</w:t>
      </w:r>
      <w:proofErr w:type="spellEnd"/>
      <w:r w:rsidRPr="00C35F20">
        <w:rPr>
          <w:rFonts w:ascii="Times New Roman" w:hAnsi="Times New Roman"/>
          <w:color w:val="000000"/>
        </w:rPr>
        <w:t xml:space="preserve"> dan </w:t>
      </w:r>
      <w:proofErr w:type="spellStart"/>
      <w:r w:rsidRPr="00C35F20">
        <w:rPr>
          <w:rFonts w:ascii="Times New Roman" w:hAnsi="Times New Roman"/>
          <w:color w:val="000000"/>
        </w:rPr>
        <w:t>aparatur</w:t>
      </w:r>
      <w:proofErr w:type="spellEnd"/>
      <w:r w:rsidRPr="00C35F20">
        <w:rPr>
          <w:rFonts w:ascii="Times New Roman" w:hAnsi="Times New Roman"/>
          <w:color w:val="000000"/>
        </w:rPr>
        <w:t xml:space="preserve"> negara </w:t>
      </w:r>
      <w:proofErr w:type="spellStart"/>
      <w:r w:rsidRPr="00C35F20">
        <w:rPr>
          <w:rFonts w:ascii="Times New Roman" w:hAnsi="Times New Roman"/>
          <w:color w:val="000000"/>
        </w:rPr>
        <w:t>tidak</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hanya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menjalankan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tugasnya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sesuai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dengan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deskripsi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pekerjaan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tetapi</w:t>
      </w:r>
      <w:proofErr w:type="spellEnd"/>
      <w:r w:rsidRPr="00C35F20">
        <w:rPr>
          <w:rFonts w:ascii="Times New Roman" w:hAnsi="Times New Roman"/>
          <w:color w:val="000000"/>
        </w:rPr>
        <w:t xml:space="preserve"> juga </w:t>
      </w:r>
      <w:proofErr w:type="spellStart"/>
      <w:r w:rsidRPr="00C35F20">
        <w:rPr>
          <w:rFonts w:ascii="Times New Roman" w:hAnsi="Times New Roman"/>
          <w:color w:val="000000"/>
        </w:rPr>
        <w:t>melaksanakan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tugas</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tersebut</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dengan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semangat</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empati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dedikasi</w:t>
      </w:r>
      <w:proofErr w:type="spellEnd"/>
      <w:r w:rsidRPr="00C35F20">
        <w:rPr>
          <w:rFonts w:ascii="Times New Roman" w:hAnsi="Times New Roman"/>
          <w:color w:val="000000"/>
        </w:rPr>
        <w:t xml:space="preserve">, dan </w:t>
      </w:r>
      <w:proofErr w:type="spellStart"/>
      <w:r w:rsidRPr="00C35F20">
        <w:rPr>
          <w:rFonts w:ascii="Times New Roman" w:hAnsi="Times New Roman"/>
          <w:color w:val="000000"/>
        </w:rPr>
        <w:t>komitmen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tinggi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terhadap</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kesejahteraan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rakyat</w:t>
      </w:r>
      <w:proofErr w:type="spellEnd"/>
      <w:r w:rsidRPr="00C35F20">
        <w:rPr>
          <w:rFonts w:ascii="Times New Roman" w:hAnsi="Times New Roman"/>
          <w:color w:val="000000"/>
        </w:rPr>
        <w:t>.</w:t>
      </w:r>
      <w:r w:rsidRPr="00C35F20">
        <w:rPr>
          <w:rStyle w:val="FootnoteReference"/>
          <w:rFonts w:ascii="Times New Roman" w:eastAsia="MS Mincho" w:hAnsi="Times New Roman"/>
          <w:color w:val="000000"/>
        </w:rPr>
        <w:footnoteReference w:id="30"/>
      </w:r>
      <w:r w:rsidRPr="00C35F20">
        <w:rPr>
          <w:rFonts w:ascii="Times New Roman" w:hAnsi="Times New Roman"/>
          <w:color w:val="000000"/>
        </w:rPr>
        <w:t xml:space="preserve"> </w:t>
      </w:r>
      <w:proofErr w:type="spellStart"/>
      <w:r w:rsidRPr="00C35F20">
        <w:rPr>
          <w:rFonts w:ascii="Times New Roman" w:hAnsi="Times New Roman"/>
          <w:color w:val="000000"/>
        </w:rPr>
        <w:t>Undang-Undang</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Nomor</w:t>
      </w:r>
      <w:proofErr w:type="spellEnd"/>
      <w:r w:rsidRPr="00C35F20">
        <w:rPr>
          <w:rFonts w:ascii="Times New Roman" w:hAnsi="Times New Roman"/>
          <w:color w:val="000000"/>
        </w:rPr>
        <w:t xml:space="preserve"> 23 </w:t>
      </w:r>
      <w:proofErr w:type="spellStart"/>
      <w:r w:rsidRPr="00C35F20">
        <w:rPr>
          <w:rFonts w:ascii="Times New Roman" w:hAnsi="Times New Roman"/>
          <w:color w:val="000000"/>
        </w:rPr>
        <w:t>Tahun</w:t>
      </w:r>
      <w:proofErr w:type="spellEnd"/>
      <w:r w:rsidRPr="00C35F20">
        <w:rPr>
          <w:rFonts w:ascii="Times New Roman" w:hAnsi="Times New Roman"/>
          <w:color w:val="000000"/>
        </w:rPr>
        <w:t xml:space="preserve"> 2014 </w:t>
      </w:r>
      <w:proofErr w:type="spellStart"/>
      <w:r w:rsidRPr="00C35F20">
        <w:rPr>
          <w:rFonts w:ascii="Times New Roman" w:hAnsi="Times New Roman"/>
          <w:color w:val="000000"/>
        </w:rPr>
        <w:t>menegaskan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bahwa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pemerintah</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daerah</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harus</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menjalankan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tugas</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dengan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berlandaskan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prinsip-prinsip</w:t>
      </w:r>
      <w:proofErr w:type="spellEnd"/>
      <w:r w:rsidRPr="00C35F20">
        <w:rPr>
          <w:rFonts w:ascii="Times New Roman" w:hAnsi="Times New Roman"/>
          <w:color w:val="000000"/>
        </w:rPr>
        <w:t xml:space="preserve"> Pancasila vide </w:t>
      </w:r>
      <w:proofErr w:type="spellStart"/>
      <w:r w:rsidRPr="00C35F20">
        <w:rPr>
          <w:rFonts w:ascii="Times New Roman" w:hAnsi="Times New Roman"/>
          <w:color w:val="000000"/>
        </w:rPr>
        <w:t>Pasal</w:t>
      </w:r>
      <w:proofErr w:type="spellEnd"/>
      <w:r w:rsidRPr="00C35F20">
        <w:rPr>
          <w:rFonts w:ascii="Times New Roman" w:hAnsi="Times New Roman"/>
          <w:color w:val="000000"/>
        </w:rPr>
        <w:t xml:space="preserve"> 67 </w:t>
      </w:r>
      <w:proofErr w:type="spellStart"/>
      <w:r w:rsidRPr="00C35F20">
        <w:rPr>
          <w:rFonts w:ascii="Times New Roman" w:hAnsi="Times New Roman"/>
          <w:color w:val="000000"/>
        </w:rPr>
        <w:t>ayat</w:t>
      </w:r>
      <w:proofErr w:type="spellEnd"/>
      <w:r w:rsidRPr="00C35F20">
        <w:rPr>
          <w:rFonts w:ascii="Times New Roman" w:hAnsi="Times New Roman"/>
          <w:color w:val="000000"/>
        </w:rPr>
        <w:t xml:space="preserve"> 1 (</w:t>
      </w:r>
      <w:proofErr w:type="spellStart"/>
      <w:r w:rsidRPr="00C35F20">
        <w:rPr>
          <w:rFonts w:ascii="Times New Roman" w:hAnsi="Times New Roman"/>
          <w:color w:val="000000"/>
        </w:rPr>
        <w:t>kewajiban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kepala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daerah</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Pasal</w:t>
      </w:r>
      <w:proofErr w:type="spellEnd"/>
      <w:r w:rsidRPr="00C35F20">
        <w:rPr>
          <w:rFonts w:ascii="Times New Roman" w:hAnsi="Times New Roman"/>
          <w:color w:val="000000"/>
        </w:rPr>
        <w:t xml:space="preserve"> 108 </w:t>
      </w:r>
      <w:proofErr w:type="spellStart"/>
      <w:r w:rsidRPr="00C35F20">
        <w:rPr>
          <w:rFonts w:ascii="Times New Roman" w:hAnsi="Times New Roman"/>
          <w:color w:val="000000"/>
        </w:rPr>
        <w:t>huruf</w:t>
      </w:r>
      <w:proofErr w:type="spellEnd"/>
      <w:r w:rsidRPr="00C35F20">
        <w:rPr>
          <w:rFonts w:ascii="Times New Roman" w:hAnsi="Times New Roman"/>
          <w:color w:val="000000"/>
        </w:rPr>
        <w:t xml:space="preserve"> a </w:t>
      </w:r>
      <w:proofErr w:type="spellStart"/>
      <w:r w:rsidRPr="00C35F20">
        <w:rPr>
          <w:rFonts w:ascii="Times New Roman" w:hAnsi="Times New Roman"/>
          <w:color w:val="000000"/>
        </w:rPr>
        <w:t>terkait</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kewajiban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bagi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anggota</w:t>
      </w:r>
      <w:proofErr w:type="spellEnd"/>
      <w:r w:rsidRPr="00C35F20">
        <w:rPr>
          <w:rFonts w:ascii="Times New Roman" w:hAnsi="Times New Roman"/>
          <w:color w:val="000000"/>
        </w:rPr>
        <w:t xml:space="preserve"> DPRD </w:t>
      </w:r>
      <w:proofErr w:type="spellStart"/>
      <w:r w:rsidRPr="00C35F20">
        <w:rPr>
          <w:rFonts w:ascii="Times New Roman" w:hAnsi="Times New Roman"/>
          <w:color w:val="000000"/>
        </w:rPr>
        <w:t>Provinsi</w:t>
      </w:r>
      <w:proofErr w:type="spellEnd"/>
      <w:r w:rsidRPr="00C35F20">
        <w:rPr>
          <w:rFonts w:ascii="Times New Roman" w:hAnsi="Times New Roman"/>
          <w:color w:val="000000"/>
        </w:rPr>
        <w:t xml:space="preserve">, dan </w:t>
      </w:r>
      <w:proofErr w:type="spellStart"/>
      <w:r w:rsidRPr="00C35F20">
        <w:rPr>
          <w:rFonts w:ascii="Times New Roman" w:hAnsi="Times New Roman"/>
          <w:color w:val="000000"/>
        </w:rPr>
        <w:t>Pasal</w:t>
      </w:r>
      <w:proofErr w:type="spellEnd"/>
      <w:r w:rsidRPr="00C35F20">
        <w:rPr>
          <w:rFonts w:ascii="Times New Roman" w:hAnsi="Times New Roman"/>
          <w:color w:val="000000"/>
        </w:rPr>
        <w:t xml:space="preserve"> 161 </w:t>
      </w:r>
      <w:proofErr w:type="spellStart"/>
      <w:r w:rsidRPr="00C35F20">
        <w:rPr>
          <w:rFonts w:ascii="Times New Roman" w:hAnsi="Times New Roman"/>
          <w:color w:val="000000"/>
        </w:rPr>
        <w:t>huruf</w:t>
      </w:r>
      <w:proofErr w:type="spellEnd"/>
      <w:r w:rsidRPr="00C35F20">
        <w:rPr>
          <w:rFonts w:ascii="Times New Roman" w:hAnsi="Times New Roman"/>
          <w:color w:val="000000"/>
        </w:rPr>
        <w:t xml:space="preserve"> a </w:t>
      </w:r>
      <w:proofErr w:type="spellStart"/>
      <w:r w:rsidRPr="00C35F20">
        <w:rPr>
          <w:rFonts w:ascii="Times New Roman" w:hAnsi="Times New Roman"/>
          <w:color w:val="000000"/>
        </w:rPr>
        <w:t>terkait</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kewajiban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anggota</w:t>
      </w:r>
      <w:proofErr w:type="spellEnd"/>
      <w:r w:rsidRPr="00C35F20">
        <w:rPr>
          <w:rFonts w:ascii="Times New Roman" w:hAnsi="Times New Roman"/>
          <w:color w:val="000000"/>
        </w:rPr>
        <w:t xml:space="preserve"> DPRD </w:t>
      </w:r>
      <w:proofErr w:type="spellStart"/>
      <w:r w:rsidRPr="00C35F20">
        <w:rPr>
          <w:rFonts w:ascii="Times New Roman" w:hAnsi="Times New Roman"/>
          <w:color w:val="000000"/>
        </w:rPr>
        <w:t>Kabupaten</w:t>
      </w:r>
      <w:proofErr w:type="spellEnd"/>
      <w:r w:rsidRPr="00C35F20">
        <w:rPr>
          <w:rFonts w:ascii="Times New Roman" w:hAnsi="Times New Roman"/>
          <w:color w:val="000000"/>
        </w:rPr>
        <w:t>/Kota.</w:t>
      </w:r>
    </w:p>
    <w:p w14:paraId="5FE0AB50" w14:textId="77777777" w:rsidR="00B53FEE" w:rsidRPr="00C35F20" w:rsidRDefault="00B53FEE" w:rsidP="00C35F20">
      <w:pPr>
        <w:spacing w:after="0" w:line="360" w:lineRule="auto"/>
        <w:ind w:firstLine="720"/>
        <w:jc w:val="both"/>
        <w:rPr>
          <w:rFonts w:ascii="Times New Roman" w:hAnsi="Times New Roman"/>
          <w:color w:val="000000"/>
        </w:rPr>
      </w:pPr>
      <w:proofErr w:type="spellStart"/>
      <w:r w:rsidRPr="00C35F20">
        <w:rPr>
          <w:rFonts w:ascii="Times New Roman" w:hAnsi="Times New Roman"/>
          <w:color w:val="000000"/>
        </w:rPr>
        <w:t>Untuk</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mencapai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hal</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tersebut</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pemahaman</w:t>
      </w:r>
      <w:proofErr w:type="spellEnd"/>
      <w:r w:rsidRPr="00C35F20">
        <w:rPr>
          <w:rFonts w:ascii="Times New Roman" w:hAnsi="Times New Roman"/>
          <w:color w:val="000000"/>
        </w:rPr>
        <w:t xml:space="preserve"> yang </w:t>
      </w:r>
      <w:proofErr w:type="spellStart"/>
      <w:r w:rsidRPr="00C35F20">
        <w:rPr>
          <w:rFonts w:ascii="Times New Roman" w:hAnsi="Times New Roman"/>
          <w:color w:val="000000"/>
        </w:rPr>
        <w:t>mendalam</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terhadap</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makna</w:t>
      </w:r>
      <w:proofErr w:type="spellEnd"/>
      <w:r w:rsidRPr="00C35F20">
        <w:rPr>
          <w:rFonts w:ascii="Times New Roman" w:hAnsi="Times New Roman"/>
          <w:color w:val="000000"/>
        </w:rPr>
        <w:t xml:space="preserve"> Pancasila dan </w:t>
      </w:r>
      <w:proofErr w:type="spellStart"/>
      <w:r w:rsidRPr="00C35F20">
        <w:rPr>
          <w:rFonts w:ascii="Times New Roman" w:hAnsi="Times New Roman"/>
          <w:color w:val="000000"/>
        </w:rPr>
        <w:t>Undang-Undang</w:t>
      </w:r>
      <w:proofErr w:type="spellEnd"/>
      <w:r w:rsidRPr="00C35F20">
        <w:rPr>
          <w:rFonts w:ascii="Times New Roman" w:hAnsi="Times New Roman"/>
          <w:color w:val="000000"/>
        </w:rPr>
        <w:t xml:space="preserve"> Dasar 1945 </w:t>
      </w:r>
      <w:proofErr w:type="spellStart"/>
      <w:r w:rsidRPr="00C35F20">
        <w:rPr>
          <w:rFonts w:ascii="Times New Roman" w:hAnsi="Times New Roman"/>
          <w:color w:val="000000"/>
        </w:rPr>
        <w:t>menjadi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penting</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bagi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setiap</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penyelenggara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pemerintahan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daerah</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Dengan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pemahaman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ini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diharapkan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pemerintah</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daerah</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dapat</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menjalankan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tugasnya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dengan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penuh</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tanggung</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jawab</w:t>
      </w:r>
      <w:proofErr w:type="spellEnd"/>
      <w:r w:rsidRPr="00C35F20">
        <w:rPr>
          <w:rFonts w:ascii="Times New Roman" w:hAnsi="Times New Roman"/>
          <w:color w:val="000000"/>
        </w:rPr>
        <w:t xml:space="preserve"> dan </w:t>
      </w:r>
      <w:proofErr w:type="spellStart"/>
      <w:r w:rsidRPr="00C35F20">
        <w:rPr>
          <w:rFonts w:ascii="Times New Roman" w:hAnsi="Times New Roman"/>
          <w:color w:val="000000"/>
        </w:rPr>
        <w:t>dedikasi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serta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mampu</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menghadapi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berbagai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tantangan</w:t>
      </w:r>
      <w:proofErr w:type="spellEnd"/>
      <w:r w:rsidRPr="00C35F20">
        <w:rPr>
          <w:rFonts w:ascii="Times New Roman" w:hAnsi="Times New Roman"/>
          <w:color w:val="000000"/>
        </w:rPr>
        <w:t xml:space="preserve"> yang </w:t>
      </w:r>
      <w:proofErr w:type="spellStart"/>
      <w:r w:rsidRPr="00C35F20">
        <w:rPr>
          <w:rFonts w:ascii="Times New Roman" w:hAnsi="Times New Roman"/>
          <w:color w:val="000000"/>
        </w:rPr>
        <w:t>ada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Peraturan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perundang-undangan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memberikan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panduan</w:t>
      </w:r>
      <w:proofErr w:type="spellEnd"/>
      <w:r w:rsidRPr="00C35F20">
        <w:rPr>
          <w:rFonts w:ascii="Times New Roman" w:hAnsi="Times New Roman"/>
          <w:color w:val="000000"/>
        </w:rPr>
        <w:t xml:space="preserve"> yang </w:t>
      </w:r>
      <w:proofErr w:type="spellStart"/>
      <w:r w:rsidRPr="00C35F20">
        <w:rPr>
          <w:rFonts w:ascii="Times New Roman" w:hAnsi="Times New Roman"/>
          <w:color w:val="000000"/>
        </w:rPr>
        <w:t>jelas</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tentang</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bagaimana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tugas-tugas</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ini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harus</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dilaksanakan</w:t>
      </w:r>
      <w:proofErr w:type="spellEnd"/>
      <w:r w:rsidRPr="00C35F20">
        <w:rPr>
          <w:rFonts w:ascii="Times New Roman" w:hAnsi="Times New Roman"/>
          <w:color w:val="000000"/>
        </w:rPr>
        <w:t>.</w:t>
      </w:r>
    </w:p>
    <w:p w14:paraId="49190E54" w14:textId="1D5D1839" w:rsidR="00B53FEE" w:rsidRPr="00C35F20" w:rsidRDefault="00B53FEE" w:rsidP="00C35F20">
      <w:pPr>
        <w:spacing w:after="0" w:line="360" w:lineRule="auto"/>
        <w:ind w:firstLine="720"/>
        <w:jc w:val="both"/>
        <w:rPr>
          <w:rFonts w:ascii="Times New Roman" w:hAnsi="Times New Roman"/>
          <w:color w:val="000000"/>
        </w:rPr>
      </w:pPr>
      <w:proofErr w:type="spellStart"/>
      <w:r w:rsidRPr="00C35F20">
        <w:rPr>
          <w:rFonts w:ascii="Times New Roman" w:hAnsi="Times New Roman"/>
          <w:color w:val="000000"/>
        </w:rPr>
        <w:lastRenderedPageBreak/>
        <w:t>Empirisnya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penerapan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cita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hukum</w:t>
      </w:r>
      <w:proofErr w:type="spellEnd"/>
      <w:r w:rsidRPr="00C35F20">
        <w:rPr>
          <w:rFonts w:ascii="Times New Roman" w:hAnsi="Times New Roman"/>
          <w:color w:val="000000"/>
        </w:rPr>
        <w:t xml:space="preserve"> Pancasila </w:t>
      </w:r>
      <w:proofErr w:type="spellStart"/>
      <w:r w:rsidRPr="00C35F20">
        <w:rPr>
          <w:rFonts w:ascii="Times New Roman" w:hAnsi="Times New Roman"/>
          <w:color w:val="000000"/>
        </w:rPr>
        <w:t>dalam</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pemerintahan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daerah</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sering</w:t>
      </w:r>
      <w:proofErr w:type="spellEnd"/>
      <w:r w:rsidRPr="00C35F20">
        <w:rPr>
          <w:rFonts w:ascii="Times New Roman" w:hAnsi="Times New Roman"/>
          <w:color w:val="000000"/>
        </w:rPr>
        <w:t xml:space="preserve"> kali </w:t>
      </w:r>
      <w:proofErr w:type="spellStart"/>
      <w:r w:rsidRPr="00C35F20">
        <w:rPr>
          <w:rFonts w:ascii="Times New Roman" w:hAnsi="Times New Roman"/>
          <w:color w:val="000000"/>
        </w:rPr>
        <w:t>mengalami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hambatan</w:t>
      </w:r>
      <w:proofErr w:type="spellEnd"/>
      <w:r w:rsidRPr="00C35F20">
        <w:rPr>
          <w:rFonts w:ascii="Times New Roman" w:hAnsi="Times New Roman"/>
          <w:color w:val="000000"/>
        </w:rPr>
        <w:t xml:space="preserve"> yang </w:t>
      </w:r>
      <w:proofErr w:type="spellStart"/>
      <w:r w:rsidRPr="00C35F20">
        <w:rPr>
          <w:rFonts w:ascii="Times New Roman" w:hAnsi="Times New Roman"/>
          <w:color w:val="000000"/>
        </w:rPr>
        <w:t>disebabkan</w:t>
      </w:r>
      <w:proofErr w:type="spellEnd"/>
      <w:r w:rsidRPr="00C35F20">
        <w:rPr>
          <w:rFonts w:ascii="Times New Roman" w:hAnsi="Times New Roman"/>
          <w:color w:val="000000"/>
        </w:rPr>
        <w:t xml:space="preserve"> oleh </w:t>
      </w:r>
      <w:proofErr w:type="spellStart"/>
      <w:r w:rsidRPr="00C35F20">
        <w:rPr>
          <w:rFonts w:ascii="Times New Roman" w:hAnsi="Times New Roman"/>
          <w:color w:val="000000"/>
        </w:rPr>
        <w:t>faktor-faktor</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eksternal</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seperti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tekanan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politik</w:t>
      </w:r>
      <w:proofErr w:type="spellEnd"/>
      <w:r w:rsidRPr="00C35F20">
        <w:rPr>
          <w:rFonts w:ascii="Times New Roman" w:hAnsi="Times New Roman"/>
          <w:color w:val="000000"/>
        </w:rPr>
        <w:t>,</w:t>
      </w:r>
      <w:r w:rsidR="00D9351F">
        <w:rPr>
          <w:rStyle w:val="FootnoteReference"/>
          <w:rFonts w:ascii="Times New Roman" w:hAnsi="Times New Roman"/>
          <w:color w:val="000000"/>
        </w:rPr>
        <w:fldChar w:fldCharType="begin" w:fldLock="1"/>
      </w:r>
      <w:r w:rsidR="00A5429A">
        <w:rPr>
          <w:rFonts w:ascii="Times New Roman" w:hAnsi="Times New Roman"/>
          <w:color w:val="000000"/>
        </w:rPr>
        <w:instrText>ADDIN CSL_CITATION {"citationItems":[{"id":"ITEM-1","itemData":{"abstract":"Tertangkapnya Ratu Atut oleh Komisi Pemberantasan Korupsi (KPK) ternyata tidak menghancurkan dinasti politik keluarga Atut di Banten. Keluarga Atut justru berhasil menang dalam pemilihan kepala daerah tahun 2015 di Kabupaten Serang, Kabupaten Pandeglang, Kota Tangerang Selatan dan pemilihan gubernur Banten tahun 2017. Artikel ini menganalisis penyebab bertahannya dinasti politik keluarga Atut di Banten dengan menggunakan pendekatan kualitatif. Data yang diperlukan dikumpulkan melalui penelitian pustaka. Hasil penelitian menunjukkan bahwa keberhasilan keluarga Atut dalam mempertahankan dinasti politik di Banten tidak hanya karena bentuk dan akar dinasti politik yang kuat, tetapi juga karena strategi politik yang dijalankan oleh keluarga Atut. Dinasti politik keluarga Atut berbentuk Octopussy Dynasty dengan pemanfaatan jaringan kuasa yang telah dibangun oleh Tubagus Chasan Sochib, ayah Atut. Penerapan strategi politik yang baik oleh keluarga Atut juga menjadi penyebab bertahannya dinasti politik ini. Selain itu, bertahannya dinasti keluarga Atut di Banten ada kaitannya dengan rendahnya partisipasi politik masyarakat di Banten pada pilkada tahun 2015 dan 2017 di yang berada di bawah 65 persen. Ratu Atut, the governor of Banten province, was arrested by the Corruption Eradication Commission (KPK) in 2013. This arrest, however, did not destroy the political dynasty of Atut’s family in Banten. The Ratu Atut family successfully won the 2015 sub-regional elections in Serang Regency, Pandeglang Regency, South Tangerang City, and the 2017 governor election in Banten. This study aims to analyze the causes of the survival of Atut’s family political dynasty in Banten which enabled the Atut family to preserve and extend their power. Using a qualitative approach, this study collected the required data through library research. The findings show that the success of the Atut family in maintaining its political dynasty in Banten resulted not only from its strong social-cultural background of the family in Banten but also from the political strategy carried out by the Atut family. Atut's family political dynasty took an Octopuccy Dynasty model by utilizing the power network that had been built by Tubagus Chasan Sochib, Atut’s father. Besides, the low public political participation in the 2015 regional elections significantly contributed to the survival of the political dynasty of Atut’s family in Banten.","author":[{"dropping-particle":"","family":"Sukri","given":"Mhd. Alfahjri","non-dropping-particle":"","parse-names":false,"suffix":""}],"container-title":"Jurnal Ilmu Sosial dan Ilmu Politik","id":"ITEM-1","issue":"2","issued":{"date-parts":[["2020"]]},"page":"169-190","title":"Dinasti Politik di Banten : Familisme , Strategi Politik dan Rendahnya Partisipasi Politik Masyarakat","type":"article-journal","volume":"10"},"uris":["http://www.mendeley.com/documents/?uuid=ef2c5e55-aac4-4720-807b-5a18556a3099"]}],"mendeley":{"formattedCitation":"(Sukri, 2020)","plainTextFormattedCitation":"(Sukri, 2020)","previouslyFormattedCitation":"(Sukri, 2020)"},"properties":{"noteIndex":0},"schema":"https://github.com/citation-style-language/schema/raw/master/csl-citation.json"}</w:instrText>
      </w:r>
      <w:r w:rsidR="00D9351F">
        <w:rPr>
          <w:rStyle w:val="FootnoteReference"/>
          <w:rFonts w:ascii="Times New Roman" w:hAnsi="Times New Roman"/>
          <w:color w:val="000000"/>
        </w:rPr>
        <w:fldChar w:fldCharType="separate"/>
      </w:r>
      <w:r w:rsidR="00A5429A" w:rsidRPr="00A5429A">
        <w:rPr>
          <w:rFonts w:ascii="Times New Roman" w:hAnsi="Times New Roman"/>
          <w:bCs/>
          <w:noProof/>
          <w:color w:val="000000"/>
        </w:rPr>
        <w:t>(</w:t>
      </w:r>
      <w:proofErr w:type="spellStart"/>
      <w:r w:rsidR="00A5429A" w:rsidRPr="00A5429A">
        <w:rPr>
          <w:rFonts w:ascii="Times New Roman" w:hAnsi="Times New Roman"/>
          <w:bCs/>
          <w:noProof/>
          <w:color w:val="000000"/>
        </w:rPr>
        <w:t>Sukri</w:t>
      </w:r>
      <w:proofErr w:type="spellEnd"/>
      <w:r w:rsidR="00A5429A" w:rsidRPr="00A5429A">
        <w:rPr>
          <w:rFonts w:ascii="Times New Roman" w:hAnsi="Times New Roman"/>
          <w:bCs/>
          <w:noProof/>
          <w:color w:val="000000"/>
        </w:rPr>
        <w:t>, 2020)</w:t>
      </w:r>
      <w:r w:rsidR="00D9351F">
        <w:rPr>
          <w:rStyle w:val="FootnoteReference"/>
          <w:rFonts w:ascii="Times New Roman" w:hAnsi="Times New Roman"/>
          <w:color w:val="000000"/>
        </w:rPr>
        <w:fldChar w:fldCharType="end"/>
      </w:r>
      <w:r w:rsidRPr="00C35F20">
        <w:rPr>
          <w:rFonts w:ascii="Times New Roman" w:hAnsi="Times New Roman"/>
          <w:color w:val="000000"/>
        </w:rPr>
        <w:t xml:space="preserve"> </w:t>
      </w:r>
      <w:proofErr w:type="spellStart"/>
      <w:r w:rsidRPr="00C35F20">
        <w:rPr>
          <w:rFonts w:ascii="Times New Roman" w:hAnsi="Times New Roman"/>
          <w:color w:val="000000"/>
        </w:rPr>
        <w:t>kurangnya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sumber</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daya</w:t>
      </w:r>
      <w:proofErr w:type="spellEnd"/>
      <w:r w:rsidRPr="00C35F20">
        <w:rPr>
          <w:rFonts w:ascii="Times New Roman" w:hAnsi="Times New Roman"/>
          <w:color w:val="000000"/>
        </w:rPr>
        <w:t xml:space="preserve">, dan </w:t>
      </w:r>
      <w:proofErr w:type="spellStart"/>
      <w:r w:rsidRPr="00C35F20">
        <w:rPr>
          <w:rFonts w:ascii="Times New Roman" w:hAnsi="Times New Roman"/>
          <w:color w:val="000000"/>
        </w:rPr>
        <w:t>birokrasi</w:t>
      </w:r>
      <w:proofErr w:type="spellEnd"/>
      <w:r w:rsidRPr="00C35F20">
        <w:rPr>
          <w:rFonts w:ascii="Times New Roman" w:hAnsi="Times New Roman"/>
          <w:color w:val="000000"/>
        </w:rPr>
        <w:t xml:space="preserve"> yang </w:t>
      </w:r>
      <w:proofErr w:type="spellStart"/>
      <w:r w:rsidRPr="00C35F20">
        <w:rPr>
          <w:rFonts w:ascii="Times New Roman" w:hAnsi="Times New Roman"/>
          <w:color w:val="000000"/>
        </w:rPr>
        <w:t>kompleks</w:t>
      </w:r>
      <w:proofErr w:type="spellEnd"/>
      <w:r w:rsidRPr="00C35F20">
        <w:rPr>
          <w:rFonts w:ascii="Times New Roman" w:hAnsi="Times New Roman"/>
          <w:color w:val="000000"/>
        </w:rPr>
        <w:t>.</w:t>
      </w:r>
      <w:r w:rsidR="00D9351F">
        <w:rPr>
          <w:rStyle w:val="FootnoteReference"/>
          <w:rFonts w:ascii="Times New Roman" w:hAnsi="Times New Roman"/>
          <w:color w:val="000000"/>
        </w:rPr>
        <w:fldChar w:fldCharType="begin" w:fldLock="1"/>
      </w:r>
      <w:r w:rsidR="00A5429A">
        <w:rPr>
          <w:rFonts w:ascii="Times New Roman" w:hAnsi="Times New Roman"/>
          <w:color w:val="000000"/>
        </w:rPr>
        <w:instrText>ADDIN CSL_CITATION {"citationItems":[{"id":"ITEM-1","itemData":{"DOI":"10.33019/jpi.v2i1.28","abstract":"Dinasti politik secara konstitusi dapat diatur  sedemikian rupa, akan tetapi dalam konteks negara demokrasi dinilai buruk sebab menghalangi kebebasan masyarakat untuk ikut berkontestasi  memperebutkan  jabatan politik dan jabatan  birokrasi dilingkungan Pemerintahan Daerah.  Penulis membahas praktik dinasti politik yang telah dibangun oleh kepala daerah terpilih atas kekuasaan yang telah mereka miliki. Tujuan penelitian ini adalah  untuk menemukan potret dinasti politik yang terjadi di Provinsi Riau. Pengambilan data dalam penelitian ini dilakukan dengan cara studi literatur dengan mengumpulkan dokumen-dokumen terkait baik jurnal, buku maupun kabar berita di media massa. Hasil dari penelitian ini menunjukkan bahwa dalam lingkungan pemerintahan daerah di Provinsi Riau baik itu Gubernur, Bupati dan Walikota dinilai telah membangun dinasti politik dengan melantik keluarga yaitu anak, istri, kakak dan adik untuk mengisi jabatan-jabatan strategis di Provinsi, Kabupaten dan Kota. Akhirnya, praktik dinasti politik ini memiliki dampak yang  tidak baik bagi tata kelola pemerintahan  karena praktik dinasti politik adalah bentuk awal dari penyelewengan kekuasaan. Diantaranya yakni tumbuh suburnya praktik korupsi dan kolusi serta menghalangi  kebebasan  masyarakat yang memiliki kompetensi untuk berlomba-lomba  mengisi jabatan strategis dilingkungan Pemerintahan Daerah.","author":[{"dropping-particle":"","family":"Darmansyah","given":"Ramlan","non-dropping-particle":"","parse-names":false,"suffix":""},{"dropping-particle":"","family":"Syahrani","given":"Siti Desma","non-dropping-particle":"","parse-names":false,"suffix":""},{"dropping-particle":"","family":"Harirah MS","given":"Zulfa","non-dropping-particle":"","parse-names":false,"suffix":""}],"container-title":"Journal of Political Issues","id":"ITEM-1","issue":"1","issued":{"date-parts":[["2020"]]},"page":"34-46","title":"Potret Dinasti Politik dalam Pengisian Jabatan Administratif","type":"article-journal","volume":"2"},"uris":["http://www.mendeley.com/documents/?uuid=2ceacfe1-3b01-4c4f-957d-caa0a784dc59"]}],"mendeley":{"formattedCitation":"(Darmansyah, Syahrani, &amp; Harirah MS, 2020)","plainTextFormattedCitation":"(Darmansyah, Syahrani, &amp; Harirah MS, 2020)","previouslyFormattedCitation":"(Darmansyah, Syahrani, &amp; Harirah MS, 2020)"},"properties":{"noteIndex":0},"schema":"https://github.com/citation-style-language/schema/raw/master/csl-citation.json"}</w:instrText>
      </w:r>
      <w:r w:rsidR="00D9351F">
        <w:rPr>
          <w:rStyle w:val="FootnoteReference"/>
          <w:rFonts w:ascii="Times New Roman" w:hAnsi="Times New Roman"/>
          <w:color w:val="000000"/>
        </w:rPr>
        <w:fldChar w:fldCharType="separate"/>
      </w:r>
      <w:r w:rsidR="00A5429A" w:rsidRPr="00A5429A">
        <w:rPr>
          <w:rFonts w:ascii="Times New Roman" w:hAnsi="Times New Roman"/>
          <w:bCs/>
          <w:noProof/>
          <w:color w:val="000000"/>
        </w:rPr>
        <w:t>(</w:t>
      </w:r>
      <w:proofErr w:type="spellStart"/>
      <w:r w:rsidR="00A5429A" w:rsidRPr="00A5429A">
        <w:rPr>
          <w:rFonts w:ascii="Times New Roman" w:hAnsi="Times New Roman"/>
          <w:bCs/>
          <w:noProof/>
          <w:color w:val="000000"/>
        </w:rPr>
        <w:t>Darmansyah</w:t>
      </w:r>
      <w:proofErr w:type="spellEnd"/>
      <w:r w:rsidR="00A5429A" w:rsidRPr="00A5429A">
        <w:rPr>
          <w:rFonts w:ascii="Times New Roman" w:hAnsi="Times New Roman"/>
          <w:bCs/>
          <w:noProof/>
          <w:color w:val="000000"/>
        </w:rPr>
        <w:t>, Syahrani, &amp; Harirah MS, 2020)</w:t>
      </w:r>
      <w:r w:rsidR="00D9351F">
        <w:rPr>
          <w:rStyle w:val="FootnoteReference"/>
          <w:rFonts w:ascii="Times New Roman" w:hAnsi="Times New Roman"/>
          <w:color w:val="000000"/>
        </w:rPr>
        <w:fldChar w:fldCharType="end"/>
      </w:r>
      <w:r w:rsidRPr="00C35F20">
        <w:rPr>
          <w:rFonts w:ascii="Times New Roman" w:hAnsi="Times New Roman"/>
          <w:color w:val="000000"/>
        </w:rPr>
        <w:t xml:space="preserve"> </w:t>
      </w:r>
      <w:proofErr w:type="spellStart"/>
      <w:r w:rsidRPr="00C35F20">
        <w:rPr>
          <w:rFonts w:ascii="Times New Roman" w:hAnsi="Times New Roman"/>
          <w:color w:val="000000"/>
        </w:rPr>
        <w:t>Namun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dengan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komitmen</w:t>
      </w:r>
      <w:proofErr w:type="spellEnd"/>
      <w:r w:rsidRPr="00C35F20">
        <w:rPr>
          <w:rFonts w:ascii="Times New Roman" w:hAnsi="Times New Roman"/>
          <w:color w:val="000000"/>
        </w:rPr>
        <w:t xml:space="preserve"> yang </w:t>
      </w:r>
      <w:proofErr w:type="spellStart"/>
      <w:r w:rsidRPr="00C35F20">
        <w:rPr>
          <w:rFonts w:ascii="Times New Roman" w:hAnsi="Times New Roman"/>
          <w:color w:val="000000"/>
        </w:rPr>
        <w:t>kuat</w:t>
      </w:r>
      <w:proofErr w:type="spellEnd"/>
      <w:r w:rsidRPr="00C35F20">
        <w:rPr>
          <w:rFonts w:ascii="Times New Roman" w:hAnsi="Times New Roman"/>
          <w:color w:val="000000"/>
        </w:rPr>
        <w:t xml:space="preserve"> dan </w:t>
      </w:r>
      <w:proofErr w:type="spellStart"/>
      <w:r w:rsidRPr="00C35F20">
        <w:rPr>
          <w:rFonts w:ascii="Times New Roman" w:hAnsi="Times New Roman"/>
          <w:color w:val="000000"/>
        </w:rPr>
        <w:t>kerjasama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antara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pemerintah</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pusat</w:t>
      </w:r>
      <w:proofErr w:type="spellEnd"/>
      <w:r w:rsidRPr="00C35F20">
        <w:rPr>
          <w:rFonts w:ascii="Times New Roman" w:hAnsi="Times New Roman"/>
          <w:color w:val="000000"/>
        </w:rPr>
        <w:t xml:space="preserve"> dan </w:t>
      </w:r>
      <w:proofErr w:type="spellStart"/>
      <w:r w:rsidRPr="00C35F20">
        <w:rPr>
          <w:rFonts w:ascii="Times New Roman" w:hAnsi="Times New Roman"/>
          <w:color w:val="000000"/>
        </w:rPr>
        <w:t>daerah</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hambatan-hambatan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ini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dapat</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diatasi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Undang-Undang</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Nomor</w:t>
      </w:r>
      <w:proofErr w:type="spellEnd"/>
      <w:r w:rsidRPr="00C35F20">
        <w:rPr>
          <w:rFonts w:ascii="Times New Roman" w:hAnsi="Times New Roman"/>
          <w:color w:val="000000"/>
        </w:rPr>
        <w:t xml:space="preserve"> 23 </w:t>
      </w:r>
      <w:proofErr w:type="spellStart"/>
      <w:r w:rsidRPr="00C35F20">
        <w:rPr>
          <w:rFonts w:ascii="Times New Roman" w:hAnsi="Times New Roman"/>
          <w:color w:val="000000"/>
        </w:rPr>
        <w:t>Tahun</w:t>
      </w:r>
      <w:proofErr w:type="spellEnd"/>
      <w:r w:rsidRPr="00C35F20">
        <w:rPr>
          <w:rFonts w:ascii="Times New Roman" w:hAnsi="Times New Roman"/>
          <w:color w:val="000000"/>
        </w:rPr>
        <w:t xml:space="preserve"> 2014 </w:t>
      </w:r>
      <w:proofErr w:type="spellStart"/>
      <w:r w:rsidRPr="00C35F20">
        <w:rPr>
          <w:rFonts w:ascii="Times New Roman" w:hAnsi="Times New Roman"/>
          <w:color w:val="000000"/>
        </w:rPr>
        <w:t>memberikan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wewenang</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bagi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pemerintah</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pusat</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untuk</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membatalkan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kebijakan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daerah</w:t>
      </w:r>
      <w:proofErr w:type="spellEnd"/>
      <w:r w:rsidRPr="00C35F20">
        <w:rPr>
          <w:rFonts w:ascii="Times New Roman" w:hAnsi="Times New Roman"/>
          <w:color w:val="000000"/>
        </w:rPr>
        <w:t xml:space="preserve"> yang </w:t>
      </w:r>
      <w:proofErr w:type="spellStart"/>
      <w:r w:rsidRPr="00C35F20">
        <w:rPr>
          <w:rFonts w:ascii="Times New Roman" w:hAnsi="Times New Roman"/>
          <w:color w:val="000000"/>
        </w:rPr>
        <w:t>tidak</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sesuai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dengan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norma</w:t>
      </w:r>
      <w:proofErr w:type="spellEnd"/>
      <w:r w:rsidRPr="00C35F20">
        <w:rPr>
          <w:rFonts w:ascii="Times New Roman" w:hAnsi="Times New Roman"/>
          <w:color w:val="000000"/>
        </w:rPr>
        <w:t xml:space="preserve"> dan </w:t>
      </w:r>
      <w:proofErr w:type="spellStart"/>
      <w:r w:rsidRPr="00C35F20">
        <w:rPr>
          <w:rFonts w:ascii="Times New Roman" w:hAnsi="Times New Roman"/>
          <w:color w:val="000000"/>
        </w:rPr>
        <w:t>standar</w:t>
      </w:r>
      <w:proofErr w:type="spellEnd"/>
      <w:r w:rsidRPr="00C35F20">
        <w:rPr>
          <w:rFonts w:ascii="Times New Roman" w:hAnsi="Times New Roman"/>
          <w:color w:val="000000"/>
        </w:rPr>
        <w:t xml:space="preserve"> yang </w:t>
      </w:r>
      <w:proofErr w:type="spellStart"/>
      <w:r w:rsidRPr="00C35F20">
        <w:rPr>
          <w:rFonts w:ascii="Times New Roman" w:hAnsi="Times New Roman"/>
          <w:color w:val="000000"/>
        </w:rPr>
        <w:t>ditetapkan</w:t>
      </w:r>
      <w:proofErr w:type="spellEnd"/>
      <w:r w:rsidRPr="00C35F20">
        <w:rPr>
          <w:rFonts w:ascii="Times New Roman" w:hAnsi="Times New Roman"/>
          <w:color w:val="000000"/>
        </w:rPr>
        <w:t xml:space="preserve">. Hal </w:t>
      </w:r>
      <w:proofErr w:type="spellStart"/>
      <w:r w:rsidRPr="00C35F20">
        <w:rPr>
          <w:rFonts w:ascii="Times New Roman" w:hAnsi="Times New Roman"/>
          <w:color w:val="000000"/>
        </w:rPr>
        <w:t>ini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tertuang</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dalam</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Pasal</w:t>
      </w:r>
      <w:proofErr w:type="spellEnd"/>
      <w:r w:rsidRPr="00C35F20">
        <w:rPr>
          <w:rFonts w:ascii="Times New Roman" w:hAnsi="Times New Roman"/>
          <w:color w:val="000000"/>
        </w:rPr>
        <w:t xml:space="preserve"> 17 </w:t>
      </w:r>
      <w:proofErr w:type="spellStart"/>
      <w:r w:rsidRPr="00C35F20">
        <w:rPr>
          <w:rFonts w:ascii="Times New Roman" w:hAnsi="Times New Roman"/>
          <w:color w:val="000000"/>
        </w:rPr>
        <w:t>ayat</w:t>
      </w:r>
      <w:proofErr w:type="spellEnd"/>
      <w:r w:rsidRPr="00C35F20">
        <w:rPr>
          <w:rFonts w:ascii="Times New Roman" w:hAnsi="Times New Roman"/>
          <w:color w:val="000000"/>
        </w:rPr>
        <w:t xml:space="preserve"> 3 yang </w:t>
      </w:r>
      <w:proofErr w:type="spellStart"/>
      <w:r w:rsidRPr="00C35F20">
        <w:rPr>
          <w:rFonts w:ascii="Times New Roman" w:hAnsi="Times New Roman"/>
          <w:color w:val="000000"/>
        </w:rPr>
        <w:t>menegaskan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bahwa</w:t>
      </w:r>
      <w:proofErr w:type="spellEnd"/>
      <w:r w:rsidRPr="00C35F20">
        <w:rPr>
          <w:rFonts w:ascii="Times New Roman" w:hAnsi="Times New Roman"/>
          <w:color w:val="000000"/>
        </w:rPr>
        <w:t xml:space="preserve"> </w:t>
      </w:r>
      <w:r w:rsidRPr="00C35F20">
        <w:rPr>
          <w:rFonts w:ascii="Times New Roman" w:hAnsi="Times New Roman"/>
          <w:i/>
          <w:iCs/>
        </w:rPr>
        <w:t>"</w:t>
      </w:r>
      <w:proofErr w:type="spellStart"/>
      <w:r w:rsidRPr="00C35F20">
        <w:rPr>
          <w:rFonts w:ascii="Times New Roman" w:hAnsi="Times New Roman"/>
          <w:i/>
          <w:iCs/>
        </w:rPr>
        <w:t>Dalam</w:t>
      </w:r>
      <w:proofErr w:type="spellEnd"/>
      <w:r w:rsidRPr="00C35F20">
        <w:rPr>
          <w:rFonts w:ascii="Times New Roman" w:hAnsi="Times New Roman"/>
          <w:i/>
          <w:iCs/>
        </w:rPr>
        <w:t xml:space="preserve"> </w:t>
      </w:r>
      <w:proofErr w:type="spellStart"/>
      <w:r w:rsidRPr="00C35F20">
        <w:rPr>
          <w:rFonts w:ascii="Times New Roman" w:hAnsi="Times New Roman"/>
          <w:i/>
          <w:iCs/>
        </w:rPr>
        <w:t>hal</w:t>
      </w:r>
      <w:proofErr w:type="spellEnd"/>
      <w:r w:rsidRPr="00C35F20">
        <w:rPr>
          <w:rFonts w:ascii="Times New Roman" w:hAnsi="Times New Roman"/>
          <w:i/>
          <w:iCs/>
        </w:rPr>
        <w:t xml:space="preserve"> </w:t>
      </w:r>
      <w:proofErr w:type="spellStart"/>
      <w:r w:rsidRPr="00C35F20">
        <w:rPr>
          <w:rFonts w:ascii="Times New Roman" w:hAnsi="Times New Roman"/>
          <w:i/>
          <w:iCs/>
        </w:rPr>
        <w:t>kebijakan</w:t>
      </w:r>
      <w:proofErr w:type="spellEnd"/>
      <w:r w:rsidRPr="00C35F20">
        <w:rPr>
          <w:rFonts w:ascii="Times New Roman" w:hAnsi="Times New Roman"/>
          <w:i/>
          <w:iCs/>
        </w:rPr>
        <w:t xml:space="preserve"> Daerah yang </w:t>
      </w:r>
      <w:proofErr w:type="spellStart"/>
      <w:r w:rsidRPr="00C35F20">
        <w:rPr>
          <w:rFonts w:ascii="Times New Roman" w:hAnsi="Times New Roman"/>
          <w:i/>
          <w:iCs/>
        </w:rPr>
        <w:t>dibuat</w:t>
      </w:r>
      <w:proofErr w:type="spellEnd"/>
      <w:r w:rsidRPr="00C35F20">
        <w:rPr>
          <w:rFonts w:ascii="Times New Roman" w:hAnsi="Times New Roman"/>
          <w:i/>
          <w:iCs/>
        </w:rPr>
        <w:t xml:space="preserve"> </w:t>
      </w:r>
      <w:proofErr w:type="spellStart"/>
      <w:r w:rsidRPr="00C35F20">
        <w:rPr>
          <w:rFonts w:ascii="Times New Roman" w:hAnsi="Times New Roman"/>
          <w:i/>
          <w:iCs/>
        </w:rPr>
        <w:t>dalam</w:t>
      </w:r>
      <w:proofErr w:type="spellEnd"/>
      <w:r w:rsidRPr="00C35F20">
        <w:rPr>
          <w:rFonts w:ascii="Times New Roman" w:hAnsi="Times New Roman"/>
          <w:i/>
          <w:iCs/>
        </w:rPr>
        <w:t xml:space="preserve"> </w:t>
      </w:r>
      <w:proofErr w:type="spellStart"/>
      <w:r w:rsidRPr="00C35F20">
        <w:rPr>
          <w:rFonts w:ascii="Times New Roman" w:hAnsi="Times New Roman"/>
          <w:i/>
          <w:iCs/>
        </w:rPr>
        <w:t>rangka</w:t>
      </w:r>
      <w:proofErr w:type="spellEnd"/>
      <w:r w:rsidRPr="00C35F20">
        <w:rPr>
          <w:rFonts w:ascii="Times New Roman" w:hAnsi="Times New Roman"/>
          <w:i/>
          <w:iCs/>
        </w:rPr>
        <w:t xml:space="preserve"> </w:t>
      </w:r>
      <w:proofErr w:type="spellStart"/>
      <w:r w:rsidRPr="00C35F20">
        <w:rPr>
          <w:rFonts w:ascii="Times New Roman" w:hAnsi="Times New Roman"/>
          <w:i/>
          <w:iCs/>
        </w:rPr>
        <w:t>penyelenggaraan</w:t>
      </w:r>
      <w:proofErr w:type="spellEnd"/>
      <w:r w:rsidRPr="00C35F20">
        <w:rPr>
          <w:rFonts w:ascii="Times New Roman" w:hAnsi="Times New Roman"/>
          <w:i/>
          <w:iCs/>
        </w:rPr>
        <w:t xml:space="preserve"> </w:t>
      </w:r>
      <w:proofErr w:type="spellStart"/>
      <w:r w:rsidRPr="00C35F20">
        <w:rPr>
          <w:rFonts w:ascii="Times New Roman" w:hAnsi="Times New Roman"/>
          <w:i/>
          <w:iCs/>
        </w:rPr>
        <w:t>Urusan</w:t>
      </w:r>
      <w:proofErr w:type="spellEnd"/>
      <w:r w:rsidRPr="00C35F20">
        <w:rPr>
          <w:rFonts w:ascii="Times New Roman" w:hAnsi="Times New Roman"/>
          <w:i/>
          <w:iCs/>
        </w:rPr>
        <w:t xml:space="preserve"> </w:t>
      </w:r>
      <w:proofErr w:type="spellStart"/>
      <w:r w:rsidRPr="00C35F20">
        <w:rPr>
          <w:rFonts w:ascii="Times New Roman" w:hAnsi="Times New Roman"/>
          <w:i/>
          <w:iCs/>
        </w:rPr>
        <w:t>Pemerintahan</w:t>
      </w:r>
      <w:proofErr w:type="spellEnd"/>
      <w:r w:rsidRPr="00C35F20">
        <w:rPr>
          <w:rFonts w:ascii="Times New Roman" w:hAnsi="Times New Roman"/>
          <w:i/>
          <w:iCs/>
        </w:rPr>
        <w:t xml:space="preserve"> yang </w:t>
      </w:r>
      <w:proofErr w:type="spellStart"/>
      <w:r w:rsidRPr="00C35F20">
        <w:rPr>
          <w:rFonts w:ascii="Times New Roman" w:hAnsi="Times New Roman"/>
          <w:i/>
          <w:iCs/>
        </w:rPr>
        <w:t>menjadi</w:t>
      </w:r>
      <w:proofErr w:type="spellEnd"/>
      <w:r w:rsidRPr="00C35F20">
        <w:rPr>
          <w:rFonts w:ascii="Times New Roman" w:hAnsi="Times New Roman"/>
          <w:i/>
          <w:iCs/>
        </w:rPr>
        <w:t xml:space="preserve"> </w:t>
      </w:r>
      <w:proofErr w:type="spellStart"/>
      <w:r w:rsidRPr="00C35F20">
        <w:rPr>
          <w:rFonts w:ascii="Times New Roman" w:hAnsi="Times New Roman"/>
          <w:i/>
          <w:iCs/>
        </w:rPr>
        <w:t>kewenangan</w:t>
      </w:r>
      <w:proofErr w:type="spellEnd"/>
      <w:r w:rsidRPr="00C35F20">
        <w:rPr>
          <w:rFonts w:ascii="Times New Roman" w:hAnsi="Times New Roman"/>
          <w:i/>
          <w:iCs/>
        </w:rPr>
        <w:t xml:space="preserve"> Daerah </w:t>
      </w:r>
      <w:proofErr w:type="spellStart"/>
      <w:r w:rsidRPr="00C35F20">
        <w:rPr>
          <w:rFonts w:ascii="Times New Roman" w:hAnsi="Times New Roman"/>
          <w:i/>
          <w:iCs/>
        </w:rPr>
        <w:t>tidak</w:t>
      </w:r>
      <w:proofErr w:type="spellEnd"/>
      <w:r w:rsidRPr="00C35F20">
        <w:rPr>
          <w:rFonts w:ascii="Times New Roman" w:hAnsi="Times New Roman"/>
          <w:i/>
          <w:iCs/>
        </w:rPr>
        <w:t xml:space="preserve"> </w:t>
      </w:r>
      <w:proofErr w:type="spellStart"/>
      <w:r w:rsidRPr="00C35F20">
        <w:rPr>
          <w:rFonts w:ascii="Times New Roman" w:hAnsi="Times New Roman"/>
          <w:i/>
          <w:iCs/>
        </w:rPr>
        <w:t>mempedomani</w:t>
      </w:r>
      <w:proofErr w:type="spellEnd"/>
      <w:r w:rsidRPr="00C35F20">
        <w:rPr>
          <w:rFonts w:ascii="Times New Roman" w:hAnsi="Times New Roman"/>
          <w:i/>
          <w:iCs/>
        </w:rPr>
        <w:t xml:space="preserve"> </w:t>
      </w:r>
      <w:proofErr w:type="spellStart"/>
      <w:r w:rsidRPr="00C35F20">
        <w:rPr>
          <w:rFonts w:ascii="Times New Roman" w:hAnsi="Times New Roman"/>
          <w:i/>
          <w:iCs/>
        </w:rPr>
        <w:t>norma</w:t>
      </w:r>
      <w:proofErr w:type="spellEnd"/>
      <w:r w:rsidRPr="00C35F20">
        <w:rPr>
          <w:rFonts w:ascii="Times New Roman" w:hAnsi="Times New Roman"/>
          <w:i/>
          <w:iCs/>
        </w:rPr>
        <w:t xml:space="preserve">, </w:t>
      </w:r>
      <w:proofErr w:type="spellStart"/>
      <w:r w:rsidRPr="00C35F20">
        <w:rPr>
          <w:rFonts w:ascii="Times New Roman" w:hAnsi="Times New Roman"/>
          <w:i/>
          <w:iCs/>
        </w:rPr>
        <w:t>standar</w:t>
      </w:r>
      <w:proofErr w:type="spellEnd"/>
      <w:r w:rsidRPr="00C35F20">
        <w:rPr>
          <w:rFonts w:ascii="Times New Roman" w:hAnsi="Times New Roman"/>
          <w:i/>
          <w:iCs/>
        </w:rPr>
        <w:t xml:space="preserve">, </w:t>
      </w:r>
      <w:proofErr w:type="spellStart"/>
      <w:r w:rsidRPr="00C35F20">
        <w:rPr>
          <w:rFonts w:ascii="Times New Roman" w:hAnsi="Times New Roman"/>
          <w:i/>
          <w:iCs/>
        </w:rPr>
        <w:t>prosedur</w:t>
      </w:r>
      <w:proofErr w:type="spellEnd"/>
      <w:r w:rsidRPr="00C35F20">
        <w:rPr>
          <w:rFonts w:ascii="Times New Roman" w:hAnsi="Times New Roman"/>
          <w:i/>
          <w:iCs/>
        </w:rPr>
        <w:t xml:space="preserve">, dan </w:t>
      </w:r>
      <w:proofErr w:type="spellStart"/>
      <w:r w:rsidRPr="00C35F20">
        <w:rPr>
          <w:rFonts w:ascii="Times New Roman" w:hAnsi="Times New Roman"/>
          <w:i/>
          <w:iCs/>
        </w:rPr>
        <w:t>kriteria</w:t>
      </w:r>
      <w:proofErr w:type="spellEnd"/>
      <w:r w:rsidRPr="00C35F20">
        <w:rPr>
          <w:rFonts w:ascii="Times New Roman" w:hAnsi="Times New Roman"/>
          <w:i/>
          <w:iCs/>
        </w:rPr>
        <w:t xml:space="preserve"> </w:t>
      </w:r>
      <w:proofErr w:type="spellStart"/>
      <w:r w:rsidRPr="00C35F20">
        <w:rPr>
          <w:rFonts w:ascii="Times New Roman" w:hAnsi="Times New Roman"/>
          <w:i/>
          <w:iCs/>
        </w:rPr>
        <w:t>sebagaimana</w:t>
      </w:r>
      <w:proofErr w:type="spellEnd"/>
      <w:r w:rsidRPr="00C35F20">
        <w:rPr>
          <w:rFonts w:ascii="Times New Roman" w:hAnsi="Times New Roman"/>
          <w:i/>
          <w:iCs/>
        </w:rPr>
        <w:t xml:space="preserve"> </w:t>
      </w:r>
      <w:proofErr w:type="spellStart"/>
      <w:r w:rsidRPr="00C35F20">
        <w:rPr>
          <w:rFonts w:ascii="Times New Roman" w:hAnsi="Times New Roman"/>
          <w:i/>
          <w:iCs/>
        </w:rPr>
        <w:t>dimaksud</w:t>
      </w:r>
      <w:proofErr w:type="spellEnd"/>
      <w:r w:rsidRPr="00C35F20">
        <w:rPr>
          <w:rFonts w:ascii="Times New Roman" w:hAnsi="Times New Roman"/>
          <w:i/>
          <w:iCs/>
        </w:rPr>
        <w:t xml:space="preserve"> pada </w:t>
      </w:r>
      <w:proofErr w:type="spellStart"/>
      <w:r w:rsidRPr="00C35F20">
        <w:rPr>
          <w:rFonts w:ascii="Times New Roman" w:hAnsi="Times New Roman"/>
          <w:i/>
          <w:iCs/>
        </w:rPr>
        <w:t>ayat</w:t>
      </w:r>
      <w:proofErr w:type="spellEnd"/>
      <w:r w:rsidRPr="00C35F20">
        <w:rPr>
          <w:rFonts w:ascii="Times New Roman" w:hAnsi="Times New Roman"/>
          <w:i/>
          <w:iCs/>
        </w:rPr>
        <w:t xml:space="preserve"> (2), </w:t>
      </w:r>
      <w:proofErr w:type="spellStart"/>
      <w:r w:rsidRPr="00C35F20">
        <w:rPr>
          <w:rFonts w:ascii="Times New Roman" w:hAnsi="Times New Roman"/>
          <w:i/>
          <w:iCs/>
        </w:rPr>
        <w:t>Pemerintah</w:t>
      </w:r>
      <w:proofErr w:type="spellEnd"/>
      <w:r w:rsidRPr="00C35F20">
        <w:rPr>
          <w:rFonts w:ascii="Times New Roman" w:hAnsi="Times New Roman"/>
          <w:i/>
          <w:iCs/>
        </w:rPr>
        <w:t xml:space="preserve"> Pusat </w:t>
      </w:r>
      <w:proofErr w:type="spellStart"/>
      <w:r w:rsidRPr="00C35F20">
        <w:rPr>
          <w:rFonts w:ascii="Times New Roman" w:hAnsi="Times New Roman"/>
          <w:i/>
          <w:iCs/>
        </w:rPr>
        <w:t>membatalkan</w:t>
      </w:r>
      <w:proofErr w:type="spellEnd"/>
      <w:r w:rsidRPr="00C35F20">
        <w:rPr>
          <w:rFonts w:ascii="Times New Roman" w:hAnsi="Times New Roman"/>
          <w:i/>
          <w:iCs/>
        </w:rPr>
        <w:t xml:space="preserve"> </w:t>
      </w:r>
      <w:proofErr w:type="spellStart"/>
      <w:r w:rsidRPr="00C35F20">
        <w:rPr>
          <w:rFonts w:ascii="Times New Roman" w:hAnsi="Times New Roman"/>
          <w:i/>
          <w:iCs/>
        </w:rPr>
        <w:t>kebijakan</w:t>
      </w:r>
      <w:proofErr w:type="spellEnd"/>
      <w:r w:rsidRPr="00C35F20">
        <w:rPr>
          <w:rFonts w:ascii="Times New Roman" w:hAnsi="Times New Roman"/>
          <w:i/>
          <w:iCs/>
        </w:rPr>
        <w:t xml:space="preserve"> Daerah </w:t>
      </w:r>
      <w:proofErr w:type="spellStart"/>
      <w:r w:rsidRPr="00C35F20">
        <w:rPr>
          <w:rFonts w:ascii="Times New Roman" w:hAnsi="Times New Roman"/>
          <w:i/>
          <w:iCs/>
        </w:rPr>
        <w:t>sebagaimana</w:t>
      </w:r>
      <w:proofErr w:type="spellEnd"/>
      <w:r w:rsidRPr="00C35F20">
        <w:rPr>
          <w:rFonts w:ascii="Times New Roman" w:hAnsi="Times New Roman"/>
          <w:i/>
          <w:iCs/>
        </w:rPr>
        <w:t xml:space="preserve"> </w:t>
      </w:r>
      <w:proofErr w:type="spellStart"/>
      <w:r w:rsidRPr="00C35F20">
        <w:rPr>
          <w:rFonts w:ascii="Times New Roman" w:hAnsi="Times New Roman"/>
          <w:i/>
          <w:iCs/>
        </w:rPr>
        <w:t>dimaksud</w:t>
      </w:r>
      <w:proofErr w:type="spellEnd"/>
      <w:r w:rsidRPr="00C35F20">
        <w:rPr>
          <w:rFonts w:ascii="Times New Roman" w:hAnsi="Times New Roman"/>
          <w:i/>
          <w:iCs/>
        </w:rPr>
        <w:t xml:space="preserve"> pada </w:t>
      </w:r>
      <w:proofErr w:type="spellStart"/>
      <w:r w:rsidRPr="00C35F20">
        <w:rPr>
          <w:rFonts w:ascii="Times New Roman" w:hAnsi="Times New Roman"/>
          <w:i/>
          <w:iCs/>
        </w:rPr>
        <w:t>ayat</w:t>
      </w:r>
      <w:proofErr w:type="spellEnd"/>
      <w:r w:rsidRPr="00C35F20">
        <w:rPr>
          <w:rFonts w:ascii="Times New Roman" w:hAnsi="Times New Roman"/>
          <w:i/>
          <w:iCs/>
        </w:rPr>
        <w:t xml:space="preserve"> (1)."</w:t>
      </w:r>
    </w:p>
    <w:p w14:paraId="6147866E" w14:textId="77777777" w:rsidR="00B53FEE" w:rsidRPr="00C35F20" w:rsidRDefault="00B53FEE" w:rsidP="00C35F20">
      <w:pPr>
        <w:spacing w:after="0" w:line="360" w:lineRule="auto"/>
        <w:ind w:firstLine="720"/>
        <w:jc w:val="both"/>
        <w:rPr>
          <w:rFonts w:ascii="Times New Roman" w:hAnsi="Times New Roman"/>
        </w:rPr>
      </w:pPr>
      <w:proofErr w:type="spellStart"/>
      <w:r w:rsidRPr="00C35F20">
        <w:rPr>
          <w:rFonts w:ascii="Times New Roman" w:hAnsi="Times New Roman"/>
          <w:color w:val="000000"/>
        </w:rPr>
        <w:t>Dalam</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upaya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mengatasi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berbagai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tantangan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tersebut</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diperlukan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strategi</w:t>
      </w:r>
      <w:proofErr w:type="spellEnd"/>
      <w:r w:rsidRPr="00C35F20">
        <w:rPr>
          <w:rFonts w:ascii="Times New Roman" w:hAnsi="Times New Roman"/>
          <w:color w:val="000000"/>
        </w:rPr>
        <w:t xml:space="preserve"> yang </w:t>
      </w:r>
      <w:proofErr w:type="spellStart"/>
      <w:r w:rsidRPr="00C35F20">
        <w:rPr>
          <w:rFonts w:ascii="Times New Roman" w:hAnsi="Times New Roman"/>
          <w:color w:val="000000"/>
        </w:rPr>
        <w:t>komprehensif</w:t>
      </w:r>
      <w:proofErr w:type="spellEnd"/>
      <w:r w:rsidRPr="00C35F20">
        <w:rPr>
          <w:rFonts w:ascii="Times New Roman" w:hAnsi="Times New Roman"/>
          <w:color w:val="000000"/>
        </w:rPr>
        <w:t xml:space="preserve"> yang </w:t>
      </w:r>
      <w:proofErr w:type="spellStart"/>
      <w:r w:rsidRPr="00C35F20">
        <w:rPr>
          <w:rFonts w:ascii="Times New Roman" w:hAnsi="Times New Roman"/>
          <w:color w:val="000000"/>
        </w:rPr>
        <w:t>melibatkan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partisipasi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aktif</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masyarakat</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peningkatan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kapasitas</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aparatur</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pemerintah</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serta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reformasi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birokrasi</w:t>
      </w:r>
      <w:proofErr w:type="spellEnd"/>
      <w:r w:rsidRPr="00C35F20">
        <w:rPr>
          <w:rFonts w:ascii="Times New Roman" w:hAnsi="Times New Roman"/>
          <w:color w:val="000000"/>
        </w:rPr>
        <w:t xml:space="preserve"> yang </w:t>
      </w:r>
      <w:proofErr w:type="spellStart"/>
      <w:r w:rsidRPr="00C35F20">
        <w:rPr>
          <w:rFonts w:ascii="Times New Roman" w:hAnsi="Times New Roman"/>
          <w:color w:val="000000"/>
        </w:rPr>
        <w:t>berfokus</w:t>
      </w:r>
      <w:proofErr w:type="spellEnd"/>
      <w:r w:rsidRPr="00C35F20">
        <w:rPr>
          <w:rFonts w:ascii="Times New Roman" w:hAnsi="Times New Roman"/>
          <w:color w:val="000000"/>
        </w:rPr>
        <w:t xml:space="preserve"> pada </w:t>
      </w:r>
      <w:proofErr w:type="spellStart"/>
      <w:r w:rsidRPr="00C35F20">
        <w:rPr>
          <w:rFonts w:ascii="Times New Roman" w:hAnsi="Times New Roman"/>
          <w:color w:val="000000"/>
        </w:rPr>
        <w:t>pelayanan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publik</w:t>
      </w:r>
      <w:proofErr w:type="spellEnd"/>
      <w:r w:rsidRPr="00C35F20">
        <w:rPr>
          <w:rFonts w:ascii="Times New Roman" w:hAnsi="Times New Roman"/>
          <w:color w:val="000000"/>
        </w:rPr>
        <w:t xml:space="preserve">. Hal </w:t>
      </w:r>
      <w:proofErr w:type="spellStart"/>
      <w:r w:rsidRPr="00C35F20">
        <w:rPr>
          <w:rFonts w:ascii="Times New Roman" w:hAnsi="Times New Roman"/>
          <w:color w:val="000000"/>
        </w:rPr>
        <w:t>ini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akan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membantu</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pemerintah</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daerah</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dalam</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mewujudkan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tujuan</w:t>
      </w:r>
      <w:proofErr w:type="spellEnd"/>
      <w:r w:rsidRPr="00C35F20">
        <w:rPr>
          <w:rFonts w:ascii="Times New Roman" w:hAnsi="Times New Roman"/>
          <w:color w:val="000000"/>
        </w:rPr>
        <w:t xml:space="preserve"> negara dan </w:t>
      </w:r>
      <w:proofErr w:type="spellStart"/>
      <w:r w:rsidRPr="00C35F20">
        <w:rPr>
          <w:rFonts w:ascii="Times New Roman" w:hAnsi="Times New Roman"/>
          <w:color w:val="000000"/>
        </w:rPr>
        <w:t>cita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hukum</w:t>
      </w:r>
      <w:proofErr w:type="spellEnd"/>
      <w:r w:rsidRPr="00C35F20">
        <w:rPr>
          <w:rFonts w:ascii="Times New Roman" w:hAnsi="Times New Roman"/>
          <w:color w:val="000000"/>
        </w:rPr>
        <w:t xml:space="preserve"> Pancasila. </w:t>
      </w:r>
      <w:proofErr w:type="spellStart"/>
      <w:r w:rsidRPr="00C35F20">
        <w:rPr>
          <w:rFonts w:ascii="Times New Roman" w:hAnsi="Times New Roman"/>
          <w:color w:val="000000"/>
        </w:rPr>
        <w:t>Undang-Undang</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Nomor</w:t>
      </w:r>
      <w:proofErr w:type="spellEnd"/>
      <w:r w:rsidRPr="00C35F20">
        <w:rPr>
          <w:rFonts w:ascii="Times New Roman" w:hAnsi="Times New Roman"/>
          <w:color w:val="000000"/>
        </w:rPr>
        <w:t xml:space="preserve"> 23 </w:t>
      </w:r>
      <w:proofErr w:type="spellStart"/>
      <w:r w:rsidRPr="00C35F20">
        <w:rPr>
          <w:rFonts w:ascii="Times New Roman" w:hAnsi="Times New Roman"/>
          <w:color w:val="000000"/>
        </w:rPr>
        <w:t>Tahun</w:t>
      </w:r>
      <w:proofErr w:type="spellEnd"/>
      <w:r w:rsidRPr="00C35F20">
        <w:rPr>
          <w:rFonts w:ascii="Times New Roman" w:hAnsi="Times New Roman"/>
          <w:color w:val="000000"/>
        </w:rPr>
        <w:t xml:space="preserve"> 2014 juga </w:t>
      </w:r>
      <w:proofErr w:type="spellStart"/>
      <w:r w:rsidRPr="00C35F20">
        <w:rPr>
          <w:rFonts w:ascii="Times New Roman" w:hAnsi="Times New Roman"/>
          <w:color w:val="000000"/>
        </w:rPr>
        <w:t>mengatur</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tentang</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perlunya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koordinasi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antara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pemerintah</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pusat</w:t>
      </w:r>
      <w:proofErr w:type="spellEnd"/>
      <w:r w:rsidRPr="00C35F20">
        <w:rPr>
          <w:rFonts w:ascii="Times New Roman" w:hAnsi="Times New Roman"/>
          <w:color w:val="000000"/>
        </w:rPr>
        <w:t xml:space="preserve"> dan </w:t>
      </w:r>
      <w:proofErr w:type="spellStart"/>
      <w:r w:rsidRPr="00C35F20">
        <w:rPr>
          <w:rFonts w:ascii="Times New Roman" w:hAnsi="Times New Roman"/>
          <w:color w:val="000000"/>
        </w:rPr>
        <w:t>daerah</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dalam</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pelaksanaan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urusan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pemerintahan</w:t>
      </w:r>
      <w:proofErr w:type="spellEnd"/>
      <w:r w:rsidRPr="00C35F20">
        <w:rPr>
          <w:rFonts w:ascii="Times New Roman" w:hAnsi="Times New Roman"/>
          <w:color w:val="000000"/>
        </w:rPr>
        <w:t xml:space="preserve">.  </w:t>
      </w:r>
      <w:proofErr w:type="spellStart"/>
      <w:r w:rsidRPr="00C35F20">
        <w:rPr>
          <w:rFonts w:ascii="Times New Roman" w:hAnsi="Times New Roman"/>
        </w:rPr>
        <w:t>Pasal</w:t>
      </w:r>
      <w:proofErr w:type="spellEnd"/>
      <w:r w:rsidRPr="00C35F20">
        <w:rPr>
          <w:rFonts w:ascii="Times New Roman" w:hAnsi="Times New Roman"/>
        </w:rPr>
        <w:t xml:space="preserve"> 91 Ayat (1) </w:t>
      </w:r>
      <w:proofErr w:type="spellStart"/>
      <w:r w:rsidRPr="00C35F20">
        <w:rPr>
          <w:rFonts w:ascii="Times New Roman" w:hAnsi="Times New Roman"/>
        </w:rPr>
        <w:t>mengatur</w:t>
      </w:r>
      <w:proofErr w:type="spellEnd"/>
      <w:r w:rsidRPr="00C35F20">
        <w:rPr>
          <w:rFonts w:ascii="Times New Roman" w:hAnsi="Times New Roman"/>
        </w:rPr>
        <w:t xml:space="preserve"> </w:t>
      </w:r>
      <w:proofErr w:type="spellStart"/>
      <w:r w:rsidRPr="00C35F20">
        <w:rPr>
          <w:rFonts w:ascii="Times New Roman" w:hAnsi="Times New Roman"/>
        </w:rPr>
        <w:t>bahwa</w:t>
      </w:r>
      <w:proofErr w:type="spellEnd"/>
      <w:r w:rsidRPr="00C35F20">
        <w:rPr>
          <w:rFonts w:ascii="Times New Roman" w:hAnsi="Times New Roman"/>
        </w:rPr>
        <w:t xml:space="preserve">: </w:t>
      </w:r>
      <w:proofErr w:type="spellStart"/>
      <w:r w:rsidRPr="00C35F20">
        <w:rPr>
          <w:rFonts w:ascii="Times New Roman" w:hAnsi="Times New Roman"/>
          <w:i/>
          <w:iCs/>
        </w:rPr>
        <w:t>Pemerintah</w:t>
      </w:r>
      <w:proofErr w:type="spellEnd"/>
      <w:r w:rsidRPr="00C35F20">
        <w:rPr>
          <w:rFonts w:ascii="Times New Roman" w:hAnsi="Times New Roman"/>
          <w:i/>
          <w:iCs/>
        </w:rPr>
        <w:t xml:space="preserve"> Pusat </w:t>
      </w:r>
      <w:proofErr w:type="spellStart"/>
      <w:r w:rsidRPr="00C35F20">
        <w:rPr>
          <w:rFonts w:ascii="Times New Roman" w:hAnsi="Times New Roman"/>
          <w:i/>
          <w:iCs/>
        </w:rPr>
        <w:t>melakukan</w:t>
      </w:r>
      <w:proofErr w:type="spellEnd"/>
      <w:r w:rsidRPr="00C35F20">
        <w:rPr>
          <w:rFonts w:ascii="Times New Roman" w:hAnsi="Times New Roman"/>
          <w:i/>
          <w:iCs/>
        </w:rPr>
        <w:t xml:space="preserve"> </w:t>
      </w:r>
      <w:proofErr w:type="spellStart"/>
      <w:r w:rsidRPr="00C35F20">
        <w:rPr>
          <w:rFonts w:ascii="Times New Roman" w:hAnsi="Times New Roman"/>
          <w:i/>
          <w:iCs/>
        </w:rPr>
        <w:t>pembinaan</w:t>
      </w:r>
      <w:proofErr w:type="spellEnd"/>
      <w:r w:rsidRPr="00C35F20">
        <w:rPr>
          <w:rFonts w:ascii="Times New Roman" w:hAnsi="Times New Roman"/>
          <w:i/>
          <w:iCs/>
        </w:rPr>
        <w:t xml:space="preserve"> dan </w:t>
      </w:r>
      <w:proofErr w:type="spellStart"/>
      <w:r w:rsidRPr="00C35F20">
        <w:rPr>
          <w:rFonts w:ascii="Times New Roman" w:hAnsi="Times New Roman"/>
          <w:i/>
          <w:iCs/>
        </w:rPr>
        <w:t>pengawasan</w:t>
      </w:r>
      <w:proofErr w:type="spellEnd"/>
      <w:r w:rsidRPr="00C35F20">
        <w:rPr>
          <w:rFonts w:ascii="Times New Roman" w:hAnsi="Times New Roman"/>
          <w:i/>
          <w:iCs/>
        </w:rPr>
        <w:t xml:space="preserve"> </w:t>
      </w:r>
      <w:proofErr w:type="spellStart"/>
      <w:r w:rsidRPr="00C35F20">
        <w:rPr>
          <w:rFonts w:ascii="Times New Roman" w:hAnsi="Times New Roman"/>
          <w:i/>
          <w:iCs/>
        </w:rPr>
        <w:t>terhadap</w:t>
      </w:r>
      <w:proofErr w:type="spellEnd"/>
      <w:r w:rsidRPr="00C35F20">
        <w:rPr>
          <w:rFonts w:ascii="Times New Roman" w:hAnsi="Times New Roman"/>
          <w:i/>
          <w:iCs/>
        </w:rPr>
        <w:t xml:space="preserve"> </w:t>
      </w:r>
      <w:proofErr w:type="spellStart"/>
      <w:r w:rsidRPr="00C35F20">
        <w:rPr>
          <w:rFonts w:ascii="Times New Roman" w:hAnsi="Times New Roman"/>
          <w:i/>
          <w:iCs/>
        </w:rPr>
        <w:t>pelaksanaan</w:t>
      </w:r>
      <w:proofErr w:type="spellEnd"/>
      <w:r w:rsidRPr="00C35F20">
        <w:rPr>
          <w:rFonts w:ascii="Times New Roman" w:hAnsi="Times New Roman"/>
          <w:i/>
          <w:iCs/>
        </w:rPr>
        <w:t xml:space="preserve"> </w:t>
      </w:r>
      <w:proofErr w:type="spellStart"/>
      <w:r w:rsidRPr="00C35F20">
        <w:rPr>
          <w:rFonts w:ascii="Times New Roman" w:hAnsi="Times New Roman"/>
          <w:i/>
          <w:iCs/>
        </w:rPr>
        <w:t>Urusan</w:t>
      </w:r>
      <w:proofErr w:type="spellEnd"/>
      <w:r w:rsidRPr="00C35F20">
        <w:rPr>
          <w:rFonts w:ascii="Times New Roman" w:hAnsi="Times New Roman"/>
          <w:i/>
          <w:iCs/>
        </w:rPr>
        <w:t xml:space="preserve"> </w:t>
      </w:r>
      <w:proofErr w:type="spellStart"/>
      <w:r w:rsidRPr="00C35F20">
        <w:rPr>
          <w:rFonts w:ascii="Times New Roman" w:hAnsi="Times New Roman"/>
          <w:i/>
          <w:iCs/>
        </w:rPr>
        <w:t>Pemerintahan</w:t>
      </w:r>
      <w:proofErr w:type="spellEnd"/>
      <w:r w:rsidRPr="00C35F20">
        <w:rPr>
          <w:rFonts w:ascii="Times New Roman" w:hAnsi="Times New Roman"/>
          <w:i/>
          <w:iCs/>
        </w:rPr>
        <w:t xml:space="preserve"> yang </w:t>
      </w:r>
      <w:proofErr w:type="spellStart"/>
      <w:r w:rsidRPr="00C35F20">
        <w:rPr>
          <w:rFonts w:ascii="Times New Roman" w:hAnsi="Times New Roman"/>
          <w:i/>
          <w:iCs/>
        </w:rPr>
        <w:t>diserahkan</w:t>
      </w:r>
      <w:proofErr w:type="spellEnd"/>
      <w:r w:rsidRPr="00C35F20">
        <w:rPr>
          <w:rFonts w:ascii="Times New Roman" w:hAnsi="Times New Roman"/>
          <w:i/>
          <w:iCs/>
        </w:rPr>
        <w:t xml:space="preserve"> </w:t>
      </w:r>
      <w:proofErr w:type="spellStart"/>
      <w:r w:rsidRPr="00C35F20">
        <w:rPr>
          <w:rFonts w:ascii="Times New Roman" w:hAnsi="Times New Roman"/>
          <w:i/>
          <w:iCs/>
        </w:rPr>
        <w:t>kepada</w:t>
      </w:r>
      <w:proofErr w:type="spellEnd"/>
      <w:r w:rsidRPr="00C35F20">
        <w:rPr>
          <w:rFonts w:ascii="Times New Roman" w:hAnsi="Times New Roman"/>
          <w:i/>
          <w:iCs/>
        </w:rPr>
        <w:t xml:space="preserve"> Daerah.</w:t>
      </w:r>
      <w:r w:rsidRPr="00C35F20">
        <w:rPr>
          <w:rFonts w:ascii="Times New Roman" w:hAnsi="Times New Roman"/>
        </w:rPr>
        <w:t xml:space="preserve"> Dan Ayat (2): </w:t>
      </w:r>
      <w:proofErr w:type="spellStart"/>
      <w:r w:rsidRPr="00C35F20">
        <w:rPr>
          <w:rFonts w:ascii="Times New Roman" w:hAnsi="Times New Roman"/>
          <w:i/>
          <w:iCs/>
        </w:rPr>
        <w:t>Pembinaan</w:t>
      </w:r>
      <w:proofErr w:type="spellEnd"/>
      <w:r w:rsidRPr="00C35F20">
        <w:rPr>
          <w:rFonts w:ascii="Times New Roman" w:hAnsi="Times New Roman"/>
          <w:i/>
          <w:iCs/>
        </w:rPr>
        <w:t xml:space="preserve"> dan </w:t>
      </w:r>
      <w:proofErr w:type="spellStart"/>
      <w:r w:rsidRPr="00C35F20">
        <w:rPr>
          <w:rFonts w:ascii="Times New Roman" w:hAnsi="Times New Roman"/>
          <w:i/>
          <w:iCs/>
        </w:rPr>
        <w:t>pengawasan</w:t>
      </w:r>
      <w:proofErr w:type="spellEnd"/>
      <w:r w:rsidRPr="00C35F20">
        <w:rPr>
          <w:rFonts w:ascii="Times New Roman" w:hAnsi="Times New Roman"/>
          <w:i/>
          <w:iCs/>
        </w:rPr>
        <w:t xml:space="preserve"> </w:t>
      </w:r>
      <w:proofErr w:type="spellStart"/>
      <w:r w:rsidRPr="00C35F20">
        <w:rPr>
          <w:rFonts w:ascii="Times New Roman" w:hAnsi="Times New Roman"/>
          <w:i/>
          <w:iCs/>
        </w:rPr>
        <w:t>sebagaimana</w:t>
      </w:r>
      <w:proofErr w:type="spellEnd"/>
      <w:r w:rsidRPr="00C35F20">
        <w:rPr>
          <w:rFonts w:ascii="Times New Roman" w:hAnsi="Times New Roman"/>
          <w:i/>
          <w:iCs/>
        </w:rPr>
        <w:t xml:space="preserve"> </w:t>
      </w:r>
      <w:proofErr w:type="spellStart"/>
      <w:r w:rsidRPr="00C35F20">
        <w:rPr>
          <w:rFonts w:ascii="Times New Roman" w:hAnsi="Times New Roman"/>
          <w:i/>
          <w:iCs/>
        </w:rPr>
        <w:t>dimaksud</w:t>
      </w:r>
      <w:proofErr w:type="spellEnd"/>
      <w:r w:rsidRPr="00C35F20">
        <w:rPr>
          <w:rFonts w:ascii="Times New Roman" w:hAnsi="Times New Roman"/>
          <w:i/>
          <w:iCs/>
        </w:rPr>
        <w:t xml:space="preserve"> pada </w:t>
      </w:r>
      <w:proofErr w:type="spellStart"/>
      <w:r w:rsidRPr="00C35F20">
        <w:rPr>
          <w:rFonts w:ascii="Times New Roman" w:hAnsi="Times New Roman"/>
          <w:i/>
          <w:iCs/>
        </w:rPr>
        <w:t>ayat</w:t>
      </w:r>
      <w:proofErr w:type="spellEnd"/>
      <w:r w:rsidRPr="00C35F20">
        <w:rPr>
          <w:rFonts w:ascii="Times New Roman" w:hAnsi="Times New Roman"/>
          <w:i/>
          <w:iCs/>
        </w:rPr>
        <w:t xml:space="preserve"> (1) </w:t>
      </w:r>
      <w:proofErr w:type="spellStart"/>
      <w:r w:rsidRPr="00C35F20">
        <w:rPr>
          <w:rFonts w:ascii="Times New Roman" w:hAnsi="Times New Roman"/>
          <w:i/>
          <w:iCs/>
        </w:rPr>
        <w:t>dilakukan</w:t>
      </w:r>
      <w:proofErr w:type="spellEnd"/>
      <w:r w:rsidRPr="00C35F20">
        <w:rPr>
          <w:rFonts w:ascii="Times New Roman" w:hAnsi="Times New Roman"/>
          <w:i/>
          <w:iCs/>
        </w:rPr>
        <w:t xml:space="preserve"> </w:t>
      </w:r>
      <w:proofErr w:type="spellStart"/>
      <w:r w:rsidRPr="00C35F20">
        <w:rPr>
          <w:rFonts w:ascii="Times New Roman" w:hAnsi="Times New Roman"/>
          <w:i/>
          <w:iCs/>
        </w:rPr>
        <w:t>melalui</w:t>
      </w:r>
      <w:proofErr w:type="spellEnd"/>
      <w:r w:rsidRPr="00C35F20">
        <w:rPr>
          <w:rFonts w:ascii="Times New Roman" w:hAnsi="Times New Roman"/>
          <w:i/>
          <w:iCs/>
        </w:rPr>
        <w:t xml:space="preserve"> </w:t>
      </w:r>
      <w:proofErr w:type="spellStart"/>
      <w:r w:rsidRPr="00C35F20">
        <w:rPr>
          <w:rFonts w:ascii="Times New Roman" w:hAnsi="Times New Roman"/>
          <w:i/>
          <w:iCs/>
        </w:rPr>
        <w:t>koordinasi</w:t>
      </w:r>
      <w:proofErr w:type="spellEnd"/>
      <w:r w:rsidRPr="00C35F20">
        <w:rPr>
          <w:rFonts w:ascii="Times New Roman" w:hAnsi="Times New Roman"/>
          <w:i/>
          <w:iCs/>
        </w:rPr>
        <w:t xml:space="preserve">, </w:t>
      </w:r>
      <w:proofErr w:type="spellStart"/>
      <w:r w:rsidRPr="00C35F20">
        <w:rPr>
          <w:rFonts w:ascii="Times New Roman" w:hAnsi="Times New Roman"/>
          <w:i/>
          <w:iCs/>
        </w:rPr>
        <w:t>supervisi</w:t>
      </w:r>
      <w:proofErr w:type="spellEnd"/>
      <w:r w:rsidRPr="00C35F20">
        <w:rPr>
          <w:rFonts w:ascii="Times New Roman" w:hAnsi="Times New Roman"/>
          <w:i/>
          <w:iCs/>
        </w:rPr>
        <w:t xml:space="preserve">, monitoring, </w:t>
      </w:r>
      <w:proofErr w:type="spellStart"/>
      <w:r w:rsidRPr="00C35F20">
        <w:rPr>
          <w:rFonts w:ascii="Times New Roman" w:hAnsi="Times New Roman"/>
          <w:i/>
          <w:iCs/>
        </w:rPr>
        <w:t>evaluasi</w:t>
      </w:r>
      <w:proofErr w:type="spellEnd"/>
      <w:r w:rsidRPr="00C35F20">
        <w:rPr>
          <w:rFonts w:ascii="Times New Roman" w:hAnsi="Times New Roman"/>
          <w:i/>
          <w:iCs/>
        </w:rPr>
        <w:t xml:space="preserve">, dan </w:t>
      </w:r>
      <w:proofErr w:type="spellStart"/>
      <w:r w:rsidRPr="00C35F20">
        <w:rPr>
          <w:rFonts w:ascii="Times New Roman" w:hAnsi="Times New Roman"/>
          <w:i/>
          <w:iCs/>
        </w:rPr>
        <w:t>fasilitasi</w:t>
      </w:r>
      <w:proofErr w:type="spellEnd"/>
      <w:r w:rsidRPr="00C35F20">
        <w:rPr>
          <w:rFonts w:ascii="Times New Roman" w:hAnsi="Times New Roman"/>
          <w:i/>
          <w:iCs/>
        </w:rPr>
        <w:t>.</w:t>
      </w:r>
      <w:r w:rsidRPr="00C35F20">
        <w:rPr>
          <w:rFonts w:ascii="Times New Roman" w:hAnsi="Times New Roman"/>
          <w:color w:val="000000"/>
        </w:rPr>
        <w:t xml:space="preserve"> </w:t>
      </w:r>
      <w:proofErr w:type="spellStart"/>
      <w:r w:rsidRPr="00C35F20">
        <w:rPr>
          <w:rFonts w:ascii="Times New Roman" w:hAnsi="Times New Roman"/>
        </w:rPr>
        <w:t>Pasal</w:t>
      </w:r>
      <w:proofErr w:type="spellEnd"/>
      <w:r w:rsidRPr="00C35F20">
        <w:rPr>
          <w:rFonts w:ascii="Times New Roman" w:hAnsi="Times New Roman"/>
        </w:rPr>
        <w:t xml:space="preserve"> </w:t>
      </w:r>
      <w:proofErr w:type="spellStart"/>
      <w:r w:rsidRPr="00C35F20">
        <w:rPr>
          <w:rFonts w:ascii="Times New Roman" w:hAnsi="Times New Roman"/>
        </w:rPr>
        <w:t>ini</w:t>
      </w:r>
      <w:proofErr w:type="spellEnd"/>
      <w:r w:rsidRPr="00C35F20">
        <w:rPr>
          <w:rFonts w:ascii="Times New Roman" w:hAnsi="Times New Roman"/>
        </w:rPr>
        <w:t xml:space="preserve"> </w:t>
      </w:r>
      <w:proofErr w:type="spellStart"/>
      <w:r w:rsidRPr="00C35F20">
        <w:rPr>
          <w:rFonts w:ascii="Times New Roman" w:hAnsi="Times New Roman"/>
        </w:rPr>
        <w:t>menegaskan</w:t>
      </w:r>
      <w:proofErr w:type="spellEnd"/>
      <w:r w:rsidRPr="00C35F20">
        <w:rPr>
          <w:rFonts w:ascii="Times New Roman" w:hAnsi="Times New Roman"/>
        </w:rPr>
        <w:t xml:space="preserve"> </w:t>
      </w:r>
      <w:proofErr w:type="spellStart"/>
      <w:r w:rsidRPr="00C35F20">
        <w:rPr>
          <w:rFonts w:ascii="Times New Roman" w:hAnsi="Times New Roman"/>
        </w:rPr>
        <w:t>bahwa</w:t>
      </w:r>
      <w:proofErr w:type="spellEnd"/>
      <w:r w:rsidRPr="00C35F20">
        <w:rPr>
          <w:rFonts w:ascii="Times New Roman" w:hAnsi="Times New Roman"/>
        </w:rPr>
        <w:t xml:space="preserve"> </w:t>
      </w:r>
      <w:proofErr w:type="spellStart"/>
      <w:r w:rsidRPr="00C35F20">
        <w:rPr>
          <w:rFonts w:ascii="Times New Roman" w:hAnsi="Times New Roman"/>
        </w:rPr>
        <w:t>dalam</w:t>
      </w:r>
      <w:proofErr w:type="spellEnd"/>
      <w:r w:rsidRPr="00C35F20">
        <w:rPr>
          <w:rFonts w:ascii="Times New Roman" w:hAnsi="Times New Roman"/>
        </w:rPr>
        <w:t xml:space="preserve"> </w:t>
      </w:r>
      <w:proofErr w:type="spellStart"/>
      <w:r w:rsidRPr="00C35F20">
        <w:rPr>
          <w:rFonts w:ascii="Times New Roman" w:hAnsi="Times New Roman"/>
        </w:rPr>
        <w:t>pelaksanaan</w:t>
      </w:r>
      <w:proofErr w:type="spellEnd"/>
      <w:r w:rsidRPr="00C35F20">
        <w:rPr>
          <w:rFonts w:ascii="Times New Roman" w:hAnsi="Times New Roman"/>
        </w:rPr>
        <w:t xml:space="preserve"> </w:t>
      </w:r>
      <w:proofErr w:type="spellStart"/>
      <w:r w:rsidRPr="00C35F20">
        <w:rPr>
          <w:rFonts w:ascii="Times New Roman" w:hAnsi="Times New Roman"/>
        </w:rPr>
        <w:t>urusan</w:t>
      </w:r>
      <w:proofErr w:type="spellEnd"/>
      <w:r w:rsidRPr="00C35F20">
        <w:rPr>
          <w:rFonts w:ascii="Times New Roman" w:hAnsi="Times New Roman"/>
        </w:rPr>
        <w:t xml:space="preserve"> </w:t>
      </w:r>
      <w:proofErr w:type="spellStart"/>
      <w:r w:rsidRPr="00C35F20">
        <w:rPr>
          <w:rFonts w:ascii="Times New Roman" w:hAnsi="Times New Roman"/>
        </w:rPr>
        <w:t>pemerintahan</w:t>
      </w:r>
      <w:proofErr w:type="spellEnd"/>
      <w:r w:rsidRPr="00C35F20">
        <w:rPr>
          <w:rFonts w:ascii="Times New Roman" w:hAnsi="Times New Roman"/>
        </w:rPr>
        <w:t xml:space="preserve"> yang </w:t>
      </w:r>
      <w:proofErr w:type="spellStart"/>
      <w:r w:rsidRPr="00C35F20">
        <w:rPr>
          <w:rFonts w:ascii="Times New Roman" w:hAnsi="Times New Roman"/>
        </w:rPr>
        <w:t>diserahkan</w:t>
      </w:r>
      <w:proofErr w:type="spellEnd"/>
      <w:r w:rsidRPr="00C35F20">
        <w:rPr>
          <w:rFonts w:ascii="Times New Roman" w:hAnsi="Times New Roman"/>
        </w:rPr>
        <w:t xml:space="preserve"> </w:t>
      </w:r>
      <w:proofErr w:type="spellStart"/>
      <w:r w:rsidRPr="00C35F20">
        <w:rPr>
          <w:rFonts w:ascii="Times New Roman" w:hAnsi="Times New Roman"/>
        </w:rPr>
        <w:t>kepada</w:t>
      </w:r>
      <w:proofErr w:type="spellEnd"/>
      <w:r w:rsidRPr="00C35F20">
        <w:rPr>
          <w:rFonts w:ascii="Times New Roman" w:hAnsi="Times New Roman"/>
        </w:rPr>
        <w:t xml:space="preserve"> </w:t>
      </w:r>
      <w:proofErr w:type="spellStart"/>
      <w:r w:rsidRPr="00C35F20">
        <w:rPr>
          <w:rFonts w:ascii="Times New Roman" w:hAnsi="Times New Roman"/>
        </w:rPr>
        <w:t>daerah</w:t>
      </w:r>
      <w:proofErr w:type="spellEnd"/>
      <w:r w:rsidRPr="00C35F20">
        <w:rPr>
          <w:rFonts w:ascii="Times New Roman" w:hAnsi="Times New Roman"/>
        </w:rPr>
        <w:t xml:space="preserve">, </w:t>
      </w:r>
      <w:proofErr w:type="spellStart"/>
      <w:r w:rsidRPr="00C35F20">
        <w:rPr>
          <w:rFonts w:ascii="Times New Roman" w:hAnsi="Times New Roman"/>
        </w:rPr>
        <w:t>pemerintah</w:t>
      </w:r>
      <w:proofErr w:type="spellEnd"/>
      <w:r w:rsidRPr="00C35F20">
        <w:rPr>
          <w:rFonts w:ascii="Times New Roman" w:hAnsi="Times New Roman"/>
        </w:rPr>
        <w:t xml:space="preserve"> </w:t>
      </w:r>
      <w:proofErr w:type="spellStart"/>
      <w:r w:rsidRPr="00C35F20">
        <w:rPr>
          <w:rFonts w:ascii="Times New Roman" w:hAnsi="Times New Roman"/>
        </w:rPr>
        <w:t>pusat</w:t>
      </w:r>
      <w:proofErr w:type="spellEnd"/>
      <w:r w:rsidRPr="00C35F20">
        <w:rPr>
          <w:rFonts w:ascii="Times New Roman" w:hAnsi="Times New Roman"/>
        </w:rPr>
        <w:t xml:space="preserve"> </w:t>
      </w:r>
      <w:proofErr w:type="spellStart"/>
      <w:r w:rsidRPr="00C35F20">
        <w:rPr>
          <w:rFonts w:ascii="Times New Roman" w:hAnsi="Times New Roman"/>
        </w:rPr>
        <w:t>berperan</w:t>
      </w:r>
      <w:proofErr w:type="spellEnd"/>
      <w:r w:rsidRPr="00C35F20">
        <w:rPr>
          <w:rFonts w:ascii="Times New Roman" w:hAnsi="Times New Roman"/>
        </w:rPr>
        <w:t xml:space="preserve"> </w:t>
      </w:r>
      <w:proofErr w:type="spellStart"/>
      <w:r w:rsidRPr="00C35F20">
        <w:rPr>
          <w:rFonts w:ascii="Times New Roman" w:hAnsi="Times New Roman"/>
        </w:rPr>
        <w:t>aktif</w:t>
      </w:r>
      <w:proofErr w:type="spellEnd"/>
      <w:r w:rsidRPr="00C35F20">
        <w:rPr>
          <w:rFonts w:ascii="Times New Roman" w:hAnsi="Times New Roman"/>
        </w:rPr>
        <w:t xml:space="preserve"> </w:t>
      </w:r>
      <w:proofErr w:type="spellStart"/>
      <w:r w:rsidRPr="00C35F20">
        <w:rPr>
          <w:rFonts w:ascii="Times New Roman" w:hAnsi="Times New Roman"/>
        </w:rPr>
        <w:t>dalam</w:t>
      </w:r>
      <w:proofErr w:type="spellEnd"/>
      <w:r w:rsidRPr="00C35F20">
        <w:rPr>
          <w:rFonts w:ascii="Times New Roman" w:hAnsi="Times New Roman"/>
        </w:rPr>
        <w:t xml:space="preserve"> </w:t>
      </w:r>
      <w:proofErr w:type="spellStart"/>
      <w:r w:rsidRPr="00C35F20">
        <w:rPr>
          <w:rFonts w:ascii="Times New Roman" w:hAnsi="Times New Roman"/>
        </w:rPr>
        <w:t>pembinaan</w:t>
      </w:r>
      <w:proofErr w:type="spellEnd"/>
      <w:r w:rsidRPr="00C35F20">
        <w:rPr>
          <w:rFonts w:ascii="Times New Roman" w:hAnsi="Times New Roman"/>
        </w:rPr>
        <w:t xml:space="preserve"> dan </w:t>
      </w:r>
      <w:proofErr w:type="spellStart"/>
      <w:r w:rsidRPr="00C35F20">
        <w:rPr>
          <w:rFonts w:ascii="Times New Roman" w:hAnsi="Times New Roman"/>
        </w:rPr>
        <w:t>pengawasan</w:t>
      </w:r>
      <w:proofErr w:type="spellEnd"/>
      <w:r w:rsidRPr="00C35F20">
        <w:rPr>
          <w:rFonts w:ascii="Times New Roman" w:hAnsi="Times New Roman"/>
        </w:rPr>
        <w:t xml:space="preserve"> </w:t>
      </w:r>
      <w:proofErr w:type="spellStart"/>
      <w:r w:rsidRPr="00C35F20">
        <w:rPr>
          <w:rFonts w:ascii="Times New Roman" w:hAnsi="Times New Roman"/>
        </w:rPr>
        <w:t>melalui</w:t>
      </w:r>
      <w:proofErr w:type="spellEnd"/>
      <w:r w:rsidRPr="00C35F20">
        <w:rPr>
          <w:rFonts w:ascii="Times New Roman" w:hAnsi="Times New Roman"/>
        </w:rPr>
        <w:t xml:space="preserve"> </w:t>
      </w:r>
      <w:proofErr w:type="spellStart"/>
      <w:r w:rsidRPr="00C35F20">
        <w:rPr>
          <w:rFonts w:ascii="Times New Roman" w:hAnsi="Times New Roman"/>
        </w:rPr>
        <w:t>mekanisme</w:t>
      </w:r>
      <w:proofErr w:type="spellEnd"/>
      <w:r w:rsidRPr="00C35F20">
        <w:rPr>
          <w:rFonts w:ascii="Times New Roman" w:hAnsi="Times New Roman"/>
        </w:rPr>
        <w:t xml:space="preserve"> </w:t>
      </w:r>
      <w:proofErr w:type="spellStart"/>
      <w:r w:rsidRPr="00C35F20">
        <w:rPr>
          <w:rFonts w:ascii="Times New Roman" w:hAnsi="Times New Roman"/>
        </w:rPr>
        <w:t>koordinasi</w:t>
      </w:r>
      <w:proofErr w:type="spellEnd"/>
      <w:r w:rsidRPr="00C35F20">
        <w:rPr>
          <w:rFonts w:ascii="Times New Roman" w:hAnsi="Times New Roman"/>
        </w:rPr>
        <w:t xml:space="preserve"> </w:t>
      </w:r>
      <w:proofErr w:type="spellStart"/>
      <w:r w:rsidRPr="00C35F20">
        <w:rPr>
          <w:rFonts w:ascii="Times New Roman" w:hAnsi="Times New Roman"/>
        </w:rPr>
        <w:t>antara</w:t>
      </w:r>
      <w:proofErr w:type="spellEnd"/>
      <w:r w:rsidRPr="00C35F20">
        <w:rPr>
          <w:rFonts w:ascii="Times New Roman" w:hAnsi="Times New Roman"/>
        </w:rPr>
        <w:t xml:space="preserve"> </w:t>
      </w:r>
      <w:proofErr w:type="spellStart"/>
      <w:r w:rsidRPr="00C35F20">
        <w:rPr>
          <w:rFonts w:ascii="Times New Roman" w:hAnsi="Times New Roman"/>
        </w:rPr>
        <w:t>kedua</w:t>
      </w:r>
      <w:proofErr w:type="spellEnd"/>
      <w:r w:rsidRPr="00C35F20">
        <w:rPr>
          <w:rFonts w:ascii="Times New Roman" w:hAnsi="Times New Roman"/>
        </w:rPr>
        <w:t xml:space="preserve"> </w:t>
      </w:r>
      <w:proofErr w:type="spellStart"/>
      <w:r w:rsidRPr="00C35F20">
        <w:rPr>
          <w:rFonts w:ascii="Times New Roman" w:hAnsi="Times New Roman"/>
        </w:rPr>
        <w:t>pihak</w:t>
      </w:r>
      <w:proofErr w:type="spellEnd"/>
      <w:r w:rsidRPr="00C35F20">
        <w:rPr>
          <w:rFonts w:ascii="Times New Roman" w:hAnsi="Times New Roman"/>
        </w:rPr>
        <w:t xml:space="preserve">. </w:t>
      </w:r>
      <w:proofErr w:type="spellStart"/>
      <w:r w:rsidRPr="00C35F20">
        <w:rPr>
          <w:rFonts w:ascii="Times New Roman" w:hAnsi="Times New Roman"/>
        </w:rPr>
        <w:t>Ini</w:t>
      </w:r>
      <w:proofErr w:type="spellEnd"/>
      <w:r w:rsidRPr="00C35F20">
        <w:rPr>
          <w:rFonts w:ascii="Times New Roman" w:hAnsi="Times New Roman"/>
        </w:rPr>
        <w:t xml:space="preserve"> </w:t>
      </w:r>
      <w:proofErr w:type="spellStart"/>
      <w:r w:rsidRPr="00C35F20">
        <w:rPr>
          <w:rFonts w:ascii="Times New Roman" w:hAnsi="Times New Roman"/>
        </w:rPr>
        <w:t>menunjukkan</w:t>
      </w:r>
      <w:proofErr w:type="spellEnd"/>
      <w:r w:rsidRPr="00C35F20">
        <w:rPr>
          <w:rFonts w:ascii="Times New Roman" w:hAnsi="Times New Roman"/>
        </w:rPr>
        <w:t xml:space="preserve"> </w:t>
      </w:r>
      <w:proofErr w:type="spellStart"/>
      <w:r w:rsidRPr="00C35F20">
        <w:rPr>
          <w:rFonts w:ascii="Times New Roman" w:hAnsi="Times New Roman"/>
        </w:rPr>
        <w:t>pentingnya</w:t>
      </w:r>
      <w:proofErr w:type="spellEnd"/>
      <w:r w:rsidRPr="00C35F20">
        <w:rPr>
          <w:rFonts w:ascii="Times New Roman" w:hAnsi="Times New Roman"/>
        </w:rPr>
        <w:t xml:space="preserve"> </w:t>
      </w:r>
      <w:proofErr w:type="spellStart"/>
      <w:r w:rsidRPr="00C35F20">
        <w:rPr>
          <w:rFonts w:ascii="Times New Roman" w:hAnsi="Times New Roman"/>
        </w:rPr>
        <w:t>kerjasama</w:t>
      </w:r>
      <w:proofErr w:type="spellEnd"/>
      <w:r w:rsidRPr="00C35F20">
        <w:rPr>
          <w:rFonts w:ascii="Times New Roman" w:hAnsi="Times New Roman"/>
        </w:rPr>
        <w:t xml:space="preserve"> dan </w:t>
      </w:r>
      <w:proofErr w:type="spellStart"/>
      <w:r w:rsidRPr="00C35F20">
        <w:rPr>
          <w:rFonts w:ascii="Times New Roman" w:hAnsi="Times New Roman"/>
        </w:rPr>
        <w:t>sinergi</w:t>
      </w:r>
      <w:proofErr w:type="spellEnd"/>
      <w:r w:rsidRPr="00C35F20">
        <w:rPr>
          <w:rFonts w:ascii="Times New Roman" w:hAnsi="Times New Roman"/>
        </w:rPr>
        <w:t xml:space="preserve"> </w:t>
      </w:r>
      <w:proofErr w:type="spellStart"/>
      <w:r w:rsidRPr="00C35F20">
        <w:rPr>
          <w:rFonts w:ascii="Times New Roman" w:hAnsi="Times New Roman"/>
        </w:rPr>
        <w:t>antara</w:t>
      </w:r>
      <w:proofErr w:type="spellEnd"/>
      <w:r w:rsidRPr="00C35F20">
        <w:rPr>
          <w:rFonts w:ascii="Times New Roman" w:hAnsi="Times New Roman"/>
        </w:rPr>
        <w:t xml:space="preserve"> </w:t>
      </w:r>
      <w:proofErr w:type="spellStart"/>
      <w:r w:rsidRPr="00C35F20">
        <w:rPr>
          <w:rFonts w:ascii="Times New Roman" w:hAnsi="Times New Roman"/>
        </w:rPr>
        <w:t>pemerintah</w:t>
      </w:r>
      <w:proofErr w:type="spellEnd"/>
      <w:r w:rsidRPr="00C35F20">
        <w:rPr>
          <w:rFonts w:ascii="Times New Roman" w:hAnsi="Times New Roman"/>
        </w:rPr>
        <w:t xml:space="preserve"> </w:t>
      </w:r>
      <w:proofErr w:type="spellStart"/>
      <w:r w:rsidRPr="00C35F20">
        <w:rPr>
          <w:rFonts w:ascii="Times New Roman" w:hAnsi="Times New Roman"/>
        </w:rPr>
        <w:t>pusat</w:t>
      </w:r>
      <w:proofErr w:type="spellEnd"/>
      <w:r w:rsidRPr="00C35F20">
        <w:rPr>
          <w:rFonts w:ascii="Times New Roman" w:hAnsi="Times New Roman"/>
        </w:rPr>
        <w:t xml:space="preserve"> dan </w:t>
      </w:r>
      <w:proofErr w:type="spellStart"/>
      <w:r w:rsidRPr="00C35F20">
        <w:rPr>
          <w:rFonts w:ascii="Times New Roman" w:hAnsi="Times New Roman"/>
        </w:rPr>
        <w:t>daerah</w:t>
      </w:r>
      <w:proofErr w:type="spellEnd"/>
      <w:r w:rsidRPr="00C35F20">
        <w:rPr>
          <w:rFonts w:ascii="Times New Roman" w:hAnsi="Times New Roman"/>
        </w:rPr>
        <w:t xml:space="preserve"> </w:t>
      </w:r>
      <w:proofErr w:type="spellStart"/>
      <w:r w:rsidRPr="00C35F20">
        <w:rPr>
          <w:rFonts w:ascii="Times New Roman" w:hAnsi="Times New Roman"/>
        </w:rPr>
        <w:t>untuk</w:t>
      </w:r>
      <w:proofErr w:type="spellEnd"/>
      <w:r w:rsidRPr="00C35F20">
        <w:rPr>
          <w:rFonts w:ascii="Times New Roman" w:hAnsi="Times New Roman"/>
        </w:rPr>
        <w:t xml:space="preserve"> </w:t>
      </w:r>
      <w:proofErr w:type="spellStart"/>
      <w:r w:rsidRPr="00C35F20">
        <w:rPr>
          <w:rFonts w:ascii="Times New Roman" w:hAnsi="Times New Roman"/>
        </w:rPr>
        <w:t>memastikan</w:t>
      </w:r>
      <w:proofErr w:type="spellEnd"/>
      <w:r w:rsidRPr="00C35F20">
        <w:rPr>
          <w:rFonts w:ascii="Times New Roman" w:hAnsi="Times New Roman"/>
        </w:rPr>
        <w:t xml:space="preserve"> </w:t>
      </w:r>
      <w:proofErr w:type="spellStart"/>
      <w:r w:rsidRPr="00C35F20">
        <w:rPr>
          <w:rFonts w:ascii="Times New Roman" w:hAnsi="Times New Roman"/>
        </w:rPr>
        <w:t>urusan</w:t>
      </w:r>
      <w:proofErr w:type="spellEnd"/>
      <w:r w:rsidRPr="00C35F20">
        <w:rPr>
          <w:rFonts w:ascii="Times New Roman" w:hAnsi="Times New Roman"/>
        </w:rPr>
        <w:t xml:space="preserve"> </w:t>
      </w:r>
      <w:proofErr w:type="spellStart"/>
      <w:r w:rsidRPr="00C35F20">
        <w:rPr>
          <w:rFonts w:ascii="Times New Roman" w:hAnsi="Times New Roman"/>
        </w:rPr>
        <w:t>pemerintahan</w:t>
      </w:r>
      <w:proofErr w:type="spellEnd"/>
      <w:r w:rsidRPr="00C35F20">
        <w:rPr>
          <w:rFonts w:ascii="Times New Roman" w:hAnsi="Times New Roman"/>
        </w:rPr>
        <w:t xml:space="preserve"> </w:t>
      </w:r>
      <w:proofErr w:type="spellStart"/>
      <w:r w:rsidRPr="00C35F20">
        <w:rPr>
          <w:rFonts w:ascii="Times New Roman" w:hAnsi="Times New Roman"/>
        </w:rPr>
        <w:t>berjalan</w:t>
      </w:r>
      <w:proofErr w:type="spellEnd"/>
      <w:r w:rsidRPr="00C35F20">
        <w:rPr>
          <w:rFonts w:ascii="Times New Roman" w:hAnsi="Times New Roman"/>
        </w:rPr>
        <w:t xml:space="preserve"> </w:t>
      </w:r>
      <w:proofErr w:type="spellStart"/>
      <w:r w:rsidRPr="00C35F20">
        <w:rPr>
          <w:rFonts w:ascii="Times New Roman" w:hAnsi="Times New Roman"/>
        </w:rPr>
        <w:t>sesuai</w:t>
      </w:r>
      <w:proofErr w:type="spellEnd"/>
      <w:r w:rsidRPr="00C35F20">
        <w:rPr>
          <w:rFonts w:ascii="Times New Roman" w:hAnsi="Times New Roman"/>
        </w:rPr>
        <w:t xml:space="preserve"> </w:t>
      </w:r>
      <w:proofErr w:type="spellStart"/>
      <w:r w:rsidRPr="00C35F20">
        <w:rPr>
          <w:rFonts w:ascii="Times New Roman" w:hAnsi="Times New Roman"/>
        </w:rPr>
        <w:t>dengan</w:t>
      </w:r>
      <w:proofErr w:type="spellEnd"/>
      <w:r w:rsidRPr="00C35F20">
        <w:rPr>
          <w:rFonts w:ascii="Times New Roman" w:hAnsi="Times New Roman"/>
        </w:rPr>
        <w:t xml:space="preserve"> </w:t>
      </w:r>
      <w:proofErr w:type="spellStart"/>
      <w:r w:rsidRPr="00C35F20">
        <w:rPr>
          <w:rFonts w:ascii="Times New Roman" w:hAnsi="Times New Roman"/>
        </w:rPr>
        <w:t>ketentuan</w:t>
      </w:r>
      <w:proofErr w:type="spellEnd"/>
      <w:r w:rsidRPr="00C35F20">
        <w:rPr>
          <w:rFonts w:ascii="Times New Roman" w:hAnsi="Times New Roman"/>
        </w:rPr>
        <w:t xml:space="preserve"> yang </w:t>
      </w:r>
      <w:proofErr w:type="spellStart"/>
      <w:r w:rsidRPr="00C35F20">
        <w:rPr>
          <w:rFonts w:ascii="Times New Roman" w:hAnsi="Times New Roman"/>
        </w:rPr>
        <w:t>berlaku</w:t>
      </w:r>
      <w:proofErr w:type="spellEnd"/>
      <w:r w:rsidRPr="00C35F20">
        <w:rPr>
          <w:rFonts w:ascii="Times New Roman" w:hAnsi="Times New Roman"/>
        </w:rPr>
        <w:t>.</w:t>
      </w:r>
    </w:p>
    <w:p w14:paraId="0FFD029B" w14:textId="77777777" w:rsidR="00B53FEE" w:rsidRPr="00C35F20" w:rsidRDefault="00B53FEE" w:rsidP="00C35F20">
      <w:pPr>
        <w:spacing w:after="0" w:line="360" w:lineRule="auto"/>
        <w:ind w:firstLine="720"/>
        <w:jc w:val="both"/>
        <w:rPr>
          <w:rFonts w:ascii="Times New Roman" w:hAnsi="Times New Roman"/>
          <w:color w:val="000000"/>
        </w:rPr>
      </w:pPr>
      <w:proofErr w:type="spellStart"/>
      <w:r w:rsidRPr="00C35F20">
        <w:rPr>
          <w:rFonts w:ascii="Times New Roman" w:hAnsi="Times New Roman"/>
          <w:color w:val="000000"/>
        </w:rPr>
        <w:t>Kesimpulannya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penyelenggara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pemerintahan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daerah</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memiliki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peran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penting</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dalam</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mewujudkan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cita</w:t>
      </w:r>
      <w:proofErr w:type="spellEnd"/>
      <w:r w:rsidRPr="00C35F20">
        <w:rPr>
          <w:rFonts w:ascii="Times New Roman" w:hAnsi="Times New Roman"/>
          <w:color w:val="000000"/>
        </w:rPr>
        <w:t xml:space="preserve"> negara </w:t>
      </w:r>
      <w:proofErr w:type="spellStart"/>
      <w:r w:rsidRPr="00C35F20">
        <w:rPr>
          <w:rFonts w:ascii="Times New Roman" w:hAnsi="Times New Roman"/>
          <w:color w:val="000000"/>
        </w:rPr>
        <w:t>hukum</w:t>
      </w:r>
      <w:proofErr w:type="spellEnd"/>
      <w:r w:rsidRPr="00C35F20">
        <w:rPr>
          <w:rFonts w:ascii="Times New Roman" w:hAnsi="Times New Roman"/>
          <w:color w:val="000000"/>
        </w:rPr>
        <w:t xml:space="preserve"> Pancasila. </w:t>
      </w:r>
      <w:proofErr w:type="spellStart"/>
      <w:r w:rsidRPr="00C35F20">
        <w:rPr>
          <w:rFonts w:ascii="Times New Roman" w:hAnsi="Times New Roman"/>
          <w:color w:val="000000"/>
        </w:rPr>
        <w:t>Dengan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pemahaman</w:t>
      </w:r>
      <w:proofErr w:type="spellEnd"/>
      <w:r w:rsidRPr="00C35F20">
        <w:rPr>
          <w:rFonts w:ascii="Times New Roman" w:hAnsi="Times New Roman"/>
          <w:color w:val="000000"/>
        </w:rPr>
        <w:t xml:space="preserve"> yang </w:t>
      </w:r>
      <w:proofErr w:type="spellStart"/>
      <w:r w:rsidRPr="00C35F20">
        <w:rPr>
          <w:rFonts w:ascii="Times New Roman" w:hAnsi="Times New Roman"/>
          <w:color w:val="000000"/>
        </w:rPr>
        <w:t>mendalam</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terhadap</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prinsip-prinsip</w:t>
      </w:r>
      <w:proofErr w:type="spellEnd"/>
      <w:r w:rsidRPr="00C35F20">
        <w:rPr>
          <w:rFonts w:ascii="Times New Roman" w:hAnsi="Times New Roman"/>
          <w:color w:val="000000"/>
        </w:rPr>
        <w:t xml:space="preserve"> Pancasila dan </w:t>
      </w:r>
      <w:proofErr w:type="spellStart"/>
      <w:r w:rsidRPr="00C35F20">
        <w:rPr>
          <w:rFonts w:ascii="Times New Roman" w:hAnsi="Times New Roman"/>
          <w:color w:val="000000"/>
        </w:rPr>
        <w:t>komitmen</w:t>
      </w:r>
      <w:proofErr w:type="spellEnd"/>
      <w:r w:rsidRPr="00C35F20">
        <w:rPr>
          <w:rFonts w:ascii="Times New Roman" w:hAnsi="Times New Roman"/>
          <w:color w:val="000000"/>
        </w:rPr>
        <w:t xml:space="preserve"> yang </w:t>
      </w:r>
      <w:proofErr w:type="spellStart"/>
      <w:r w:rsidRPr="00C35F20">
        <w:rPr>
          <w:rFonts w:ascii="Times New Roman" w:hAnsi="Times New Roman"/>
          <w:color w:val="000000"/>
        </w:rPr>
        <w:t>kuat</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untuk</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melaksanakan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tugasnya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secara</w:t>
      </w:r>
      <w:proofErr w:type="spellEnd"/>
      <w:r w:rsidRPr="00C35F20">
        <w:rPr>
          <w:rFonts w:ascii="Times New Roman" w:hAnsi="Times New Roman"/>
          <w:color w:val="000000"/>
        </w:rPr>
        <w:t xml:space="preserve"> moral dan </w:t>
      </w:r>
      <w:proofErr w:type="spellStart"/>
      <w:r w:rsidRPr="00C35F20">
        <w:rPr>
          <w:rFonts w:ascii="Times New Roman" w:hAnsi="Times New Roman"/>
          <w:color w:val="000000"/>
        </w:rPr>
        <w:t>etis</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pemerintah</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daerah</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dapat</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menjadi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pelindung</w:t>
      </w:r>
      <w:proofErr w:type="spellEnd"/>
      <w:r w:rsidRPr="00C35F20">
        <w:rPr>
          <w:rFonts w:ascii="Times New Roman" w:hAnsi="Times New Roman"/>
          <w:color w:val="000000"/>
        </w:rPr>
        <w:t xml:space="preserve"> dan </w:t>
      </w:r>
      <w:proofErr w:type="spellStart"/>
      <w:r w:rsidRPr="00C35F20">
        <w:rPr>
          <w:rFonts w:ascii="Times New Roman" w:hAnsi="Times New Roman"/>
          <w:color w:val="000000"/>
        </w:rPr>
        <w:t>pengayom</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masyarakat</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serta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berkontribusi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dalam</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pembangunan</w:t>
      </w:r>
      <w:proofErr w:type="spellEnd"/>
      <w:r w:rsidRPr="00C35F20">
        <w:rPr>
          <w:rFonts w:ascii="Times New Roman" w:hAnsi="Times New Roman"/>
          <w:color w:val="000000"/>
        </w:rPr>
        <w:t xml:space="preserve"> negara yang </w:t>
      </w:r>
      <w:proofErr w:type="spellStart"/>
      <w:r w:rsidRPr="00C35F20">
        <w:rPr>
          <w:rFonts w:ascii="Times New Roman" w:hAnsi="Times New Roman"/>
          <w:color w:val="000000"/>
        </w:rPr>
        <w:t>adil</w:t>
      </w:r>
      <w:proofErr w:type="spellEnd"/>
      <w:r w:rsidRPr="00C35F20">
        <w:rPr>
          <w:rFonts w:ascii="Times New Roman" w:hAnsi="Times New Roman"/>
          <w:color w:val="000000"/>
        </w:rPr>
        <w:t xml:space="preserve"> dan </w:t>
      </w:r>
      <w:proofErr w:type="spellStart"/>
      <w:r w:rsidRPr="00C35F20">
        <w:rPr>
          <w:rFonts w:ascii="Times New Roman" w:hAnsi="Times New Roman"/>
          <w:color w:val="000000"/>
        </w:rPr>
        <w:t>sejahtera</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Undang-Undang</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Nomor</w:t>
      </w:r>
      <w:proofErr w:type="spellEnd"/>
      <w:r w:rsidRPr="00C35F20">
        <w:rPr>
          <w:rFonts w:ascii="Times New Roman" w:hAnsi="Times New Roman"/>
          <w:color w:val="000000"/>
        </w:rPr>
        <w:t xml:space="preserve"> 23 </w:t>
      </w:r>
      <w:proofErr w:type="spellStart"/>
      <w:r w:rsidRPr="00C35F20">
        <w:rPr>
          <w:rFonts w:ascii="Times New Roman" w:hAnsi="Times New Roman"/>
          <w:color w:val="000000"/>
        </w:rPr>
        <w:t>Tahun</w:t>
      </w:r>
      <w:proofErr w:type="spellEnd"/>
      <w:r w:rsidRPr="00C35F20">
        <w:rPr>
          <w:rFonts w:ascii="Times New Roman" w:hAnsi="Times New Roman"/>
          <w:color w:val="000000"/>
        </w:rPr>
        <w:t xml:space="preserve"> 2014 </w:t>
      </w:r>
      <w:proofErr w:type="spellStart"/>
      <w:r w:rsidRPr="00C35F20">
        <w:rPr>
          <w:rFonts w:ascii="Times New Roman" w:hAnsi="Times New Roman"/>
          <w:color w:val="000000"/>
        </w:rPr>
        <w:t>memberikan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landasan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hukum</w:t>
      </w:r>
      <w:proofErr w:type="spellEnd"/>
      <w:r w:rsidRPr="00C35F20">
        <w:rPr>
          <w:rFonts w:ascii="Times New Roman" w:hAnsi="Times New Roman"/>
          <w:color w:val="000000"/>
        </w:rPr>
        <w:t xml:space="preserve"> yang </w:t>
      </w:r>
      <w:proofErr w:type="spellStart"/>
      <w:r w:rsidRPr="00C35F20">
        <w:rPr>
          <w:rFonts w:ascii="Times New Roman" w:hAnsi="Times New Roman"/>
          <w:color w:val="000000"/>
        </w:rPr>
        <w:t>kuat</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bagi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pemerintah</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daerah</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untuk</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melaksanakan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tugas</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ini</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dengan</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baik</w:t>
      </w:r>
      <w:proofErr w:type="spellEnd"/>
      <w:r w:rsidRPr="00C35F20">
        <w:rPr>
          <w:rFonts w:ascii="Times New Roman" w:hAnsi="Times New Roman"/>
          <w:color w:val="000000"/>
        </w:rPr>
        <w:t xml:space="preserve"> dan </w:t>
      </w:r>
      <w:proofErr w:type="spellStart"/>
      <w:r w:rsidRPr="00C35F20">
        <w:rPr>
          <w:rFonts w:ascii="Times New Roman" w:hAnsi="Times New Roman"/>
          <w:color w:val="000000"/>
        </w:rPr>
        <w:t>bertanggung</w:t>
      </w:r>
      <w:proofErr w:type="spellEnd"/>
      <w:r w:rsidRPr="00C35F20">
        <w:rPr>
          <w:rFonts w:ascii="Times New Roman" w:hAnsi="Times New Roman"/>
          <w:color w:val="000000"/>
        </w:rPr>
        <w:t xml:space="preserve"> </w:t>
      </w:r>
      <w:proofErr w:type="spellStart"/>
      <w:r w:rsidRPr="00C35F20">
        <w:rPr>
          <w:rFonts w:ascii="Times New Roman" w:hAnsi="Times New Roman"/>
          <w:color w:val="000000"/>
        </w:rPr>
        <w:t>jawab</w:t>
      </w:r>
      <w:proofErr w:type="spellEnd"/>
      <w:r w:rsidRPr="00C35F20">
        <w:rPr>
          <w:rFonts w:ascii="Times New Roman" w:hAnsi="Times New Roman"/>
          <w:color w:val="000000"/>
        </w:rPr>
        <w:t>.</w:t>
      </w:r>
    </w:p>
    <w:p w14:paraId="50CB2D0B" w14:textId="77777777" w:rsidR="0065280A" w:rsidRDefault="00E27661" w:rsidP="0065280A">
      <w:pPr>
        <w:pStyle w:val="Heading1"/>
      </w:pPr>
      <w:r>
        <w:t>Simpulan</w:t>
      </w:r>
    </w:p>
    <w:p w14:paraId="5D4AF73B" w14:textId="77777777" w:rsidR="00615B88" w:rsidRPr="0042369E" w:rsidRDefault="00615B88" w:rsidP="00615B88">
      <w:pPr>
        <w:spacing w:before="100" w:beforeAutospacing="1" w:after="100" w:afterAutospacing="1" w:line="360" w:lineRule="auto"/>
        <w:ind w:firstLine="720"/>
        <w:jc w:val="both"/>
        <w:rPr>
          <w:rFonts w:ascii="Times New Roman" w:hAnsi="Times New Roman"/>
          <w:sz w:val="24"/>
          <w:szCs w:val="24"/>
        </w:rPr>
      </w:pPr>
      <w:proofErr w:type="spellStart"/>
      <w:r w:rsidRPr="00FF6D7D">
        <w:rPr>
          <w:rFonts w:ascii="Times New Roman" w:hAnsi="Times New Roman"/>
          <w:sz w:val="24"/>
          <w:szCs w:val="24"/>
        </w:rPr>
        <w:t>Penelitian</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ini</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menyoroti</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peran</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penting</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pemerintah</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daerah</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dalam</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memperkuat</w:t>
      </w:r>
      <w:proofErr w:type="spellEnd"/>
      <w:r w:rsidRPr="00FF6D7D">
        <w:rPr>
          <w:rFonts w:ascii="Times New Roman" w:hAnsi="Times New Roman"/>
          <w:sz w:val="24"/>
          <w:szCs w:val="24"/>
        </w:rPr>
        <w:t xml:space="preserve"> dan </w:t>
      </w:r>
      <w:proofErr w:type="spellStart"/>
      <w:r w:rsidRPr="00FF6D7D">
        <w:rPr>
          <w:rFonts w:ascii="Times New Roman" w:hAnsi="Times New Roman"/>
          <w:sz w:val="24"/>
          <w:szCs w:val="24"/>
        </w:rPr>
        <w:t>mengimplementasikan</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prinsip-prinsip</w:t>
      </w:r>
      <w:proofErr w:type="spellEnd"/>
      <w:r w:rsidRPr="00FF6D7D">
        <w:rPr>
          <w:rFonts w:ascii="Times New Roman" w:hAnsi="Times New Roman"/>
          <w:sz w:val="24"/>
          <w:szCs w:val="24"/>
        </w:rPr>
        <w:t xml:space="preserve"> Negara Hukum Pancasila di Indonesia. </w:t>
      </w:r>
      <w:proofErr w:type="spellStart"/>
      <w:r w:rsidRPr="00FF6D7D">
        <w:rPr>
          <w:rFonts w:ascii="Times New Roman" w:hAnsi="Times New Roman"/>
          <w:sz w:val="24"/>
          <w:szCs w:val="24"/>
        </w:rPr>
        <w:t>Berdasarkan</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analisis</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yuridis</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normatif</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terhadap</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berbagai</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peraturan</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perundang-undangan</w:t>
      </w:r>
      <w:proofErr w:type="spellEnd"/>
      <w:r w:rsidRPr="00FF6D7D">
        <w:rPr>
          <w:rFonts w:ascii="Times New Roman" w:hAnsi="Times New Roman"/>
          <w:sz w:val="24"/>
          <w:szCs w:val="24"/>
        </w:rPr>
        <w:t xml:space="preserve"> dan </w:t>
      </w:r>
      <w:proofErr w:type="spellStart"/>
      <w:r w:rsidRPr="00FF6D7D">
        <w:rPr>
          <w:rFonts w:ascii="Times New Roman" w:hAnsi="Times New Roman"/>
          <w:sz w:val="24"/>
          <w:szCs w:val="24"/>
        </w:rPr>
        <w:t>literatur</w:t>
      </w:r>
      <w:proofErr w:type="spellEnd"/>
      <w:r w:rsidRPr="00FF6D7D">
        <w:rPr>
          <w:rFonts w:ascii="Times New Roman" w:hAnsi="Times New Roman"/>
          <w:sz w:val="24"/>
          <w:szCs w:val="24"/>
        </w:rPr>
        <w:t xml:space="preserve"> yang </w:t>
      </w:r>
      <w:proofErr w:type="spellStart"/>
      <w:r w:rsidRPr="00FF6D7D">
        <w:rPr>
          <w:rFonts w:ascii="Times New Roman" w:hAnsi="Times New Roman"/>
          <w:sz w:val="24"/>
          <w:szCs w:val="24"/>
        </w:rPr>
        <w:lastRenderedPageBreak/>
        <w:t>relevan</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ditemukan</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bahwa</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meskipun</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terdapat</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kerangka</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hukum</w:t>
      </w:r>
      <w:proofErr w:type="spellEnd"/>
      <w:r w:rsidRPr="00FF6D7D">
        <w:rPr>
          <w:rFonts w:ascii="Times New Roman" w:hAnsi="Times New Roman"/>
          <w:sz w:val="24"/>
          <w:szCs w:val="24"/>
        </w:rPr>
        <w:t xml:space="preserve"> yang </w:t>
      </w:r>
      <w:proofErr w:type="spellStart"/>
      <w:r w:rsidRPr="00FF6D7D">
        <w:rPr>
          <w:rFonts w:ascii="Times New Roman" w:hAnsi="Times New Roman"/>
          <w:sz w:val="24"/>
          <w:szCs w:val="24"/>
        </w:rPr>
        <w:t>mendukung</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implementasi</w:t>
      </w:r>
      <w:proofErr w:type="spellEnd"/>
      <w:r w:rsidRPr="00FF6D7D">
        <w:rPr>
          <w:rFonts w:ascii="Times New Roman" w:hAnsi="Times New Roman"/>
          <w:sz w:val="24"/>
          <w:szCs w:val="24"/>
        </w:rPr>
        <w:t xml:space="preserve"> di </w:t>
      </w:r>
      <w:proofErr w:type="spellStart"/>
      <w:r w:rsidRPr="00FF6D7D">
        <w:rPr>
          <w:rFonts w:ascii="Times New Roman" w:hAnsi="Times New Roman"/>
          <w:sz w:val="24"/>
          <w:szCs w:val="24"/>
        </w:rPr>
        <w:t>lapangan</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masih</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menghadapi</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berbagai</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tantangan</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Tantangan</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tersebut</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meliputi</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masalah</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korupsi</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nepotisme</w:t>
      </w:r>
      <w:proofErr w:type="spellEnd"/>
      <w:r w:rsidRPr="00FF6D7D">
        <w:rPr>
          <w:rFonts w:ascii="Times New Roman" w:hAnsi="Times New Roman"/>
          <w:sz w:val="24"/>
          <w:szCs w:val="24"/>
        </w:rPr>
        <w:t xml:space="preserve">, dan </w:t>
      </w:r>
      <w:proofErr w:type="spellStart"/>
      <w:r w:rsidRPr="00FF6D7D">
        <w:rPr>
          <w:rFonts w:ascii="Times New Roman" w:hAnsi="Times New Roman"/>
          <w:sz w:val="24"/>
          <w:szCs w:val="24"/>
        </w:rPr>
        <w:t>inefisiensi</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birokrasi</w:t>
      </w:r>
      <w:proofErr w:type="spellEnd"/>
      <w:r w:rsidRPr="00FF6D7D">
        <w:rPr>
          <w:rFonts w:ascii="Times New Roman" w:hAnsi="Times New Roman"/>
          <w:sz w:val="24"/>
          <w:szCs w:val="24"/>
        </w:rPr>
        <w:t xml:space="preserve"> yang </w:t>
      </w:r>
      <w:proofErr w:type="spellStart"/>
      <w:r w:rsidRPr="00FF6D7D">
        <w:rPr>
          <w:rFonts w:ascii="Times New Roman" w:hAnsi="Times New Roman"/>
          <w:sz w:val="24"/>
          <w:szCs w:val="24"/>
        </w:rPr>
        <w:t>menghambat</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pencapaian</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tujuan</w:t>
      </w:r>
      <w:proofErr w:type="spellEnd"/>
      <w:r w:rsidRPr="00FF6D7D">
        <w:rPr>
          <w:rFonts w:ascii="Times New Roman" w:hAnsi="Times New Roman"/>
          <w:sz w:val="24"/>
          <w:szCs w:val="24"/>
        </w:rPr>
        <w:t xml:space="preserve"> Negara Hukum Pancasila.</w:t>
      </w:r>
      <w:r>
        <w:rPr>
          <w:rFonts w:ascii="Times New Roman" w:hAnsi="Times New Roman"/>
          <w:sz w:val="24"/>
          <w:szCs w:val="24"/>
        </w:rPr>
        <w:t xml:space="preserve"> </w:t>
      </w:r>
      <w:proofErr w:type="spellStart"/>
      <w:r w:rsidRPr="00FF6D7D">
        <w:rPr>
          <w:rFonts w:ascii="Times New Roman" w:hAnsi="Times New Roman"/>
          <w:sz w:val="24"/>
          <w:szCs w:val="24"/>
        </w:rPr>
        <w:t>Temuan</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penelitian</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menunjukkan</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bahwa</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untuk</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mencapai</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cita-cita</w:t>
      </w:r>
      <w:proofErr w:type="spellEnd"/>
      <w:r w:rsidRPr="00FF6D7D">
        <w:rPr>
          <w:rFonts w:ascii="Times New Roman" w:hAnsi="Times New Roman"/>
          <w:sz w:val="24"/>
          <w:szCs w:val="24"/>
        </w:rPr>
        <w:t xml:space="preserve"> Negara Hukum Pancasila, </w:t>
      </w:r>
      <w:proofErr w:type="spellStart"/>
      <w:r w:rsidRPr="00FF6D7D">
        <w:rPr>
          <w:rFonts w:ascii="Times New Roman" w:hAnsi="Times New Roman"/>
          <w:sz w:val="24"/>
          <w:szCs w:val="24"/>
        </w:rPr>
        <w:t>diperlukan</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upaya</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penguatan</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kapasitas</w:t>
      </w:r>
      <w:proofErr w:type="spellEnd"/>
      <w:r w:rsidRPr="00FF6D7D">
        <w:rPr>
          <w:rFonts w:ascii="Times New Roman" w:hAnsi="Times New Roman"/>
          <w:sz w:val="24"/>
          <w:szCs w:val="24"/>
        </w:rPr>
        <w:t xml:space="preserve"> dan </w:t>
      </w:r>
      <w:proofErr w:type="spellStart"/>
      <w:r w:rsidRPr="00FF6D7D">
        <w:rPr>
          <w:rFonts w:ascii="Times New Roman" w:hAnsi="Times New Roman"/>
          <w:sz w:val="24"/>
          <w:szCs w:val="24"/>
        </w:rPr>
        <w:t>integritas</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aparatur</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pemerintah</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daerah</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Selain</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itu</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peningkatan</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partisipasi</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masyarakat</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transparansi</w:t>
      </w:r>
      <w:proofErr w:type="spellEnd"/>
      <w:r w:rsidRPr="00FF6D7D">
        <w:rPr>
          <w:rFonts w:ascii="Times New Roman" w:hAnsi="Times New Roman"/>
          <w:sz w:val="24"/>
          <w:szCs w:val="24"/>
        </w:rPr>
        <w:t xml:space="preserve">, dan </w:t>
      </w:r>
      <w:proofErr w:type="spellStart"/>
      <w:r w:rsidRPr="00FF6D7D">
        <w:rPr>
          <w:rFonts w:ascii="Times New Roman" w:hAnsi="Times New Roman"/>
          <w:sz w:val="24"/>
          <w:szCs w:val="24"/>
        </w:rPr>
        <w:t>akuntabilitas</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dalam</w:t>
      </w:r>
      <w:proofErr w:type="spellEnd"/>
      <w:r w:rsidRPr="00FF6D7D">
        <w:rPr>
          <w:rFonts w:ascii="Times New Roman" w:hAnsi="Times New Roman"/>
          <w:sz w:val="24"/>
          <w:szCs w:val="24"/>
        </w:rPr>
        <w:t xml:space="preserve"> proses </w:t>
      </w:r>
      <w:proofErr w:type="spellStart"/>
      <w:r w:rsidRPr="00FF6D7D">
        <w:rPr>
          <w:rFonts w:ascii="Times New Roman" w:hAnsi="Times New Roman"/>
          <w:sz w:val="24"/>
          <w:szCs w:val="24"/>
        </w:rPr>
        <w:t>pemerintahan</w:t>
      </w:r>
      <w:proofErr w:type="spellEnd"/>
      <w:r w:rsidRPr="00FF6D7D">
        <w:rPr>
          <w:rFonts w:ascii="Times New Roman" w:hAnsi="Times New Roman"/>
          <w:sz w:val="24"/>
          <w:szCs w:val="24"/>
        </w:rPr>
        <w:t xml:space="preserve"> juga </w:t>
      </w:r>
      <w:proofErr w:type="spellStart"/>
      <w:r w:rsidRPr="00FF6D7D">
        <w:rPr>
          <w:rFonts w:ascii="Times New Roman" w:hAnsi="Times New Roman"/>
          <w:sz w:val="24"/>
          <w:szCs w:val="24"/>
        </w:rPr>
        <w:t>sangat</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penting</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Pemerintah</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daerah</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harus</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berfungsi</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sebagai</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pengayom</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masyarakat</w:t>
      </w:r>
      <w:proofErr w:type="spellEnd"/>
      <w:r w:rsidRPr="00FF6D7D">
        <w:rPr>
          <w:rFonts w:ascii="Times New Roman" w:hAnsi="Times New Roman"/>
          <w:sz w:val="24"/>
          <w:szCs w:val="24"/>
        </w:rPr>
        <w:t xml:space="preserve"> dan </w:t>
      </w:r>
      <w:proofErr w:type="spellStart"/>
      <w:r w:rsidRPr="00FF6D7D">
        <w:rPr>
          <w:rFonts w:ascii="Times New Roman" w:hAnsi="Times New Roman"/>
          <w:sz w:val="24"/>
          <w:szCs w:val="24"/>
        </w:rPr>
        <w:t>pelindung</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hak-hak</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warga</w:t>
      </w:r>
      <w:proofErr w:type="spellEnd"/>
      <w:r w:rsidRPr="00FF6D7D">
        <w:rPr>
          <w:rFonts w:ascii="Times New Roman" w:hAnsi="Times New Roman"/>
          <w:sz w:val="24"/>
          <w:szCs w:val="24"/>
        </w:rPr>
        <w:t xml:space="preserve"> negara, </w:t>
      </w:r>
      <w:proofErr w:type="spellStart"/>
      <w:r w:rsidRPr="00FF6D7D">
        <w:rPr>
          <w:rFonts w:ascii="Times New Roman" w:hAnsi="Times New Roman"/>
          <w:sz w:val="24"/>
          <w:szCs w:val="24"/>
        </w:rPr>
        <w:t>memastikan</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bahwa</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setiap</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kebijakan</w:t>
      </w:r>
      <w:proofErr w:type="spellEnd"/>
      <w:r w:rsidRPr="00FF6D7D">
        <w:rPr>
          <w:rFonts w:ascii="Times New Roman" w:hAnsi="Times New Roman"/>
          <w:sz w:val="24"/>
          <w:szCs w:val="24"/>
        </w:rPr>
        <w:t xml:space="preserve"> dan </w:t>
      </w:r>
      <w:proofErr w:type="spellStart"/>
      <w:r w:rsidRPr="00FF6D7D">
        <w:rPr>
          <w:rFonts w:ascii="Times New Roman" w:hAnsi="Times New Roman"/>
          <w:sz w:val="24"/>
          <w:szCs w:val="24"/>
        </w:rPr>
        <w:t>tindakan</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didasarkan</w:t>
      </w:r>
      <w:proofErr w:type="spellEnd"/>
      <w:r w:rsidRPr="00FF6D7D">
        <w:rPr>
          <w:rFonts w:ascii="Times New Roman" w:hAnsi="Times New Roman"/>
          <w:sz w:val="24"/>
          <w:szCs w:val="24"/>
        </w:rPr>
        <w:t xml:space="preserve"> pada </w:t>
      </w:r>
      <w:proofErr w:type="spellStart"/>
      <w:r w:rsidRPr="00FF6D7D">
        <w:rPr>
          <w:rFonts w:ascii="Times New Roman" w:hAnsi="Times New Roman"/>
          <w:sz w:val="24"/>
          <w:szCs w:val="24"/>
        </w:rPr>
        <w:t>nilai-nilai</w:t>
      </w:r>
      <w:proofErr w:type="spellEnd"/>
      <w:r w:rsidRPr="00FF6D7D">
        <w:rPr>
          <w:rFonts w:ascii="Times New Roman" w:hAnsi="Times New Roman"/>
          <w:sz w:val="24"/>
          <w:szCs w:val="24"/>
        </w:rPr>
        <w:t xml:space="preserve"> Pancasila dan </w:t>
      </w:r>
      <w:proofErr w:type="spellStart"/>
      <w:r w:rsidRPr="00FF6D7D">
        <w:rPr>
          <w:rFonts w:ascii="Times New Roman" w:hAnsi="Times New Roman"/>
          <w:sz w:val="24"/>
          <w:szCs w:val="24"/>
        </w:rPr>
        <w:t>konstitusi</w:t>
      </w:r>
      <w:proofErr w:type="spellEnd"/>
      <w:r w:rsidRPr="00FF6D7D">
        <w:rPr>
          <w:rFonts w:ascii="Times New Roman" w:hAnsi="Times New Roman"/>
          <w:sz w:val="24"/>
          <w:szCs w:val="24"/>
        </w:rPr>
        <w:t>.</w:t>
      </w:r>
      <w:r>
        <w:rPr>
          <w:rFonts w:ascii="Times New Roman" w:hAnsi="Times New Roman"/>
          <w:sz w:val="24"/>
          <w:szCs w:val="24"/>
        </w:rPr>
        <w:t xml:space="preserve"> </w:t>
      </w:r>
      <w:proofErr w:type="spellStart"/>
      <w:r w:rsidRPr="00FF6D7D">
        <w:rPr>
          <w:rFonts w:ascii="Times New Roman" w:hAnsi="Times New Roman"/>
          <w:sz w:val="24"/>
          <w:szCs w:val="24"/>
        </w:rPr>
        <w:t>Penelitian</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ini</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memberikan</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beberapa</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rekomendasi</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strategis</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untuk</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memperkuat</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peran</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pemerintah</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daerah</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dalam</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konteks</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ini</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Rekomendasi</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tersebut</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termasuk</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peningkatan</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pendidikan</w:t>
      </w:r>
      <w:proofErr w:type="spellEnd"/>
      <w:r w:rsidRPr="00FF6D7D">
        <w:rPr>
          <w:rFonts w:ascii="Times New Roman" w:hAnsi="Times New Roman"/>
          <w:sz w:val="24"/>
          <w:szCs w:val="24"/>
        </w:rPr>
        <w:t xml:space="preserve"> dan </w:t>
      </w:r>
      <w:proofErr w:type="spellStart"/>
      <w:r w:rsidRPr="00FF6D7D">
        <w:rPr>
          <w:rFonts w:ascii="Times New Roman" w:hAnsi="Times New Roman"/>
          <w:sz w:val="24"/>
          <w:szCs w:val="24"/>
        </w:rPr>
        <w:t>pemahaman</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tentang</w:t>
      </w:r>
      <w:proofErr w:type="spellEnd"/>
      <w:r w:rsidRPr="00FF6D7D">
        <w:rPr>
          <w:rFonts w:ascii="Times New Roman" w:hAnsi="Times New Roman"/>
          <w:sz w:val="24"/>
          <w:szCs w:val="24"/>
        </w:rPr>
        <w:t xml:space="preserve"> Pancasila </w:t>
      </w:r>
      <w:proofErr w:type="spellStart"/>
      <w:r w:rsidRPr="00FF6D7D">
        <w:rPr>
          <w:rFonts w:ascii="Times New Roman" w:hAnsi="Times New Roman"/>
          <w:sz w:val="24"/>
          <w:szCs w:val="24"/>
        </w:rPr>
        <w:t>bagi</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aparat</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pemerintah</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pengembangan</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sistem</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pengawasan</w:t>
      </w:r>
      <w:proofErr w:type="spellEnd"/>
      <w:r w:rsidRPr="00FF6D7D">
        <w:rPr>
          <w:rFonts w:ascii="Times New Roman" w:hAnsi="Times New Roman"/>
          <w:sz w:val="24"/>
          <w:szCs w:val="24"/>
        </w:rPr>
        <w:t xml:space="preserve"> yang </w:t>
      </w:r>
      <w:proofErr w:type="spellStart"/>
      <w:r w:rsidRPr="00FF6D7D">
        <w:rPr>
          <w:rFonts w:ascii="Times New Roman" w:hAnsi="Times New Roman"/>
          <w:sz w:val="24"/>
          <w:szCs w:val="24"/>
        </w:rPr>
        <w:t>efektif</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serta</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peningkatan</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kerjasama</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antara</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pemerintah</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pusat</w:t>
      </w:r>
      <w:proofErr w:type="spellEnd"/>
      <w:r w:rsidRPr="00FF6D7D">
        <w:rPr>
          <w:rFonts w:ascii="Times New Roman" w:hAnsi="Times New Roman"/>
          <w:sz w:val="24"/>
          <w:szCs w:val="24"/>
        </w:rPr>
        <w:t xml:space="preserve"> dan </w:t>
      </w:r>
      <w:proofErr w:type="spellStart"/>
      <w:r w:rsidRPr="00FF6D7D">
        <w:rPr>
          <w:rFonts w:ascii="Times New Roman" w:hAnsi="Times New Roman"/>
          <w:sz w:val="24"/>
          <w:szCs w:val="24"/>
        </w:rPr>
        <w:t>daerah</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Dengan</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langkah-langkah</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tersebut</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diharapkan</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prinsip-prinsip</w:t>
      </w:r>
      <w:proofErr w:type="spellEnd"/>
      <w:r w:rsidRPr="00FF6D7D">
        <w:rPr>
          <w:rFonts w:ascii="Times New Roman" w:hAnsi="Times New Roman"/>
          <w:sz w:val="24"/>
          <w:szCs w:val="24"/>
        </w:rPr>
        <w:t xml:space="preserve"> Negara Hukum Pancasila </w:t>
      </w:r>
      <w:proofErr w:type="spellStart"/>
      <w:r w:rsidRPr="00FF6D7D">
        <w:rPr>
          <w:rFonts w:ascii="Times New Roman" w:hAnsi="Times New Roman"/>
          <w:sz w:val="24"/>
          <w:szCs w:val="24"/>
        </w:rPr>
        <w:t>dapat</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diimplementasikan</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secara</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lebih</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efektif</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mewujudkan</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keadilan</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sosial</w:t>
      </w:r>
      <w:proofErr w:type="spellEnd"/>
      <w:r w:rsidRPr="00FF6D7D">
        <w:rPr>
          <w:rFonts w:ascii="Times New Roman" w:hAnsi="Times New Roman"/>
          <w:sz w:val="24"/>
          <w:szCs w:val="24"/>
        </w:rPr>
        <w:t xml:space="preserve"> dan </w:t>
      </w:r>
      <w:proofErr w:type="spellStart"/>
      <w:r w:rsidRPr="00FF6D7D">
        <w:rPr>
          <w:rFonts w:ascii="Times New Roman" w:hAnsi="Times New Roman"/>
          <w:sz w:val="24"/>
          <w:szCs w:val="24"/>
        </w:rPr>
        <w:t>kesejahteraan</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bagi</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seluruh</w:t>
      </w:r>
      <w:proofErr w:type="spellEnd"/>
      <w:r w:rsidRPr="00FF6D7D">
        <w:rPr>
          <w:rFonts w:ascii="Times New Roman" w:hAnsi="Times New Roman"/>
          <w:sz w:val="24"/>
          <w:szCs w:val="24"/>
        </w:rPr>
        <w:t xml:space="preserve"> </w:t>
      </w:r>
      <w:proofErr w:type="spellStart"/>
      <w:r w:rsidRPr="00FF6D7D">
        <w:rPr>
          <w:rFonts w:ascii="Times New Roman" w:hAnsi="Times New Roman"/>
          <w:sz w:val="24"/>
          <w:szCs w:val="24"/>
        </w:rPr>
        <w:t>rakyat</w:t>
      </w:r>
      <w:proofErr w:type="spellEnd"/>
      <w:r w:rsidRPr="00FF6D7D">
        <w:rPr>
          <w:rFonts w:ascii="Times New Roman" w:hAnsi="Times New Roman"/>
          <w:sz w:val="24"/>
          <w:szCs w:val="24"/>
        </w:rPr>
        <w:t xml:space="preserve"> Indonesia​</w:t>
      </w:r>
      <w:r>
        <w:rPr>
          <w:rFonts w:ascii="Times New Roman" w:hAnsi="Times New Roman"/>
          <w:sz w:val="24"/>
          <w:szCs w:val="24"/>
        </w:rPr>
        <w:t>.</w:t>
      </w:r>
    </w:p>
    <w:p w14:paraId="194C7871" w14:textId="13809A78" w:rsidR="00537B9A" w:rsidRDefault="00E27661" w:rsidP="00537B9A">
      <w:pPr>
        <w:pStyle w:val="Heading5"/>
        <w:rPr>
          <w:rFonts w:eastAsia="MS Mincho"/>
        </w:rPr>
      </w:pPr>
      <w:r>
        <w:rPr>
          <w:rFonts w:eastAsia="MS Mincho"/>
        </w:rPr>
        <w:t>Daftar Pustaka</w:t>
      </w:r>
    </w:p>
    <w:p w14:paraId="0D5B816C" w14:textId="3E907735" w:rsidR="00A5429A" w:rsidRPr="00A5429A" w:rsidRDefault="00D9351F" w:rsidP="00A5429A">
      <w:pPr>
        <w:widowControl w:val="0"/>
        <w:autoSpaceDE w:val="0"/>
        <w:autoSpaceDN w:val="0"/>
        <w:adjustRightInd w:val="0"/>
        <w:spacing w:line="240" w:lineRule="auto"/>
        <w:ind w:left="480" w:hanging="480"/>
        <w:rPr>
          <w:rFonts w:ascii="Times New Roman" w:hAnsi="Times New Roman"/>
          <w:noProof/>
          <w:szCs w:val="24"/>
        </w:rPr>
      </w:pPr>
      <w:r>
        <w:fldChar w:fldCharType="begin" w:fldLock="1"/>
      </w:r>
      <w:r>
        <w:instrText xml:space="preserve">ADDIN Mendeley Bibliography CSL_BIBLIOGRAPHY </w:instrText>
      </w:r>
      <w:r>
        <w:fldChar w:fldCharType="separate"/>
      </w:r>
      <w:r w:rsidR="00A5429A" w:rsidRPr="00A5429A">
        <w:rPr>
          <w:rFonts w:ascii="Times New Roman" w:hAnsi="Times New Roman"/>
          <w:noProof/>
          <w:szCs w:val="24"/>
        </w:rPr>
        <w:t xml:space="preserve">Amir, I. (2022). Constitutionality of Wiretapping by KPK in Optimization of Red-Handed Catch Operations. </w:t>
      </w:r>
      <w:r w:rsidR="00A5429A" w:rsidRPr="00A5429A">
        <w:rPr>
          <w:rFonts w:ascii="Times New Roman" w:hAnsi="Times New Roman"/>
          <w:i/>
          <w:iCs/>
          <w:noProof/>
          <w:szCs w:val="24"/>
        </w:rPr>
        <w:t>Al-Bayyinah</w:t>
      </w:r>
      <w:r w:rsidR="00A5429A" w:rsidRPr="00A5429A">
        <w:rPr>
          <w:rFonts w:ascii="Times New Roman" w:hAnsi="Times New Roman"/>
          <w:noProof/>
          <w:szCs w:val="24"/>
        </w:rPr>
        <w:t xml:space="preserve">, </w:t>
      </w:r>
      <w:r w:rsidR="00A5429A" w:rsidRPr="00A5429A">
        <w:rPr>
          <w:rFonts w:ascii="Times New Roman" w:hAnsi="Times New Roman"/>
          <w:i/>
          <w:iCs/>
          <w:noProof/>
          <w:szCs w:val="24"/>
        </w:rPr>
        <w:t>6</w:t>
      </w:r>
      <w:r w:rsidR="00A5429A" w:rsidRPr="00A5429A">
        <w:rPr>
          <w:rFonts w:ascii="Times New Roman" w:hAnsi="Times New Roman"/>
          <w:noProof/>
          <w:szCs w:val="24"/>
        </w:rPr>
        <w:t>(1), 34–52. https://doi.org/10.35673/al-bayyinah.v6i1.2625</w:t>
      </w:r>
    </w:p>
    <w:p w14:paraId="0A80BCDE" w14:textId="77777777" w:rsidR="00A5429A" w:rsidRPr="00A5429A" w:rsidRDefault="00A5429A" w:rsidP="00A5429A">
      <w:pPr>
        <w:widowControl w:val="0"/>
        <w:autoSpaceDE w:val="0"/>
        <w:autoSpaceDN w:val="0"/>
        <w:adjustRightInd w:val="0"/>
        <w:spacing w:line="240" w:lineRule="auto"/>
        <w:ind w:left="480" w:hanging="480"/>
        <w:rPr>
          <w:rFonts w:ascii="Times New Roman" w:hAnsi="Times New Roman"/>
          <w:noProof/>
          <w:szCs w:val="24"/>
        </w:rPr>
      </w:pPr>
      <w:r w:rsidRPr="00A5429A">
        <w:rPr>
          <w:rFonts w:ascii="Times New Roman" w:hAnsi="Times New Roman"/>
          <w:noProof/>
          <w:szCs w:val="24"/>
        </w:rPr>
        <w:t xml:space="preserve">Aris, I., Amir, I., &amp; Amrianto, S. (2019). Konstitusionalitas Hak Angket Dewan Perwakilan Rakyat (DPR) Terhadap Komisi Pemberantasan Korupsi (KPK). </w:t>
      </w:r>
      <w:r w:rsidRPr="00A5429A">
        <w:rPr>
          <w:rFonts w:ascii="Times New Roman" w:hAnsi="Times New Roman"/>
          <w:i/>
          <w:iCs/>
          <w:noProof/>
          <w:szCs w:val="24"/>
        </w:rPr>
        <w:t>Al-Adalah: Jurnal Hukum Dan Politik Islam</w:t>
      </w:r>
      <w:r w:rsidRPr="00A5429A">
        <w:rPr>
          <w:rFonts w:ascii="Times New Roman" w:hAnsi="Times New Roman"/>
          <w:noProof/>
          <w:szCs w:val="24"/>
        </w:rPr>
        <w:t xml:space="preserve">, </w:t>
      </w:r>
      <w:r w:rsidRPr="00A5429A">
        <w:rPr>
          <w:rFonts w:ascii="Times New Roman" w:hAnsi="Times New Roman"/>
          <w:i/>
          <w:iCs/>
          <w:noProof/>
          <w:szCs w:val="24"/>
        </w:rPr>
        <w:t>4</w:t>
      </w:r>
      <w:r w:rsidRPr="00A5429A">
        <w:rPr>
          <w:rFonts w:ascii="Times New Roman" w:hAnsi="Times New Roman"/>
          <w:noProof/>
          <w:szCs w:val="24"/>
        </w:rPr>
        <w:t>(2), 135–158. https://doi.org/10.35673/ajmpi.v4i2.436</w:t>
      </w:r>
    </w:p>
    <w:p w14:paraId="07DA3FB5" w14:textId="77777777" w:rsidR="00A5429A" w:rsidRPr="00A5429A" w:rsidRDefault="00A5429A" w:rsidP="00A5429A">
      <w:pPr>
        <w:widowControl w:val="0"/>
        <w:autoSpaceDE w:val="0"/>
        <w:autoSpaceDN w:val="0"/>
        <w:adjustRightInd w:val="0"/>
        <w:spacing w:line="240" w:lineRule="auto"/>
        <w:ind w:left="480" w:hanging="480"/>
        <w:rPr>
          <w:rFonts w:ascii="Times New Roman" w:hAnsi="Times New Roman"/>
          <w:noProof/>
          <w:szCs w:val="24"/>
        </w:rPr>
      </w:pPr>
      <w:r w:rsidRPr="00A5429A">
        <w:rPr>
          <w:rFonts w:ascii="Times New Roman" w:hAnsi="Times New Roman"/>
          <w:noProof/>
          <w:szCs w:val="24"/>
        </w:rPr>
        <w:t xml:space="preserve">Aspan, Z., &amp; Suwandi, W. (2020). Menjerat Kader, Melepas Partai Politik; Pertanggungjawaban Pidana Partai Politik Dalam Kasus Tindak Pidana Korupsi. </w:t>
      </w:r>
      <w:r w:rsidRPr="00A5429A">
        <w:rPr>
          <w:rFonts w:ascii="Times New Roman" w:hAnsi="Times New Roman"/>
          <w:i/>
          <w:iCs/>
          <w:noProof/>
          <w:szCs w:val="24"/>
        </w:rPr>
        <w:t>Al-Adalah: Jurnal Hukum Dan Politik Islam</w:t>
      </w:r>
      <w:r w:rsidRPr="00A5429A">
        <w:rPr>
          <w:rFonts w:ascii="Times New Roman" w:hAnsi="Times New Roman"/>
          <w:noProof/>
          <w:szCs w:val="24"/>
        </w:rPr>
        <w:t xml:space="preserve">, </w:t>
      </w:r>
      <w:r w:rsidRPr="00A5429A">
        <w:rPr>
          <w:rFonts w:ascii="Times New Roman" w:hAnsi="Times New Roman"/>
          <w:i/>
          <w:iCs/>
          <w:noProof/>
          <w:szCs w:val="24"/>
        </w:rPr>
        <w:t>5</w:t>
      </w:r>
      <w:r w:rsidRPr="00A5429A">
        <w:rPr>
          <w:rFonts w:ascii="Times New Roman" w:hAnsi="Times New Roman"/>
          <w:noProof/>
          <w:szCs w:val="24"/>
        </w:rPr>
        <w:t>(1), 57–78. https://doi.org/10.35673/ajmpi.v5i1.677</w:t>
      </w:r>
    </w:p>
    <w:p w14:paraId="5ACAB8ED" w14:textId="77777777" w:rsidR="00A5429A" w:rsidRPr="00A5429A" w:rsidRDefault="00A5429A" w:rsidP="00A5429A">
      <w:pPr>
        <w:widowControl w:val="0"/>
        <w:autoSpaceDE w:val="0"/>
        <w:autoSpaceDN w:val="0"/>
        <w:adjustRightInd w:val="0"/>
        <w:spacing w:line="240" w:lineRule="auto"/>
        <w:ind w:left="480" w:hanging="480"/>
        <w:rPr>
          <w:rFonts w:ascii="Times New Roman" w:hAnsi="Times New Roman"/>
          <w:noProof/>
          <w:szCs w:val="24"/>
        </w:rPr>
      </w:pPr>
      <w:r w:rsidRPr="00A5429A">
        <w:rPr>
          <w:rFonts w:ascii="Times New Roman" w:hAnsi="Times New Roman"/>
          <w:noProof/>
          <w:szCs w:val="24"/>
        </w:rPr>
        <w:t xml:space="preserve">Azikin, A. (2018). Konsep Dan Implementasi Ideologi Pancasila Dalam Perumusan Kebijakan Pemerintahan. </w:t>
      </w:r>
      <w:r w:rsidRPr="00A5429A">
        <w:rPr>
          <w:rFonts w:ascii="Times New Roman" w:hAnsi="Times New Roman"/>
          <w:i/>
          <w:iCs/>
          <w:noProof/>
          <w:szCs w:val="24"/>
        </w:rPr>
        <w:t>Jurnal Kebijakan Pemerintahan</w:t>
      </w:r>
      <w:r w:rsidRPr="00A5429A">
        <w:rPr>
          <w:rFonts w:ascii="Times New Roman" w:hAnsi="Times New Roman"/>
          <w:noProof/>
          <w:szCs w:val="24"/>
        </w:rPr>
        <w:t>, 77–90. https://doi.org/10.33701/jkp.v1ino.2.1098</w:t>
      </w:r>
    </w:p>
    <w:p w14:paraId="2E254273" w14:textId="77777777" w:rsidR="00A5429A" w:rsidRPr="00A5429A" w:rsidRDefault="00A5429A" w:rsidP="00A5429A">
      <w:pPr>
        <w:widowControl w:val="0"/>
        <w:autoSpaceDE w:val="0"/>
        <w:autoSpaceDN w:val="0"/>
        <w:adjustRightInd w:val="0"/>
        <w:spacing w:line="240" w:lineRule="auto"/>
        <w:ind w:left="480" w:hanging="480"/>
        <w:rPr>
          <w:rFonts w:ascii="Times New Roman" w:hAnsi="Times New Roman"/>
          <w:noProof/>
          <w:szCs w:val="24"/>
        </w:rPr>
      </w:pPr>
      <w:r w:rsidRPr="00A5429A">
        <w:rPr>
          <w:rFonts w:ascii="Times New Roman" w:hAnsi="Times New Roman"/>
          <w:noProof/>
          <w:szCs w:val="24"/>
        </w:rPr>
        <w:t xml:space="preserve">Darmansyah, R., Syahrani, S. D., &amp; Harirah MS, Z. (2020). Potret Dinasti Politik dalam Pengisian Jabatan Administratif. </w:t>
      </w:r>
      <w:r w:rsidRPr="00A5429A">
        <w:rPr>
          <w:rFonts w:ascii="Times New Roman" w:hAnsi="Times New Roman"/>
          <w:i/>
          <w:iCs/>
          <w:noProof/>
          <w:szCs w:val="24"/>
        </w:rPr>
        <w:t>Journal of Political Issues</w:t>
      </w:r>
      <w:r w:rsidRPr="00A5429A">
        <w:rPr>
          <w:rFonts w:ascii="Times New Roman" w:hAnsi="Times New Roman"/>
          <w:noProof/>
          <w:szCs w:val="24"/>
        </w:rPr>
        <w:t xml:space="preserve">, </w:t>
      </w:r>
      <w:r w:rsidRPr="00A5429A">
        <w:rPr>
          <w:rFonts w:ascii="Times New Roman" w:hAnsi="Times New Roman"/>
          <w:i/>
          <w:iCs/>
          <w:noProof/>
          <w:szCs w:val="24"/>
        </w:rPr>
        <w:t>2</w:t>
      </w:r>
      <w:r w:rsidRPr="00A5429A">
        <w:rPr>
          <w:rFonts w:ascii="Times New Roman" w:hAnsi="Times New Roman"/>
          <w:noProof/>
          <w:szCs w:val="24"/>
        </w:rPr>
        <w:t>(1), 34–46. https://doi.org/10.33019/jpi.v2i1.28</w:t>
      </w:r>
    </w:p>
    <w:p w14:paraId="66731443" w14:textId="77777777" w:rsidR="00A5429A" w:rsidRPr="00A5429A" w:rsidRDefault="00A5429A" w:rsidP="00A5429A">
      <w:pPr>
        <w:widowControl w:val="0"/>
        <w:autoSpaceDE w:val="0"/>
        <w:autoSpaceDN w:val="0"/>
        <w:adjustRightInd w:val="0"/>
        <w:spacing w:line="240" w:lineRule="auto"/>
        <w:ind w:left="480" w:hanging="480"/>
        <w:rPr>
          <w:rFonts w:ascii="Times New Roman" w:hAnsi="Times New Roman"/>
          <w:noProof/>
          <w:szCs w:val="24"/>
        </w:rPr>
      </w:pPr>
      <w:r w:rsidRPr="00A5429A">
        <w:rPr>
          <w:rFonts w:ascii="Times New Roman" w:hAnsi="Times New Roman"/>
          <w:noProof/>
          <w:szCs w:val="24"/>
        </w:rPr>
        <w:t xml:space="preserve">Diansyah, T., Zuhir, M. A., &amp; Rs, I. R. (2019). Implikasi Hukum Perubahan Kewenangan Urusan Pemerintahan Terhadap Kewenangan Pemerintah Daerah Disektor Pertambangan. </w:t>
      </w:r>
      <w:r w:rsidRPr="00A5429A">
        <w:rPr>
          <w:rFonts w:ascii="Times New Roman" w:hAnsi="Times New Roman"/>
          <w:i/>
          <w:iCs/>
          <w:noProof/>
          <w:szCs w:val="24"/>
        </w:rPr>
        <w:t>Repertorium: Jurnal Ilmiah Hukum Kenotariatan</w:t>
      </w:r>
      <w:r w:rsidRPr="00A5429A">
        <w:rPr>
          <w:rFonts w:ascii="Times New Roman" w:hAnsi="Times New Roman"/>
          <w:noProof/>
          <w:szCs w:val="24"/>
        </w:rPr>
        <w:t xml:space="preserve">, </w:t>
      </w:r>
      <w:r w:rsidRPr="00A5429A">
        <w:rPr>
          <w:rFonts w:ascii="Times New Roman" w:hAnsi="Times New Roman"/>
          <w:i/>
          <w:iCs/>
          <w:noProof/>
          <w:szCs w:val="24"/>
        </w:rPr>
        <w:t>8</w:t>
      </w:r>
      <w:r w:rsidRPr="00A5429A">
        <w:rPr>
          <w:rFonts w:ascii="Times New Roman" w:hAnsi="Times New Roman"/>
          <w:noProof/>
          <w:szCs w:val="24"/>
        </w:rPr>
        <w:t>(1), 15–43.</w:t>
      </w:r>
    </w:p>
    <w:p w14:paraId="67DD2A0D" w14:textId="77777777" w:rsidR="00A5429A" w:rsidRPr="00A5429A" w:rsidRDefault="00A5429A" w:rsidP="00A5429A">
      <w:pPr>
        <w:widowControl w:val="0"/>
        <w:autoSpaceDE w:val="0"/>
        <w:autoSpaceDN w:val="0"/>
        <w:adjustRightInd w:val="0"/>
        <w:spacing w:line="240" w:lineRule="auto"/>
        <w:ind w:left="480" w:hanging="480"/>
        <w:rPr>
          <w:rFonts w:ascii="Times New Roman" w:hAnsi="Times New Roman"/>
          <w:noProof/>
          <w:szCs w:val="24"/>
        </w:rPr>
      </w:pPr>
      <w:r w:rsidRPr="00A5429A">
        <w:rPr>
          <w:rFonts w:ascii="Times New Roman" w:hAnsi="Times New Roman"/>
          <w:noProof/>
          <w:szCs w:val="24"/>
        </w:rPr>
        <w:t xml:space="preserve">Handayani, P. A., &amp; Dewi, D. A. (2021). Implementasi Pancasila Sebagai Dasar Negara. </w:t>
      </w:r>
      <w:r w:rsidRPr="00A5429A">
        <w:rPr>
          <w:rFonts w:ascii="Times New Roman" w:hAnsi="Times New Roman"/>
          <w:i/>
          <w:iCs/>
          <w:noProof/>
          <w:szCs w:val="24"/>
        </w:rPr>
        <w:t>Jurnal Kewarganegaraan</w:t>
      </w:r>
      <w:r w:rsidRPr="00A5429A">
        <w:rPr>
          <w:rFonts w:ascii="Times New Roman" w:hAnsi="Times New Roman"/>
          <w:noProof/>
          <w:szCs w:val="24"/>
        </w:rPr>
        <w:t xml:space="preserve">, </w:t>
      </w:r>
      <w:r w:rsidRPr="00A5429A">
        <w:rPr>
          <w:rFonts w:ascii="Times New Roman" w:hAnsi="Times New Roman"/>
          <w:i/>
          <w:iCs/>
          <w:noProof/>
          <w:szCs w:val="24"/>
        </w:rPr>
        <w:t>5</w:t>
      </w:r>
      <w:r w:rsidRPr="00A5429A">
        <w:rPr>
          <w:rFonts w:ascii="Times New Roman" w:hAnsi="Times New Roman"/>
          <w:noProof/>
          <w:szCs w:val="24"/>
        </w:rPr>
        <w:t>(1), 6–12. https://doi.org/10.31316/jk.v5i1.1439</w:t>
      </w:r>
    </w:p>
    <w:p w14:paraId="2AA31B27" w14:textId="77777777" w:rsidR="00A5429A" w:rsidRPr="00A5429A" w:rsidRDefault="00A5429A" w:rsidP="00A5429A">
      <w:pPr>
        <w:widowControl w:val="0"/>
        <w:autoSpaceDE w:val="0"/>
        <w:autoSpaceDN w:val="0"/>
        <w:adjustRightInd w:val="0"/>
        <w:spacing w:line="240" w:lineRule="auto"/>
        <w:ind w:left="480" w:hanging="480"/>
        <w:rPr>
          <w:rFonts w:ascii="Times New Roman" w:hAnsi="Times New Roman"/>
          <w:noProof/>
          <w:szCs w:val="24"/>
        </w:rPr>
      </w:pPr>
      <w:r w:rsidRPr="00A5429A">
        <w:rPr>
          <w:rFonts w:ascii="Times New Roman" w:hAnsi="Times New Roman"/>
          <w:noProof/>
          <w:szCs w:val="24"/>
        </w:rPr>
        <w:t xml:space="preserve">Muh. Nur Iqbal N, &amp; Jamaluddin, J. (2024). Tinjauan Yuridis Mutasi Aparatur Sipil Negara Oleh Kepala Daerah Menjelang Dan Pasca Pemilihan Umum. </w:t>
      </w:r>
      <w:r w:rsidRPr="00A5429A">
        <w:rPr>
          <w:rFonts w:ascii="Times New Roman" w:hAnsi="Times New Roman"/>
          <w:i/>
          <w:iCs/>
          <w:noProof/>
          <w:szCs w:val="24"/>
        </w:rPr>
        <w:t>Jurnal Al-Ahkam: Jurnal Hukum Pidana Islam</w:t>
      </w:r>
      <w:r w:rsidRPr="00A5429A">
        <w:rPr>
          <w:rFonts w:ascii="Times New Roman" w:hAnsi="Times New Roman"/>
          <w:noProof/>
          <w:szCs w:val="24"/>
        </w:rPr>
        <w:t xml:space="preserve">, </w:t>
      </w:r>
      <w:r w:rsidRPr="00A5429A">
        <w:rPr>
          <w:rFonts w:ascii="Times New Roman" w:hAnsi="Times New Roman"/>
          <w:i/>
          <w:iCs/>
          <w:noProof/>
          <w:szCs w:val="24"/>
        </w:rPr>
        <w:t>6</w:t>
      </w:r>
      <w:r w:rsidRPr="00A5429A">
        <w:rPr>
          <w:rFonts w:ascii="Times New Roman" w:hAnsi="Times New Roman"/>
          <w:noProof/>
          <w:szCs w:val="24"/>
        </w:rPr>
        <w:t>(1), 95–108. https://doi.org/10.47435/al-ahkam.v6i1.2444</w:t>
      </w:r>
    </w:p>
    <w:p w14:paraId="4E556642" w14:textId="77777777" w:rsidR="00A5429A" w:rsidRPr="00A5429A" w:rsidRDefault="00A5429A" w:rsidP="00A5429A">
      <w:pPr>
        <w:widowControl w:val="0"/>
        <w:autoSpaceDE w:val="0"/>
        <w:autoSpaceDN w:val="0"/>
        <w:adjustRightInd w:val="0"/>
        <w:spacing w:line="240" w:lineRule="auto"/>
        <w:ind w:left="480" w:hanging="480"/>
        <w:rPr>
          <w:rFonts w:ascii="Times New Roman" w:hAnsi="Times New Roman"/>
          <w:noProof/>
          <w:szCs w:val="24"/>
        </w:rPr>
      </w:pPr>
      <w:r w:rsidRPr="00A5429A">
        <w:rPr>
          <w:rFonts w:ascii="Times New Roman" w:hAnsi="Times New Roman"/>
          <w:noProof/>
          <w:szCs w:val="24"/>
        </w:rPr>
        <w:lastRenderedPageBreak/>
        <w:t xml:space="preserve">Natsif, F. A. (2017). Pancasila Dalam Perspektif Hukum Konstitusi Indonesia. </w:t>
      </w:r>
      <w:r w:rsidRPr="00A5429A">
        <w:rPr>
          <w:rFonts w:ascii="Times New Roman" w:hAnsi="Times New Roman"/>
          <w:i/>
          <w:iCs/>
          <w:noProof/>
          <w:szCs w:val="24"/>
        </w:rPr>
        <w:t>Jurisprudentie : Jurusan Ilmu Hukum Fakultas Syariah Dan Hukum</w:t>
      </w:r>
      <w:r w:rsidRPr="00A5429A">
        <w:rPr>
          <w:rFonts w:ascii="Times New Roman" w:hAnsi="Times New Roman"/>
          <w:noProof/>
          <w:szCs w:val="24"/>
        </w:rPr>
        <w:t xml:space="preserve">, </w:t>
      </w:r>
      <w:r w:rsidRPr="00A5429A">
        <w:rPr>
          <w:rFonts w:ascii="Times New Roman" w:hAnsi="Times New Roman"/>
          <w:i/>
          <w:iCs/>
          <w:noProof/>
          <w:szCs w:val="24"/>
        </w:rPr>
        <w:t>4</w:t>
      </w:r>
      <w:r w:rsidRPr="00A5429A">
        <w:rPr>
          <w:rFonts w:ascii="Times New Roman" w:hAnsi="Times New Roman"/>
          <w:noProof/>
          <w:szCs w:val="24"/>
        </w:rPr>
        <w:t>(2), 122. https://doi.org/10.24252/jurisprudentie.v4i2.4057</w:t>
      </w:r>
    </w:p>
    <w:p w14:paraId="3D40C991" w14:textId="77777777" w:rsidR="00A5429A" w:rsidRPr="00A5429A" w:rsidRDefault="00A5429A" w:rsidP="00A5429A">
      <w:pPr>
        <w:widowControl w:val="0"/>
        <w:autoSpaceDE w:val="0"/>
        <w:autoSpaceDN w:val="0"/>
        <w:adjustRightInd w:val="0"/>
        <w:spacing w:line="240" w:lineRule="auto"/>
        <w:ind w:left="480" w:hanging="480"/>
        <w:rPr>
          <w:rFonts w:ascii="Times New Roman" w:hAnsi="Times New Roman"/>
          <w:noProof/>
          <w:szCs w:val="24"/>
        </w:rPr>
      </w:pPr>
      <w:r w:rsidRPr="00A5429A">
        <w:rPr>
          <w:rFonts w:ascii="Times New Roman" w:hAnsi="Times New Roman"/>
          <w:noProof/>
          <w:szCs w:val="24"/>
        </w:rPr>
        <w:t xml:space="preserve">Sommaliagustina, D. (2019). Implementasi Otonomi Daerah dan Korupsi Kepala Daerah. </w:t>
      </w:r>
      <w:r w:rsidRPr="00A5429A">
        <w:rPr>
          <w:rFonts w:ascii="Times New Roman" w:hAnsi="Times New Roman"/>
          <w:i/>
          <w:iCs/>
          <w:noProof/>
          <w:szCs w:val="24"/>
        </w:rPr>
        <w:t>Journal of Governance Innovation</w:t>
      </w:r>
      <w:r w:rsidRPr="00A5429A">
        <w:rPr>
          <w:rFonts w:ascii="Times New Roman" w:hAnsi="Times New Roman"/>
          <w:noProof/>
          <w:szCs w:val="24"/>
        </w:rPr>
        <w:t xml:space="preserve">, </w:t>
      </w:r>
      <w:r w:rsidRPr="00A5429A">
        <w:rPr>
          <w:rFonts w:ascii="Times New Roman" w:hAnsi="Times New Roman"/>
          <w:i/>
          <w:iCs/>
          <w:noProof/>
          <w:szCs w:val="24"/>
        </w:rPr>
        <w:t>1</w:t>
      </w:r>
      <w:r w:rsidRPr="00A5429A">
        <w:rPr>
          <w:rFonts w:ascii="Times New Roman" w:hAnsi="Times New Roman"/>
          <w:noProof/>
          <w:szCs w:val="24"/>
        </w:rPr>
        <w:t>(1), 44–58. https://doi.org/10.36636/jogiv.v1i1.290</w:t>
      </w:r>
    </w:p>
    <w:p w14:paraId="7981A679" w14:textId="77777777" w:rsidR="00A5429A" w:rsidRPr="00A5429A" w:rsidRDefault="00A5429A" w:rsidP="00A5429A">
      <w:pPr>
        <w:widowControl w:val="0"/>
        <w:autoSpaceDE w:val="0"/>
        <w:autoSpaceDN w:val="0"/>
        <w:adjustRightInd w:val="0"/>
        <w:spacing w:line="240" w:lineRule="auto"/>
        <w:ind w:left="480" w:hanging="480"/>
        <w:rPr>
          <w:rFonts w:ascii="Times New Roman" w:hAnsi="Times New Roman"/>
          <w:noProof/>
          <w:szCs w:val="24"/>
        </w:rPr>
      </w:pPr>
      <w:r w:rsidRPr="00A5429A">
        <w:rPr>
          <w:rFonts w:ascii="Times New Roman" w:hAnsi="Times New Roman"/>
          <w:noProof/>
          <w:szCs w:val="24"/>
        </w:rPr>
        <w:t xml:space="preserve">Sukemi, F. (1991). </w:t>
      </w:r>
      <w:r w:rsidRPr="00A5429A">
        <w:rPr>
          <w:rFonts w:ascii="Times New Roman" w:hAnsi="Times New Roman"/>
          <w:i/>
          <w:iCs/>
          <w:noProof/>
          <w:szCs w:val="24"/>
        </w:rPr>
        <w:t>Aspek Moral Penyelenggaraan Pemerintahan Dalam Hubungannya Dengan Peradilan Tata Usaha Negara</w:t>
      </w:r>
      <w:r w:rsidRPr="00A5429A">
        <w:rPr>
          <w:rFonts w:ascii="Times New Roman" w:hAnsi="Times New Roman"/>
          <w:noProof/>
          <w:szCs w:val="24"/>
        </w:rPr>
        <w:t>. Universtas Diponegoro.</w:t>
      </w:r>
    </w:p>
    <w:p w14:paraId="7DDC7840" w14:textId="77777777" w:rsidR="00A5429A" w:rsidRPr="00A5429A" w:rsidRDefault="00A5429A" w:rsidP="00A5429A">
      <w:pPr>
        <w:widowControl w:val="0"/>
        <w:autoSpaceDE w:val="0"/>
        <w:autoSpaceDN w:val="0"/>
        <w:adjustRightInd w:val="0"/>
        <w:spacing w:line="240" w:lineRule="auto"/>
        <w:ind w:left="480" w:hanging="480"/>
        <w:rPr>
          <w:rFonts w:ascii="Times New Roman" w:hAnsi="Times New Roman"/>
          <w:noProof/>
          <w:szCs w:val="24"/>
        </w:rPr>
      </w:pPr>
      <w:r w:rsidRPr="00A5429A">
        <w:rPr>
          <w:rFonts w:ascii="Times New Roman" w:hAnsi="Times New Roman"/>
          <w:noProof/>
          <w:szCs w:val="24"/>
        </w:rPr>
        <w:t xml:space="preserve">Sukri, M. A. (2020). Dinasti Politik di Banten : Familisme , Strategi Politik dan Rendahnya Partisipasi Politik Masyarakat. </w:t>
      </w:r>
      <w:r w:rsidRPr="00A5429A">
        <w:rPr>
          <w:rFonts w:ascii="Times New Roman" w:hAnsi="Times New Roman"/>
          <w:i/>
          <w:iCs/>
          <w:noProof/>
          <w:szCs w:val="24"/>
        </w:rPr>
        <w:t>Jurnal Ilmu Sosial Dan Ilmu Politik</w:t>
      </w:r>
      <w:r w:rsidRPr="00A5429A">
        <w:rPr>
          <w:rFonts w:ascii="Times New Roman" w:hAnsi="Times New Roman"/>
          <w:noProof/>
          <w:szCs w:val="24"/>
        </w:rPr>
        <w:t xml:space="preserve">, </w:t>
      </w:r>
      <w:r w:rsidRPr="00A5429A">
        <w:rPr>
          <w:rFonts w:ascii="Times New Roman" w:hAnsi="Times New Roman"/>
          <w:i/>
          <w:iCs/>
          <w:noProof/>
          <w:szCs w:val="24"/>
        </w:rPr>
        <w:t>10</w:t>
      </w:r>
      <w:r w:rsidRPr="00A5429A">
        <w:rPr>
          <w:rFonts w:ascii="Times New Roman" w:hAnsi="Times New Roman"/>
          <w:noProof/>
          <w:szCs w:val="24"/>
        </w:rPr>
        <w:t>(2), 169–190.</w:t>
      </w:r>
    </w:p>
    <w:p w14:paraId="0DFE18AD" w14:textId="77777777" w:rsidR="00A5429A" w:rsidRPr="00A5429A" w:rsidRDefault="00A5429A" w:rsidP="00A5429A">
      <w:pPr>
        <w:widowControl w:val="0"/>
        <w:autoSpaceDE w:val="0"/>
        <w:autoSpaceDN w:val="0"/>
        <w:adjustRightInd w:val="0"/>
        <w:spacing w:line="240" w:lineRule="auto"/>
        <w:ind w:left="480" w:hanging="480"/>
        <w:rPr>
          <w:rFonts w:ascii="Times New Roman" w:hAnsi="Times New Roman"/>
          <w:noProof/>
          <w:szCs w:val="24"/>
        </w:rPr>
      </w:pPr>
      <w:r w:rsidRPr="00A5429A">
        <w:rPr>
          <w:rFonts w:ascii="Times New Roman" w:hAnsi="Times New Roman"/>
          <w:noProof/>
          <w:szCs w:val="24"/>
        </w:rPr>
        <w:t xml:space="preserve">Syaifulloh, A. K. (2021). Dampak Kerusakan Lingkungan Akibat Penambangan Pasir Merapi di Klaten. </w:t>
      </w:r>
      <w:r w:rsidRPr="00A5429A">
        <w:rPr>
          <w:rFonts w:ascii="Times New Roman" w:hAnsi="Times New Roman"/>
          <w:i/>
          <w:iCs/>
          <w:noProof/>
          <w:szCs w:val="24"/>
        </w:rPr>
        <w:t>Jurnal Penegakan Hukum Dan Keadilan</w:t>
      </w:r>
      <w:r w:rsidRPr="00A5429A">
        <w:rPr>
          <w:rFonts w:ascii="Times New Roman" w:hAnsi="Times New Roman"/>
          <w:noProof/>
          <w:szCs w:val="24"/>
        </w:rPr>
        <w:t xml:space="preserve">, </w:t>
      </w:r>
      <w:r w:rsidRPr="00A5429A">
        <w:rPr>
          <w:rFonts w:ascii="Times New Roman" w:hAnsi="Times New Roman"/>
          <w:i/>
          <w:iCs/>
          <w:noProof/>
          <w:szCs w:val="24"/>
        </w:rPr>
        <w:t>2</w:t>
      </w:r>
      <w:r w:rsidRPr="00A5429A">
        <w:rPr>
          <w:rFonts w:ascii="Times New Roman" w:hAnsi="Times New Roman"/>
          <w:noProof/>
          <w:szCs w:val="24"/>
        </w:rPr>
        <w:t>(2), 147–161. https://doi.org/10.18196/jphk.v2i2.9990</w:t>
      </w:r>
    </w:p>
    <w:p w14:paraId="68056E33" w14:textId="77777777" w:rsidR="00A5429A" w:rsidRPr="00A5429A" w:rsidRDefault="00A5429A" w:rsidP="00A5429A">
      <w:pPr>
        <w:widowControl w:val="0"/>
        <w:autoSpaceDE w:val="0"/>
        <w:autoSpaceDN w:val="0"/>
        <w:adjustRightInd w:val="0"/>
        <w:spacing w:line="240" w:lineRule="auto"/>
        <w:ind w:left="480" w:hanging="480"/>
        <w:rPr>
          <w:rFonts w:ascii="Times New Roman" w:hAnsi="Times New Roman"/>
          <w:noProof/>
          <w:szCs w:val="24"/>
        </w:rPr>
      </w:pPr>
      <w:r w:rsidRPr="00A5429A">
        <w:rPr>
          <w:rFonts w:ascii="Times New Roman" w:hAnsi="Times New Roman"/>
          <w:noProof/>
          <w:szCs w:val="24"/>
        </w:rPr>
        <w:t xml:space="preserve">Syamsuriana, N., Anggerwati, A. I., &amp; Hikma, N. (2022). Analisis Penerimaan Pajak Daerah dan Retribusi Daerah terhadap Peningkatan Pendapatan Asli Daerah Kabupaten Enrekang. </w:t>
      </w:r>
      <w:r w:rsidRPr="00A5429A">
        <w:rPr>
          <w:rFonts w:ascii="Times New Roman" w:hAnsi="Times New Roman"/>
          <w:i/>
          <w:iCs/>
          <w:noProof/>
          <w:szCs w:val="24"/>
        </w:rPr>
        <w:t>YUME : Journal of Management</w:t>
      </w:r>
      <w:r w:rsidRPr="00A5429A">
        <w:rPr>
          <w:rFonts w:ascii="Times New Roman" w:hAnsi="Times New Roman"/>
          <w:noProof/>
          <w:szCs w:val="24"/>
        </w:rPr>
        <w:t xml:space="preserve">, </w:t>
      </w:r>
      <w:r w:rsidRPr="00A5429A">
        <w:rPr>
          <w:rFonts w:ascii="Times New Roman" w:hAnsi="Times New Roman"/>
          <w:i/>
          <w:iCs/>
          <w:noProof/>
          <w:szCs w:val="24"/>
        </w:rPr>
        <w:t>5</w:t>
      </w:r>
      <w:r w:rsidRPr="00A5429A">
        <w:rPr>
          <w:rFonts w:ascii="Times New Roman" w:hAnsi="Times New Roman"/>
          <w:noProof/>
          <w:szCs w:val="24"/>
        </w:rPr>
        <w:t>(3), 452–462. https://doi.org/10.2568/yum.v5i3.3067</w:t>
      </w:r>
    </w:p>
    <w:p w14:paraId="33619410" w14:textId="77777777" w:rsidR="00A5429A" w:rsidRPr="00A5429A" w:rsidRDefault="00A5429A" w:rsidP="00A5429A">
      <w:pPr>
        <w:widowControl w:val="0"/>
        <w:autoSpaceDE w:val="0"/>
        <w:autoSpaceDN w:val="0"/>
        <w:adjustRightInd w:val="0"/>
        <w:spacing w:line="240" w:lineRule="auto"/>
        <w:ind w:left="480" w:hanging="480"/>
        <w:rPr>
          <w:rFonts w:ascii="Times New Roman" w:hAnsi="Times New Roman"/>
          <w:noProof/>
          <w:szCs w:val="24"/>
        </w:rPr>
      </w:pPr>
      <w:r w:rsidRPr="00A5429A">
        <w:rPr>
          <w:rFonts w:ascii="Times New Roman" w:hAnsi="Times New Roman"/>
          <w:noProof/>
          <w:szCs w:val="24"/>
        </w:rPr>
        <w:t xml:space="preserve">Widiatama, W., Mahmud, H., &amp; Suparwi, S. (2020). Ideologi Pancasila Sebagai Dasar Membangun Negara Hukum Indonesia. </w:t>
      </w:r>
      <w:r w:rsidRPr="00A5429A">
        <w:rPr>
          <w:rFonts w:ascii="Times New Roman" w:hAnsi="Times New Roman"/>
          <w:i/>
          <w:iCs/>
          <w:noProof/>
          <w:szCs w:val="24"/>
        </w:rPr>
        <w:t>Jurnal Usm Law Review</w:t>
      </w:r>
      <w:r w:rsidRPr="00A5429A">
        <w:rPr>
          <w:rFonts w:ascii="Times New Roman" w:hAnsi="Times New Roman"/>
          <w:noProof/>
          <w:szCs w:val="24"/>
        </w:rPr>
        <w:t xml:space="preserve">, </w:t>
      </w:r>
      <w:r w:rsidRPr="00A5429A">
        <w:rPr>
          <w:rFonts w:ascii="Times New Roman" w:hAnsi="Times New Roman"/>
          <w:i/>
          <w:iCs/>
          <w:noProof/>
          <w:szCs w:val="24"/>
        </w:rPr>
        <w:t>3</w:t>
      </w:r>
      <w:r w:rsidRPr="00A5429A">
        <w:rPr>
          <w:rFonts w:ascii="Times New Roman" w:hAnsi="Times New Roman"/>
          <w:noProof/>
          <w:szCs w:val="24"/>
        </w:rPr>
        <w:t>(2), 310.</w:t>
      </w:r>
    </w:p>
    <w:p w14:paraId="4179F51E" w14:textId="77777777" w:rsidR="00A5429A" w:rsidRPr="00A5429A" w:rsidRDefault="00A5429A" w:rsidP="00A5429A">
      <w:pPr>
        <w:widowControl w:val="0"/>
        <w:autoSpaceDE w:val="0"/>
        <w:autoSpaceDN w:val="0"/>
        <w:adjustRightInd w:val="0"/>
        <w:spacing w:line="240" w:lineRule="auto"/>
        <w:ind w:left="480" w:hanging="480"/>
        <w:rPr>
          <w:rFonts w:ascii="Times New Roman" w:hAnsi="Times New Roman"/>
          <w:noProof/>
        </w:rPr>
      </w:pPr>
      <w:r w:rsidRPr="00A5429A">
        <w:rPr>
          <w:rFonts w:ascii="Times New Roman" w:hAnsi="Times New Roman"/>
          <w:noProof/>
          <w:szCs w:val="24"/>
        </w:rPr>
        <w:t>Yozami, M. A. (2021). Terbukti Terima Suap dan Gratifikasi , Nurdin Abdullah Divonis 5 Tahun Penjara.</w:t>
      </w:r>
    </w:p>
    <w:p w14:paraId="47B2965B" w14:textId="4FE0FD03" w:rsidR="00D9351F" w:rsidRPr="00D9351F" w:rsidRDefault="00D9351F" w:rsidP="00D9351F">
      <w:pPr>
        <w:rPr>
          <w:rFonts w:hint="eastAsia"/>
        </w:rPr>
      </w:pPr>
      <w:r>
        <w:fldChar w:fldCharType="end"/>
      </w:r>
    </w:p>
    <w:sectPr w:rsidR="00D9351F" w:rsidRPr="00D9351F" w:rsidSect="00DC1209">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701" w:header="720" w:footer="720" w:gutter="0"/>
      <w:pgNumType w:start="2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55D9D5" w14:textId="77777777" w:rsidR="00A24FB3" w:rsidRDefault="00A24FB3" w:rsidP="001D3718">
      <w:pPr>
        <w:spacing w:after="0" w:line="240" w:lineRule="auto"/>
      </w:pPr>
      <w:r>
        <w:separator/>
      </w:r>
    </w:p>
  </w:endnote>
  <w:endnote w:type="continuationSeparator" w:id="0">
    <w:p w14:paraId="0DA622D9" w14:textId="77777777" w:rsidR="00A24FB3" w:rsidRDefault="00A24FB3" w:rsidP="001D3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unicode">
    <w:altName w:val="Times New Roman"/>
    <w:panose1 w:val="00000000000000000000"/>
    <w:charset w:val="00"/>
    <w:family w:val="auto"/>
    <w:notTrueType/>
    <w:pitch w:val="default"/>
    <w:sig w:usb0="00000003" w:usb1="00000000" w:usb2="00000000" w:usb3="00000000" w:csb0="00000001" w:csb1="00000000"/>
  </w:font>
  <w:font w:name="Calibri">
    <w:altName w:val="Times New Roman"/>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modern"/>
    <w:pitch w:val="fixed"/>
    <w:sig w:usb0="E00002FF" w:usb1="6AC7FDFB" w:usb2="08000012" w:usb3="00000000" w:csb0="0002009F" w:csb1="00000000"/>
  </w:font>
  <w:font w:name="SimSun">
    <w:altName w:val="???????????????????????????????"/>
    <w:panose1 w:val="02010600030101010101"/>
    <w:charset w:val="86"/>
    <w:family w:val="auto"/>
    <w:pitch w:val="variable"/>
    <w:sig w:usb0="00000203" w:usb1="288F0000" w:usb2="00000016" w:usb3="00000000" w:csb0="00040001" w:csb1="00000000"/>
  </w:font>
  <w:font w:name="Calibri Light">
    <w:altName w:val="Calibri"/>
    <w:panose1 w:val="020F03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F3D0B" w14:textId="0380BF31" w:rsidR="004D3498" w:rsidRPr="00492DC6" w:rsidRDefault="009D6912" w:rsidP="00313BD4">
    <w:pPr>
      <w:pStyle w:val="Footer"/>
      <w:tabs>
        <w:tab w:val="clear" w:pos="4680"/>
        <w:tab w:val="center" w:pos="4395"/>
      </w:tabs>
      <w:rPr>
        <w:sz w:val="18"/>
        <w:szCs w:val="18"/>
      </w:rPr>
    </w:pPr>
    <w:r>
      <w:rPr>
        <w:noProof/>
      </w:rPr>
      <mc:AlternateContent>
        <mc:Choice Requires="wps">
          <w:drawing>
            <wp:anchor distT="0" distB="0" distL="114300" distR="114300" simplePos="0" relativeHeight="251655680" behindDoc="0" locked="0" layoutInCell="1" allowOverlap="1" wp14:anchorId="3D42BEBE" wp14:editId="69EB470C">
              <wp:simplePos x="0" y="0"/>
              <wp:positionH relativeFrom="column">
                <wp:posOffset>0</wp:posOffset>
              </wp:positionH>
              <wp:positionV relativeFrom="paragraph">
                <wp:posOffset>-188595</wp:posOffset>
              </wp:positionV>
              <wp:extent cx="5565775" cy="64770"/>
              <wp:effectExtent l="0" t="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64770"/>
                      </a:xfrm>
                      <a:prstGeom prst="rect">
                        <a:avLst/>
                      </a:prstGeom>
                      <a:gradFill flip="none" rotWithShape="1">
                        <a:gsLst>
                          <a:gs pos="0">
                            <a:srgbClr val="5B9BD5"/>
                          </a:gs>
                          <a:gs pos="75000">
                            <a:srgbClr val="5B9BD5">
                              <a:lumMod val="20000"/>
                              <a:lumOff val="80000"/>
                            </a:srgbClr>
                          </a:gs>
                          <a:gs pos="100000">
                            <a:sysClr val="window" lastClr="FFFFFF"/>
                          </a:gs>
                        </a:gsLst>
                        <a:lin ang="108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752A73C6" id="Rectangle 26" o:spid="_x0000_s1026" style="position:absolute;margin-left:0;margin-top:-14.85pt;width:438.25pt;height:5.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" fillcolor="#5b9bd5" stroked="f" strokeweight="1pt">
              <v:fill color2="window" rotate="t" angle="270" colors="0 #5b9bd5;.75 #deebf7;1 window" focus="100%" type="gradient"/>
            </v:rect>
          </w:pict>
        </mc:Fallback>
      </mc:AlternateContent>
    </w:r>
    <w:r w:rsidR="004D3498">
      <w:tab/>
    </w:r>
    <w:r w:rsidR="005F334F">
      <w:rPr>
        <w:i/>
        <w:noProof/>
        <w:sz w:val="18"/>
        <w:szCs w:val="18"/>
      </w:rPr>
      <w:t>Damianus Rama Tene</w:t>
    </w:r>
    <w:r w:rsidR="005F334F" w:rsidRPr="00492DC6">
      <w:rPr>
        <w:i/>
        <w:noProof/>
        <w:sz w:val="18"/>
        <w:szCs w:val="18"/>
      </w:rPr>
      <w:t xml:space="preserve"> et.al (</w:t>
    </w:r>
    <w:r w:rsidR="005F334F">
      <w:rPr>
        <w:i/>
        <w:noProof/>
        <w:sz w:val="18"/>
        <w:szCs w:val="18"/>
      </w:rPr>
      <w:t>Implikasi Penerapan Hukum Pidana Adat dalam…</w:t>
    </w:r>
    <w:r w:rsidR="005F334F" w:rsidRPr="00492DC6">
      <w:rPr>
        <w:i/>
        <w:noProof/>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F8D0B" w14:textId="486B58CB" w:rsidR="00A25627" w:rsidRPr="00492DC6" w:rsidRDefault="009D6912" w:rsidP="00313BD4">
    <w:pPr>
      <w:pStyle w:val="Footer"/>
      <w:tabs>
        <w:tab w:val="clear" w:pos="4680"/>
        <w:tab w:val="clear" w:pos="9360"/>
        <w:tab w:val="center" w:pos="4395"/>
        <w:tab w:val="right" w:pos="8788"/>
      </w:tabs>
      <w:rPr>
        <w:sz w:val="18"/>
        <w:szCs w:val="18"/>
      </w:rPr>
    </w:pPr>
    <w:r>
      <w:rPr>
        <w:noProof/>
      </w:rPr>
      <mc:AlternateContent>
        <mc:Choice Requires="wps">
          <w:drawing>
            <wp:anchor distT="0" distB="0" distL="114300" distR="114300" simplePos="0" relativeHeight="251656704" behindDoc="0" locked="0" layoutInCell="1" allowOverlap="1" wp14:anchorId="449C5138" wp14:editId="6D047464">
              <wp:simplePos x="0" y="0"/>
              <wp:positionH relativeFrom="column">
                <wp:posOffset>0</wp:posOffset>
              </wp:positionH>
              <wp:positionV relativeFrom="paragraph">
                <wp:posOffset>-190500</wp:posOffset>
              </wp:positionV>
              <wp:extent cx="5565775" cy="64770"/>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64770"/>
                      </a:xfrm>
                      <a:prstGeom prst="rect">
                        <a:avLst/>
                      </a:prstGeom>
                      <a:gradFill flip="none" rotWithShape="1">
                        <a:gsLst>
                          <a:gs pos="0">
                            <a:srgbClr val="5B9BD5"/>
                          </a:gs>
                          <a:gs pos="75000">
                            <a:srgbClr val="5B9BD5">
                              <a:lumMod val="20000"/>
                              <a:lumOff val="80000"/>
                            </a:srgbClr>
                          </a:gs>
                          <a:gs pos="100000">
                            <a:sysClr val="window" lastClr="FFFFFF"/>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42EB2B50" id="Rectangle 28" o:spid="_x0000_s1026" style="position:absolute;margin-left:0;margin-top:-15pt;width:438.25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" fillcolor="#5b9bd5" stroked="f" strokeweight="1pt">
              <v:fill color2="window" rotate="t" angle="90" colors="0 #5b9bd5;.75 #deebf7;1 window" focus="100%" type="gradient"/>
            </v:rect>
          </w:pict>
        </mc:Fallback>
      </mc:AlternateContent>
    </w:r>
    <w:r w:rsidR="001812B4">
      <w:rPr>
        <w:i/>
        <w:noProof/>
        <w:sz w:val="16"/>
        <w:szCs w:val="16"/>
      </w:rPr>
      <w:tab/>
    </w:r>
    <w:r w:rsidR="005F334F">
      <w:rPr>
        <w:i/>
        <w:noProof/>
        <w:sz w:val="18"/>
        <w:szCs w:val="18"/>
      </w:rPr>
      <w:t>Damianus Rama Tene</w:t>
    </w:r>
    <w:r w:rsidR="001812B4" w:rsidRPr="00492DC6">
      <w:rPr>
        <w:i/>
        <w:noProof/>
        <w:sz w:val="18"/>
        <w:szCs w:val="18"/>
      </w:rPr>
      <w:t xml:space="preserve"> et.al (</w:t>
    </w:r>
    <w:r w:rsidR="005F334F">
      <w:rPr>
        <w:i/>
        <w:noProof/>
        <w:sz w:val="18"/>
        <w:szCs w:val="18"/>
      </w:rPr>
      <w:t>Implikasi Penerapan Hukum Pidana Adat dalam…</w:t>
    </w:r>
    <w:r w:rsidR="001812B4" w:rsidRPr="00492DC6">
      <w:rPr>
        <w:i/>
        <w:noProof/>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AEBB9" w14:textId="1A3A79C3" w:rsidR="00A25627" w:rsidRPr="005F334F" w:rsidRDefault="005F334F" w:rsidP="005F334F">
    <w:pPr>
      <w:pStyle w:val="Footer"/>
      <w:tabs>
        <w:tab w:val="clear" w:pos="4680"/>
        <w:tab w:val="clear" w:pos="9360"/>
        <w:tab w:val="center" w:pos="4536"/>
        <w:tab w:val="right" w:pos="8788"/>
      </w:tabs>
      <w:rPr>
        <w:sz w:val="18"/>
        <w:szCs w:val="18"/>
      </w:rPr>
    </w:pPr>
    <w:r>
      <w:rPr>
        <w:noProof/>
        <w:lang w:val="id-ID" w:eastAsia="id-ID"/>
      </w:rPr>
      <w:drawing>
        <wp:anchor distT="0" distB="0" distL="114300" distR="114300" simplePos="0" relativeHeight="251662848" behindDoc="0" locked="0" layoutInCell="1" allowOverlap="1" wp14:anchorId="7DA673C8" wp14:editId="75B4B345">
          <wp:simplePos x="0" y="0"/>
          <wp:positionH relativeFrom="column">
            <wp:posOffset>2094865</wp:posOffset>
          </wp:positionH>
          <wp:positionV relativeFrom="paragraph">
            <wp:posOffset>-23495</wp:posOffset>
          </wp:positionV>
          <wp:extent cx="270510" cy="186055"/>
          <wp:effectExtent l="0" t="0" r="0" b="4445"/>
          <wp:wrapNone/>
          <wp:docPr id="4" name="Picture 13"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mbar terka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 cy="186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d-ID" w:eastAsia="id-ID"/>
      </w:rPr>
      <w:drawing>
        <wp:anchor distT="0" distB="0" distL="114300" distR="114300" simplePos="0" relativeHeight="251661824" behindDoc="0" locked="0" layoutInCell="1" allowOverlap="1" wp14:anchorId="304E4266" wp14:editId="4555FEEC">
          <wp:simplePos x="0" y="0"/>
          <wp:positionH relativeFrom="column">
            <wp:posOffset>4088765</wp:posOffset>
          </wp:positionH>
          <wp:positionV relativeFrom="paragraph">
            <wp:posOffset>-27940</wp:posOffset>
          </wp:positionV>
          <wp:extent cx="210820" cy="210820"/>
          <wp:effectExtent l="0" t="0" r="0" b="0"/>
          <wp:wrapNone/>
          <wp:docPr id="3" name="Picture 12"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ambar terkai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820" cy="2108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d-ID" w:eastAsia="id-ID"/>
      </w:rPr>
      <w:drawing>
        <wp:anchor distT="0" distB="0" distL="114300" distR="114300" simplePos="0" relativeHeight="251660800" behindDoc="0" locked="0" layoutInCell="1" allowOverlap="1" wp14:anchorId="0F218299" wp14:editId="139BD96A">
          <wp:simplePos x="0" y="0"/>
          <wp:positionH relativeFrom="column">
            <wp:posOffset>4445</wp:posOffset>
          </wp:positionH>
          <wp:positionV relativeFrom="paragraph">
            <wp:posOffset>-28575</wp:posOffset>
          </wp:positionV>
          <wp:extent cx="179070" cy="187960"/>
          <wp:effectExtent l="0" t="0" r="0" b="0"/>
          <wp:wrapNone/>
          <wp:docPr id="2" name="Picture 11" descr="http://ijain.org/files/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jain.org/files/doi.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9070" cy="1879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d-ID" w:eastAsia="id-ID"/>
      </w:rPr>
      <mc:AlternateContent>
        <mc:Choice Requires="wps">
          <w:drawing>
            <wp:anchor distT="0" distB="0" distL="114300" distR="114300" simplePos="0" relativeHeight="251659776" behindDoc="0" locked="0" layoutInCell="1" allowOverlap="1" wp14:anchorId="5CF062F7" wp14:editId="0D11850F">
              <wp:simplePos x="0" y="0"/>
              <wp:positionH relativeFrom="column">
                <wp:posOffset>5080</wp:posOffset>
              </wp:positionH>
              <wp:positionV relativeFrom="paragraph">
                <wp:posOffset>-191770</wp:posOffset>
              </wp:positionV>
              <wp:extent cx="5565775" cy="64770"/>
              <wp:effectExtent l="0" t="0" r="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64770"/>
                      </a:xfrm>
                      <a:prstGeom prst="rect">
                        <a:avLst/>
                      </a:prstGeom>
                      <a:gradFill flip="none" rotWithShape="1">
                        <a:gsLst>
                          <a:gs pos="0">
                            <a:srgbClr val="5B9BD5"/>
                          </a:gs>
                          <a:gs pos="75000">
                            <a:srgbClr val="5B9BD5">
                              <a:lumMod val="20000"/>
                              <a:lumOff val="80000"/>
                            </a:srgbClr>
                          </a:gs>
                          <a:gs pos="100000">
                            <a:sysClr val="window" lastClr="FFFFFF"/>
                          </a:gs>
                        </a:gsLst>
                        <a:lin ang="108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7C752870" id="Rectangle 19" o:spid="_x0000_s1026" style="position:absolute;margin-left:.4pt;margin-top:-15.1pt;width:438.25pt;height:5.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" fillcolor="#5b9bd5" stroked="f" strokeweight="1pt">
              <v:fill color2="window" rotate="t" angle="270" colors="0 #5b9bd5;.75 #deebf7;1 window" focus="100%" type="gradient"/>
            </v:rect>
          </w:pict>
        </mc:Fallback>
      </mc:AlternateContent>
    </w:r>
    <w:r>
      <w:rPr>
        <w:sz w:val="18"/>
        <w:szCs w:val="18"/>
      </w:rPr>
      <w:t xml:space="preserve">       </w:t>
    </w:r>
    <w:r w:rsidRPr="004977A4">
      <w:rPr>
        <w:rStyle w:val="Hyperlink"/>
        <w:sz w:val="18"/>
        <w:szCs w:val="18"/>
        <w:u w:val="none"/>
      </w:rPr>
      <w:t>jurnalekspose@gmail.com</w:t>
    </w:r>
    <w:r>
      <w:t xml:space="preserve"> </w:t>
    </w:r>
    <w:hyperlink w:history="1"/>
    <w:r w:rsidRPr="003705A9">
      <w:rPr>
        <w:sz w:val="18"/>
        <w:szCs w:val="18"/>
      </w:rPr>
      <w:tab/>
    </w:r>
    <w:r>
      <w:rPr>
        <w:sz w:val="18"/>
        <w:szCs w:val="18"/>
      </w:rPr>
      <w:t xml:space="preserve">                               </w:t>
    </w:r>
    <w:hyperlink r:id="rId4" w:history="1">
      <w:r w:rsidRPr="003705A9">
        <w:rPr>
          <w:rStyle w:val="Hyperlink"/>
          <w:sz w:val="18"/>
          <w:szCs w:val="18"/>
          <w:u w:val="none"/>
        </w:rPr>
        <w:t>http:/</w:t>
      </w:r>
      <w:r w:rsidRPr="004977A4">
        <w:t xml:space="preserve"> </w:t>
      </w:r>
      <w:r w:rsidRPr="004977A4">
        <w:rPr>
          <w:rStyle w:val="Hyperlink"/>
          <w:sz w:val="18"/>
          <w:szCs w:val="18"/>
          <w:u w:val="none"/>
        </w:rPr>
        <w:t>jurnal.iain-bone.ac.id</w:t>
      </w:r>
    </w:hyperlink>
    <w:r>
      <w:rPr>
        <w:rStyle w:val="Hyperlink"/>
        <w:sz w:val="18"/>
        <w:szCs w:val="18"/>
        <w:u w:val="none"/>
      </w:rPr>
      <w:t xml:space="preserve"> </w:t>
    </w:r>
    <w:r w:rsidRPr="003705A9">
      <w:rPr>
        <w:sz w:val="18"/>
        <w:szCs w:val="18"/>
      </w:rPr>
      <w:t xml:space="preserve"> </w:t>
    </w:r>
    <w:r>
      <w:rPr>
        <w:sz w:val="18"/>
        <w:szCs w:val="18"/>
      </w:rPr>
      <w:t xml:space="preserve">      </w:t>
    </w:r>
    <w:r w:rsidRPr="003705A9">
      <w:rPr>
        <w:sz w:val="18"/>
        <w:szCs w:val="18"/>
      </w:rPr>
      <w:t xml:space="preserve"> </w:t>
    </w:r>
    <w:r>
      <w:rPr>
        <w:sz w:val="18"/>
        <w:szCs w:val="18"/>
      </w:rPr>
      <w:t xml:space="preserve">                 </w:t>
    </w:r>
    <w:r w:rsidRPr="004977A4">
      <w:rPr>
        <w:rStyle w:val="Hyperlink"/>
        <w:sz w:val="18"/>
        <w:szCs w:val="18"/>
        <w:u w:val="none"/>
      </w:rPr>
      <w:t>jurnalekspose@gmail.com</w:t>
    </w:r>
    <w:r w:rsidRPr="003705A9">
      <w:rPr>
        <w:sz w:val="18"/>
        <w:szCs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A8555E" w14:textId="77777777" w:rsidR="00A24FB3" w:rsidRDefault="00A24FB3" w:rsidP="001D3718">
      <w:pPr>
        <w:spacing w:after="0" w:line="240" w:lineRule="auto"/>
      </w:pPr>
      <w:r>
        <w:separator/>
      </w:r>
    </w:p>
  </w:footnote>
  <w:footnote w:type="continuationSeparator" w:id="0">
    <w:p w14:paraId="32FEE1F1" w14:textId="77777777" w:rsidR="00A24FB3" w:rsidRDefault="00A24FB3" w:rsidP="001D3718">
      <w:pPr>
        <w:spacing w:after="0" w:line="240" w:lineRule="auto"/>
      </w:pPr>
      <w:r>
        <w:continuationSeparator/>
      </w:r>
    </w:p>
  </w:footnote>
  <w:footnote w:id="1">
    <w:p w14:paraId="7C090041" w14:textId="77777777" w:rsidR="00185839" w:rsidRDefault="00185839" w:rsidP="00185839">
      <w:pPr>
        <w:pStyle w:val="FootnoteText"/>
        <w:ind w:firstLine="720"/>
        <w:jc w:val="both"/>
      </w:pPr>
      <w:r w:rsidRPr="000150DF">
        <w:rPr>
          <w:rStyle w:val="FootnoteReference"/>
          <w:rFonts w:ascii="Times New Roman" w:eastAsia="MS Mincho" w:hAnsi="Times New Roman"/>
        </w:rPr>
        <w:footnoteRef/>
      </w:r>
      <w:r w:rsidRPr="000150DF">
        <w:rPr>
          <w:rFonts w:ascii="Times New Roman" w:hAnsi="Times New Roman"/>
        </w:rPr>
        <w:t xml:space="preserve"> . </w:t>
      </w:r>
      <w:proofErr w:type="spellStart"/>
      <w:r w:rsidRPr="000150DF">
        <w:rPr>
          <w:rFonts w:ascii="Times New Roman" w:hAnsi="Times New Roman"/>
        </w:rPr>
        <w:t>Moh</w:t>
      </w:r>
      <w:proofErr w:type="spellEnd"/>
      <w:r w:rsidRPr="000150DF">
        <w:rPr>
          <w:rFonts w:ascii="Times New Roman" w:hAnsi="Times New Roman"/>
        </w:rPr>
        <w:t xml:space="preserve">. Mahfud MD, </w:t>
      </w:r>
      <w:proofErr w:type="spellStart"/>
      <w:r w:rsidRPr="000150DF">
        <w:rPr>
          <w:rFonts w:ascii="Times New Roman" w:hAnsi="Times New Roman"/>
        </w:rPr>
        <w:t>Membangun</w:t>
      </w:r>
      <w:proofErr w:type="spellEnd"/>
      <w:r w:rsidRPr="000150DF">
        <w:rPr>
          <w:rFonts w:ascii="Times New Roman" w:hAnsi="Times New Roman"/>
        </w:rPr>
        <w:t xml:space="preserve"> </w:t>
      </w:r>
      <w:proofErr w:type="spellStart"/>
      <w:r w:rsidRPr="000150DF">
        <w:rPr>
          <w:rFonts w:ascii="Times New Roman" w:hAnsi="Times New Roman"/>
        </w:rPr>
        <w:t>Politik</w:t>
      </w:r>
      <w:proofErr w:type="spellEnd"/>
      <w:r w:rsidRPr="000150DF">
        <w:rPr>
          <w:rFonts w:ascii="Times New Roman" w:hAnsi="Times New Roman"/>
        </w:rPr>
        <w:t xml:space="preserve"> Hukum, </w:t>
      </w:r>
      <w:proofErr w:type="spellStart"/>
      <w:r w:rsidRPr="000150DF">
        <w:rPr>
          <w:rFonts w:ascii="Times New Roman" w:hAnsi="Times New Roman"/>
        </w:rPr>
        <w:t>Menegakkan</w:t>
      </w:r>
      <w:proofErr w:type="spellEnd"/>
      <w:r w:rsidRPr="000150DF">
        <w:rPr>
          <w:rFonts w:ascii="Times New Roman" w:hAnsi="Times New Roman"/>
        </w:rPr>
        <w:t xml:space="preserve"> </w:t>
      </w:r>
      <w:proofErr w:type="spellStart"/>
      <w:r w:rsidRPr="000150DF">
        <w:rPr>
          <w:rFonts w:ascii="Times New Roman" w:hAnsi="Times New Roman"/>
        </w:rPr>
        <w:t>Konstitusi</w:t>
      </w:r>
      <w:proofErr w:type="spellEnd"/>
      <w:r w:rsidRPr="000150DF">
        <w:rPr>
          <w:rFonts w:ascii="Times New Roman" w:hAnsi="Times New Roman"/>
        </w:rPr>
        <w:t xml:space="preserve">, Jakarta, </w:t>
      </w:r>
      <w:proofErr w:type="spellStart"/>
      <w:r w:rsidRPr="000150DF">
        <w:rPr>
          <w:rFonts w:ascii="Times New Roman" w:hAnsi="Times New Roman"/>
        </w:rPr>
        <w:t>Rajawali</w:t>
      </w:r>
      <w:proofErr w:type="spellEnd"/>
      <w:r w:rsidRPr="000150DF">
        <w:rPr>
          <w:rFonts w:ascii="Times New Roman" w:hAnsi="Times New Roman"/>
        </w:rPr>
        <w:t xml:space="preserve"> Pres, 2010, </w:t>
      </w:r>
      <w:proofErr w:type="spellStart"/>
      <w:r w:rsidRPr="000150DF">
        <w:rPr>
          <w:rFonts w:ascii="Times New Roman" w:hAnsi="Times New Roman"/>
        </w:rPr>
        <w:t>hlm</w:t>
      </w:r>
      <w:proofErr w:type="spellEnd"/>
      <w:r w:rsidRPr="000150DF">
        <w:rPr>
          <w:rFonts w:ascii="Times New Roman" w:hAnsi="Times New Roman"/>
        </w:rPr>
        <w:t>, 187-188.</w:t>
      </w:r>
    </w:p>
  </w:footnote>
  <w:footnote w:id="2">
    <w:p w14:paraId="005BC264" w14:textId="77777777" w:rsidR="00185839" w:rsidRDefault="00185839" w:rsidP="00185839">
      <w:pPr>
        <w:pStyle w:val="FootnoteText"/>
        <w:ind w:firstLine="720"/>
        <w:jc w:val="both"/>
      </w:pPr>
      <w:r w:rsidRPr="000150DF">
        <w:rPr>
          <w:rStyle w:val="FootnoteReference"/>
          <w:rFonts w:ascii="Times New Roman" w:eastAsia="MS Mincho" w:hAnsi="Times New Roman"/>
        </w:rPr>
        <w:footnoteRef/>
      </w:r>
      <w:r w:rsidRPr="000150DF">
        <w:rPr>
          <w:rFonts w:ascii="Times New Roman" w:hAnsi="Times New Roman"/>
        </w:rPr>
        <w:t xml:space="preserve"> . Proceeding </w:t>
      </w:r>
      <w:proofErr w:type="spellStart"/>
      <w:r w:rsidRPr="000150DF">
        <w:rPr>
          <w:rFonts w:ascii="Times New Roman" w:hAnsi="Times New Roman"/>
        </w:rPr>
        <w:t>Kongres</w:t>
      </w:r>
      <w:proofErr w:type="spellEnd"/>
      <w:r w:rsidRPr="000150DF">
        <w:rPr>
          <w:rFonts w:ascii="Times New Roman" w:hAnsi="Times New Roman"/>
        </w:rPr>
        <w:t xml:space="preserve"> Pancasila, </w:t>
      </w:r>
      <w:proofErr w:type="spellStart"/>
      <w:r w:rsidRPr="000150DF">
        <w:rPr>
          <w:rFonts w:ascii="Times New Roman" w:hAnsi="Times New Roman"/>
        </w:rPr>
        <w:t>Sekertariat</w:t>
      </w:r>
      <w:proofErr w:type="spellEnd"/>
      <w:r w:rsidRPr="000150DF">
        <w:rPr>
          <w:rFonts w:ascii="Times New Roman" w:hAnsi="Times New Roman"/>
        </w:rPr>
        <w:t xml:space="preserve"> </w:t>
      </w:r>
      <w:proofErr w:type="spellStart"/>
      <w:r w:rsidRPr="000150DF">
        <w:rPr>
          <w:rFonts w:ascii="Times New Roman" w:hAnsi="Times New Roman"/>
        </w:rPr>
        <w:t>Jenderal</w:t>
      </w:r>
      <w:proofErr w:type="spellEnd"/>
      <w:r w:rsidRPr="000150DF">
        <w:rPr>
          <w:rFonts w:ascii="Times New Roman" w:hAnsi="Times New Roman"/>
        </w:rPr>
        <w:t xml:space="preserve"> dan </w:t>
      </w:r>
      <w:proofErr w:type="spellStart"/>
      <w:r w:rsidRPr="000150DF">
        <w:rPr>
          <w:rFonts w:ascii="Times New Roman" w:hAnsi="Times New Roman"/>
        </w:rPr>
        <w:t>Kepanitraan</w:t>
      </w:r>
      <w:proofErr w:type="spellEnd"/>
      <w:r w:rsidRPr="000150DF">
        <w:rPr>
          <w:rFonts w:ascii="Times New Roman" w:hAnsi="Times New Roman"/>
        </w:rPr>
        <w:t xml:space="preserve"> </w:t>
      </w:r>
      <w:proofErr w:type="spellStart"/>
      <w:r w:rsidRPr="000150DF">
        <w:rPr>
          <w:rFonts w:ascii="Times New Roman" w:hAnsi="Times New Roman"/>
        </w:rPr>
        <w:t>Mahkamah</w:t>
      </w:r>
      <w:proofErr w:type="spellEnd"/>
      <w:r w:rsidRPr="000150DF">
        <w:rPr>
          <w:rFonts w:ascii="Times New Roman" w:hAnsi="Times New Roman"/>
        </w:rPr>
        <w:t xml:space="preserve"> </w:t>
      </w:r>
      <w:proofErr w:type="spellStart"/>
      <w:r w:rsidRPr="000150DF">
        <w:rPr>
          <w:rFonts w:ascii="Times New Roman" w:hAnsi="Times New Roman"/>
        </w:rPr>
        <w:t>Konstitusi</w:t>
      </w:r>
      <w:proofErr w:type="spellEnd"/>
      <w:r w:rsidRPr="000150DF">
        <w:rPr>
          <w:rFonts w:ascii="Times New Roman" w:hAnsi="Times New Roman"/>
        </w:rPr>
        <w:t xml:space="preserve">, 2009, </w:t>
      </w:r>
      <w:proofErr w:type="spellStart"/>
      <w:r w:rsidRPr="000150DF">
        <w:rPr>
          <w:rFonts w:ascii="Times New Roman" w:hAnsi="Times New Roman"/>
        </w:rPr>
        <w:t>hlm</w:t>
      </w:r>
      <w:proofErr w:type="spellEnd"/>
      <w:r w:rsidRPr="000150DF">
        <w:rPr>
          <w:rFonts w:ascii="Times New Roman" w:hAnsi="Times New Roman"/>
        </w:rPr>
        <w:t xml:space="preserve">, 56. </w:t>
      </w:r>
    </w:p>
  </w:footnote>
  <w:footnote w:id="3">
    <w:p w14:paraId="5B3D24B5" w14:textId="77777777" w:rsidR="00185839" w:rsidRDefault="00185839" w:rsidP="00185839">
      <w:pPr>
        <w:pStyle w:val="FootnoteText"/>
        <w:ind w:firstLine="720"/>
        <w:jc w:val="both"/>
      </w:pPr>
      <w:r w:rsidRPr="000150DF">
        <w:rPr>
          <w:rStyle w:val="FootnoteReference"/>
          <w:rFonts w:ascii="Times New Roman" w:eastAsia="MS Mincho" w:hAnsi="Times New Roman"/>
        </w:rPr>
        <w:footnoteRef/>
      </w:r>
      <w:r w:rsidRPr="000150DF">
        <w:rPr>
          <w:rFonts w:ascii="Times New Roman" w:hAnsi="Times New Roman"/>
        </w:rPr>
        <w:t xml:space="preserve"> . Ibid, </w:t>
      </w:r>
      <w:proofErr w:type="spellStart"/>
      <w:r w:rsidRPr="000150DF">
        <w:rPr>
          <w:rFonts w:ascii="Times New Roman" w:hAnsi="Times New Roman"/>
        </w:rPr>
        <w:t>hlm</w:t>
      </w:r>
      <w:proofErr w:type="spellEnd"/>
      <w:r w:rsidRPr="000150DF">
        <w:rPr>
          <w:rFonts w:ascii="Times New Roman" w:hAnsi="Times New Roman"/>
        </w:rPr>
        <w:t>, 224.</w:t>
      </w:r>
    </w:p>
  </w:footnote>
  <w:footnote w:id="4">
    <w:p w14:paraId="53B61E4D" w14:textId="77777777" w:rsidR="00185839" w:rsidRDefault="00185839" w:rsidP="00185839">
      <w:pPr>
        <w:pStyle w:val="FootnoteText"/>
        <w:ind w:firstLine="720"/>
        <w:jc w:val="both"/>
      </w:pPr>
      <w:r w:rsidRPr="000150DF">
        <w:rPr>
          <w:rStyle w:val="FootnoteReference"/>
          <w:rFonts w:ascii="Times New Roman" w:eastAsia="MS Mincho" w:hAnsi="Times New Roman"/>
        </w:rPr>
        <w:footnoteRef/>
      </w:r>
      <w:r w:rsidRPr="000150DF">
        <w:rPr>
          <w:rFonts w:ascii="Times New Roman" w:hAnsi="Times New Roman"/>
        </w:rPr>
        <w:t xml:space="preserve"> </w:t>
      </w:r>
      <w:proofErr w:type="spellStart"/>
      <w:r w:rsidRPr="000150DF">
        <w:rPr>
          <w:rFonts w:ascii="Times New Roman" w:hAnsi="Times New Roman"/>
        </w:rPr>
        <w:t>Azhary</w:t>
      </w:r>
      <w:proofErr w:type="spellEnd"/>
      <w:r w:rsidRPr="000150DF">
        <w:rPr>
          <w:rFonts w:ascii="Times New Roman" w:hAnsi="Times New Roman"/>
        </w:rPr>
        <w:t xml:space="preserve">, Negara Hukum Indonesia </w:t>
      </w:r>
      <w:proofErr w:type="spellStart"/>
      <w:r w:rsidRPr="000150DF">
        <w:rPr>
          <w:rFonts w:ascii="Times New Roman" w:hAnsi="Times New Roman"/>
        </w:rPr>
        <w:t>Analisis</w:t>
      </w:r>
      <w:proofErr w:type="spellEnd"/>
      <w:r w:rsidRPr="000150DF">
        <w:rPr>
          <w:rFonts w:ascii="Times New Roman" w:hAnsi="Times New Roman"/>
        </w:rPr>
        <w:t xml:space="preserve"> </w:t>
      </w:r>
      <w:proofErr w:type="spellStart"/>
      <w:r w:rsidRPr="000150DF">
        <w:rPr>
          <w:rFonts w:ascii="Times New Roman" w:hAnsi="Times New Roman"/>
        </w:rPr>
        <w:t>Yuridis</w:t>
      </w:r>
      <w:proofErr w:type="spellEnd"/>
      <w:r w:rsidRPr="000150DF">
        <w:rPr>
          <w:rFonts w:ascii="Times New Roman" w:hAnsi="Times New Roman"/>
        </w:rPr>
        <w:t xml:space="preserve"> </w:t>
      </w:r>
      <w:proofErr w:type="spellStart"/>
      <w:r w:rsidRPr="000150DF">
        <w:rPr>
          <w:rFonts w:ascii="Times New Roman" w:hAnsi="Times New Roman"/>
        </w:rPr>
        <w:t>Normatif</w:t>
      </w:r>
      <w:proofErr w:type="spellEnd"/>
      <w:r w:rsidRPr="000150DF">
        <w:rPr>
          <w:rFonts w:ascii="Times New Roman" w:hAnsi="Times New Roman"/>
        </w:rPr>
        <w:t xml:space="preserve"> </w:t>
      </w:r>
      <w:proofErr w:type="spellStart"/>
      <w:r w:rsidRPr="000150DF">
        <w:rPr>
          <w:rFonts w:ascii="Times New Roman" w:hAnsi="Times New Roman"/>
        </w:rPr>
        <w:t>Tentang</w:t>
      </w:r>
      <w:proofErr w:type="spellEnd"/>
      <w:r w:rsidRPr="000150DF">
        <w:rPr>
          <w:rFonts w:ascii="Times New Roman" w:hAnsi="Times New Roman"/>
        </w:rPr>
        <w:t xml:space="preserve"> </w:t>
      </w:r>
      <w:proofErr w:type="spellStart"/>
      <w:r w:rsidRPr="000150DF">
        <w:rPr>
          <w:rFonts w:ascii="Times New Roman" w:hAnsi="Times New Roman"/>
        </w:rPr>
        <w:t>Unsur-unsurnya</w:t>
      </w:r>
      <w:proofErr w:type="spellEnd"/>
      <w:r w:rsidRPr="000150DF">
        <w:rPr>
          <w:rFonts w:ascii="Times New Roman" w:hAnsi="Times New Roman"/>
        </w:rPr>
        <w:t xml:space="preserve">, Jakarta, UI Press, 1995, </w:t>
      </w:r>
      <w:proofErr w:type="spellStart"/>
      <w:r w:rsidRPr="000150DF">
        <w:rPr>
          <w:rFonts w:ascii="Times New Roman" w:hAnsi="Times New Roman"/>
        </w:rPr>
        <w:t>hlm</w:t>
      </w:r>
      <w:proofErr w:type="spellEnd"/>
      <w:r w:rsidRPr="000150DF">
        <w:rPr>
          <w:rFonts w:ascii="Times New Roman" w:hAnsi="Times New Roman"/>
        </w:rPr>
        <w:t xml:space="preserve">, 116. </w:t>
      </w:r>
    </w:p>
  </w:footnote>
  <w:footnote w:id="5">
    <w:p w14:paraId="0CB56371" w14:textId="77777777" w:rsidR="00185839" w:rsidRDefault="00185839" w:rsidP="00185839">
      <w:pPr>
        <w:pStyle w:val="FootnoteText"/>
        <w:ind w:firstLine="720"/>
        <w:jc w:val="both"/>
      </w:pPr>
      <w:r w:rsidRPr="000150DF">
        <w:rPr>
          <w:rStyle w:val="FootnoteReference"/>
          <w:rFonts w:ascii="Times New Roman" w:eastAsia="MS Mincho" w:hAnsi="Times New Roman"/>
        </w:rPr>
        <w:footnoteRef/>
      </w:r>
      <w:r w:rsidRPr="000150DF">
        <w:rPr>
          <w:rFonts w:ascii="Times New Roman" w:hAnsi="Times New Roman"/>
        </w:rPr>
        <w:t xml:space="preserve"> Ibid. </w:t>
      </w:r>
    </w:p>
  </w:footnote>
  <w:footnote w:id="6">
    <w:p w14:paraId="25B49602" w14:textId="77777777" w:rsidR="00185839" w:rsidRDefault="00185839" w:rsidP="00185839">
      <w:pPr>
        <w:pStyle w:val="FootnoteText"/>
        <w:ind w:firstLine="720"/>
        <w:jc w:val="both"/>
      </w:pPr>
      <w:r w:rsidRPr="000150DF">
        <w:rPr>
          <w:rStyle w:val="FootnoteReference"/>
          <w:rFonts w:ascii="Times New Roman" w:eastAsia="MS Mincho" w:hAnsi="Times New Roman"/>
        </w:rPr>
        <w:footnoteRef/>
      </w:r>
      <w:r w:rsidRPr="000150DF">
        <w:rPr>
          <w:rFonts w:ascii="Times New Roman" w:hAnsi="Times New Roman"/>
        </w:rPr>
        <w:t xml:space="preserve"> </w:t>
      </w:r>
      <w:proofErr w:type="spellStart"/>
      <w:r w:rsidRPr="000150DF">
        <w:rPr>
          <w:rFonts w:ascii="Times New Roman" w:hAnsi="Times New Roman"/>
        </w:rPr>
        <w:t>Philipus</w:t>
      </w:r>
      <w:proofErr w:type="spellEnd"/>
      <w:r w:rsidRPr="000150DF">
        <w:rPr>
          <w:rFonts w:ascii="Times New Roman" w:hAnsi="Times New Roman"/>
        </w:rPr>
        <w:t xml:space="preserve"> M. </w:t>
      </w:r>
      <w:proofErr w:type="spellStart"/>
      <w:r w:rsidRPr="000150DF">
        <w:rPr>
          <w:rFonts w:ascii="Times New Roman" w:hAnsi="Times New Roman"/>
        </w:rPr>
        <w:t>Hadjon</w:t>
      </w:r>
      <w:proofErr w:type="spellEnd"/>
      <w:r w:rsidRPr="000150DF">
        <w:rPr>
          <w:rFonts w:ascii="Times New Roman" w:hAnsi="Times New Roman"/>
        </w:rPr>
        <w:t xml:space="preserve">, </w:t>
      </w:r>
      <w:proofErr w:type="spellStart"/>
      <w:r w:rsidRPr="000150DF">
        <w:rPr>
          <w:rStyle w:val="Emphasis"/>
          <w:rFonts w:ascii="Times New Roman" w:eastAsia="MS Mincho" w:hAnsi="Times New Roman"/>
        </w:rPr>
        <w:t>Perlindungan</w:t>
      </w:r>
      <w:proofErr w:type="spellEnd"/>
      <w:r w:rsidRPr="000150DF">
        <w:rPr>
          <w:rStyle w:val="Emphasis"/>
          <w:rFonts w:ascii="Times New Roman" w:eastAsia="MS Mincho" w:hAnsi="Times New Roman"/>
        </w:rPr>
        <w:t xml:space="preserve"> Hukum </w:t>
      </w:r>
      <w:proofErr w:type="spellStart"/>
      <w:r w:rsidRPr="000150DF">
        <w:rPr>
          <w:rStyle w:val="Emphasis"/>
          <w:rFonts w:ascii="Times New Roman" w:eastAsia="MS Mincho" w:hAnsi="Times New Roman"/>
        </w:rPr>
        <w:t>Bagi</w:t>
      </w:r>
      <w:proofErr w:type="spellEnd"/>
      <w:r w:rsidRPr="000150DF">
        <w:rPr>
          <w:rStyle w:val="Emphasis"/>
          <w:rFonts w:ascii="Times New Roman" w:eastAsia="MS Mincho" w:hAnsi="Times New Roman"/>
        </w:rPr>
        <w:t xml:space="preserve"> Rakyat di Indonesia</w:t>
      </w:r>
      <w:r w:rsidRPr="000150DF">
        <w:rPr>
          <w:rFonts w:ascii="Times New Roman" w:hAnsi="Times New Roman"/>
        </w:rPr>
        <w:t xml:space="preserve"> (Surabaya: Bina </w:t>
      </w:r>
      <w:proofErr w:type="spellStart"/>
      <w:r w:rsidRPr="000150DF">
        <w:rPr>
          <w:rFonts w:ascii="Times New Roman" w:hAnsi="Times New Roman"/>
        </w:rPr>
        <w:t>Ilmu</w:t>
      </w:r>
      <w:proofErr w:type="spellEnd"/>
      <w:r w:rsidRPr="000150DF">
        <w:rPr>
          <w:rFonts w:ascii="Times New Roman" w:hAnsi="Times New Roman"/>
        </w:rPr>
        <w:t>, 1987).</w:t>
      </w:r>
    </w:p>
  </w:footnote>
  <w:footnote w:id="7">
    <w:p w14:paraId="1BEB87CC" w14:textId="77777777" w:rsidR="00185839" w:rsidRDefault="00185839" w:rsidP="00185839">
      <w:pPr>
        <w:pStyle w:val="FootnoteText"/>
        <w:ind w:firstLine="720"/>
        <w:jc w:val="both"/>
      </w:pPr>
      <w:r w:rsidRPr="000150DF">
        <w:rPr>
          <w:rStyle w:val="FootnoteReference"/>
          <w:rFonts w:ascii="Times New Roman" w:eastAsia="MS Mincho" w:hAnsi="Times New Roman"/>
        </w:rPr>
        <w:footnoteRef/>
      </w:r>
      <w:r w:rsidRPr="000150DF">
        <w:rPr>
          <w:rFonts w:ascii="Times New Roman" w:hAnsi="Times New Roman"/>
        </w:rPr>
        <w:t xml:space="preserve"> Ibid, </w:t>
      </w:r>
      <w:proofErr w:type="spellStart"/>
      <w:r w:rsidRPr="000150DF">
        <w:rPr>
          <w:rFonts w:ascii="Times New Roman" w:hAnsi="Times New Roman"/>
        </w:rPr>
        <w:t>hlm</w:t>
      </w:r>
      <w:proofErr w:type="spellEnd"/>
      <w:r w:rsidRPr="000150DF">
        <w:rPr>
          <w:rFonts w:ascii="Times New Roman" w:hAnsi="Times New Roman"/>
        </w:rPr>
        <w:t>, 85.</w:t>
      </w:r>
    </w:p>
  </w:footnote>
  <w:footnote w:id="8">
    <w:p w14:paraId="35C55202" w14:textId="77777777" w:rsidR="00185839" w:rsidRDefault="00185839" w:rsidP="00185839">
      <w:pPr>
        <w:pStyle w:val="FootnoteText"/>
        <w:ind w:firstLine="720"/>
        <w:jc w:val="both"/>
      </w:pPr>
      <w:r w:rsidRPr="000150DF">
        <w:rPr>
          <w:rStyle w:val="FootnoteReference"/>
          <w:rFonts w:ascii="Times New Roman" w:eastAsia="MS Mincho" w:hAnsi="Times New Roman"/>
        </w:rPr>
        <w:footnoteRef/>
      </w:r>
      <w:r w:rsidRPr="000150DF">
        <w:rPr>
          <w:rFonts w:ascii="Times New Roman" w:hAnsi="Times New Roman"/>
        </w:rPr>
        <w:t xml:space="preserve"> </w:t>
      </w:r>
      <w:proofErr w:type="spellStart"/>
      <w:proofErr w:type="gramStart"/>
      <w:r w:rsidRPr="000150DF">
        <w:rPr>
          <w:rFonts w:ascii="Times New Roman" w:hAnsi="Times New Roman"/>
        </w:rPr>
        <w:t>Ibid,hlm</w:t>
      </w:r>
      <w:proofErr w:type="spellEnd"/>
      <w:proofErr w:type="gramEnd"/>
      <w:r w:rsidRPr="000150DF">
        <w:rPr>
          <w:rFonts w:ascii="Times New Roman" w:hAnsi="Times New Roman"/>
        </w:rPr>
        <w:t>, 104-105.</w:t>
      </w:r>
    </w:p>
  </w:footnote>
  <w:footnote w:id="9">
    <w:p w14:paraId="6DE7F9B4" w14:textId="77777777" w:rsidR="00185839" w:rsidRDefault="00185839" w:rsidP="00185839">
      <w:pPr>
        <w:pStyle w:val="FootnoteText"/>
        <w:ind w:left="720" w:firstLine="720"/>
        <w:jc w:val="both"/>
      </w:pPr>
      <w:r w:rsidRPr="000150DF">
        <w:rPr>
          <w:rStyle w:val="FootnoteReference"/>
          <w:rFonts w:ascii="Times New Roman" w:eastAsia="MS Mincho" w:hAnsi="Times New Roman"/>
        </w:rPr>
        <w:footnoteRef/>
      </w:r>
      <w:r w:rsidRPr="000150DF">
        <w:rPr>
          <w:rFonts w:ascii="Times New Roman" w:hAnsi="Times New Roman"/>
        </w:rPr>
        <w:t xml:space="preserve"> Tahir </w:t>
      </w:r>
      <w:proofErr w:type="spellStart"/>
      <w:r w:rsidRPr="000150DF">
        <w:rPr>
          <w:rFonts w:ascii="Times New Roman" w:hAnsi="Times New Roman"/>
        </w:rPr>
        <w:t>Azhary</w:t>
      </w:r>
      <w:proofErr w:type="spellEnd"/>
      <w:r w:rsidRPr="000150DF">
        <w:rPr>
          <w:rFonts w:ascii="Times New Roman" w:hAnsi="Times New Roman"/>
        </w:rPr>
        <w:t xml:space="preserve">, </w:t>
      </w:r>
      <w:proofErr w:type="spellStart"/>
      <w:r w:rsidRPr="000150DF">
        <w:rPr>
          <w:rFonts w:ascii="Times New Roman" w:hAnsi="Times New Roman"/>
        </w:rPr>
        <w:t>Op.cit</w:t>
      </w:r>
      <w:proofErr w:type="spellEnd"/>
      <w:r w:rsidRPr="000150DF">
        <w:rPr>
          <w:rFonts w:ascii="Times New Roman" w:hAnsi="Times New Roman"/>
        </w:rPr>
        <w:t xml:space="preserve">, </w:t>
      </w:r>
      <w:proofErr w:type="spellStart"/>
      <w:r w:rsidRPr="000150DF">
        <w:rPr>
          <w:rFonts w:ascii="Times New Roman" w:hAnsi="Times New Roman"/>
        </w:rPr>
        <w:t>hlm</w:t>
      </w:r>
      <w:proofErr w:type="spellEnd"/>
      <w:r w:rsidRPr="000150DF">
        <w:rPr>
          <w:rFonts w:ascii="Times New Roman" w:hAnsi="Times New Roman"/>
        </w:rPr>
        <w:t>, 93.</w:t>
      </w:r>
    </w:p>
  </w:footnote>
  <w:footnote w:id="10">
    <w:p w14:paraId="77636C91" w14:textId="77777777" w:rsidR="00185839" w:rsidRDefault="00185839" w:rsidP="00185839">
      <w:pPr>
        <w:pStyle w:val="FootnoteText"/>
        <w:ind w:firstLine="720"/>
        <w:jc w:val="both"/>
      </w:pPr>
      <w:r w:rsidRPr="000150DF">
        <w:rPr>
          <w:rStyle w:val="FootnoteReference"/>
          <w:rFonts w:ascii="Times New Roman" w:eastAsia="MS Mincho" w:hAnsi="Times New Roman"/>
        </w:rPr>
        <w:footnoteRef/>
      </w:r>
      <w:r w:rsidRPr="000150DF">
        <w:rPr>
          <w:rFonts w:ascii="Times New Roman" w:hAnsi="Times New Roman"/>
        </w:rPr>
        <w:t xml:space="preserve"> Ibid, </w:t>
      </w:r>
      <w:proofErr w:type="spellStart"/>
      <w:r w:rsidRPr="000150DF">
        <w:rPr>
          <w:rFonts w:ascii="Times New Roman" w:hAnsi="Times New Roman"/>
        </w:rPr>
        <w:t>hlm</w:t>
      </w:r>
      <w:proofErr w:type="spellEnd"/>
      <w:r w:rsidRPr="000150DF">
        <w:rPr>
          <w:rFonts w:ascii="Times New Roman" w:hAnsi="Times New Roman"/>
        </w:rPr>
        <w:t>, 94.</w:t>
      </w:r>
    </w:p>
  </w:footnote>
  <w:footnote w:id="11">
    <w:p w14:paraId="3C48F262" w14:textId="77777777" w:rsidR="00185839" w:rsidRDefault="00185839" w:rsidP="00185839">
      <w:pPr>
        <w:pStyle w:val="FootnoteText"/>
        <w:ind w:firstLine="720"/>
        <w:jc w:val="both"/>
      </w:pPr>
      <w:r w:rsidRPr="000150DF">
        <w:rPr>
          <w:rStyle w:val="FootnoteReference"/>
          <w:rFonts w:ascii="Times New Roman" w:eastAsia="MS Mincho" w:hAnsi="Times New Roman"/>
        </w:rPr>
        <w:footnoteRef/>
      </w:r>
      <w:r w:rsidRPr="000150DF">
        <w:rPr>
          <w:rFonts w:ascii="Times New Roman" w:hAnsi="Times New Roman"/>
        </w:rPr>
        <w:t xml:space="preserve"> Ibid, </w:t>
      </w:r>
      <w:proofErr w:type="spellStart"/>
      <w:r w:rsidRPr="000150DF">
        <w:rPr>
          <w:rFonts w:ascii="Times New Roman" w:hAnsi="Times New Roman"/>
        </w:rPr>
        <w:t>hlm</w:t>
      </w:r>
      <w:proofErr w:type="spellEnd"/>
      <w:r w:rsidRPr="000150DF">
        <w:rPr>
          <w:rFonts w:ascii="Times New Roman" w:hAnsi="Times New Roman"/>
        </w:rPr>
        <w:t>, 94-95.</w:t>
      </w:r>
    </w:p>
  </w:footnote>
  <w:footnote w:id="12">
    <w:p w14:paraId="55876F3E" w14:textId="77777777" w:rsidR="00185839" w:rsidRDefault="00185839" w:rsidP="00185839">
      <w:pPr>
        <w:pStyle w:val="FootnoteText"/>
        <w:ind w:firstLine="720"/>
        <w:jc w:val="both"/>
      </w:pPr>
      <w:r w:rsidRPr="000150DF">
        <w:rPr>
          <w:rStyle w:val="FootnoteReference"/>
          <w:rFonts w:ascii="Times New Roman" w:eastAsia="MS Mincho" w:hAnsi="Times New Roman"/>
        </w:rPr>
        <w:footnoteRef/>
      </w:r>
      <w:r w:rsidRPr="000150DF">
        <w:rPr>
          <w:rFonts w:ascii="Times New Roman" w:hAnsi="Times New Roman"/>
        </w:rPr>
        <w:t xml:space="preserve"> Ibid.</w:t>
      </w:r>
    </w:p>
  </w:footnote>
  <w:footnote w:id="13">
    <w:p w14:paraId="47C38EF7" w14:textId="77777777" w:rsidR="00185839" w:rsidRDefault="00185839" w:rsidP="00185839">
      <w:pPr>
        <w:pStyle w:val="FootnoteText"/>
        <w:ind w:firstLine="720"/>
        <w:jc w:val="both"/>
      </w:pPr>
      <w:r w:rsidRPr="000150DF">
        <w:rPr>
          <w:rStyle w:val="FootnoteReference"/>
          <w:rFonts w:ascii="Times New Roman" w:eastAsia="MS Mincho" w:hAnsi="Times New Roman"/>
        </w:rPr>
        <w:footnoteRef/>
      </w:r>
      <w:r w:rsidRPr="000150DF">
        <w:rPr>
          <w:rFonts w:ascii="Times New Roman" w:hAnsi="Times New Roman"/>
        </w:rPr>
        <w:t xml:space="preserve"> Ibid.</w:t>
      </w:r>
    </w:p>
  </w:footnote>
  <w:footnote w:id="14">
    <w:p w14:paraId="345073B8" w14:textId="77777777" w:rsidR="00185839" w:rsidRDefault="00185839" w:rsidP="00185839">
      <w:pPr>
        <w:pStyle w:val="FootnoteText"/>
        <w:ind w:firstLine="720"/>
        <w:jc w:val="both"/>
      </w:pPr>
      <w:r w:rsidRPr="000150DF">
        <w:rPr>
          <w:rStyle w:val="FootnoteReference"/>
          <w:rFonts w:ascii="Times New Roman" w:eastAsia="MS Mincho" w:hAnsi="Times New Roman"/>
        </w:rPr>
        <w:footnoteRef/>
      </w:r>
      <w:r w:rsidRPr="000150DF">
        <w:rPr>
          <w:rFonts w:ascii="Times New Roman" w:hAnsi="Times New Roman"/>
        </w:rPr>
        <w:t xml:space="preserve"> </w:t>
      </w:r>
      <w:proofErr w:type="spellStart"/>
      <w:r w:rsidRPr="000150DF">
        <w:rPr>
          <w:rFonts w:ascii="Times New Roman" w:hAnsi="Times New Roman"/>
        </w:rPr>
        <w:t>Philipus</w:t>
      </w:r>
      <w:proofErr w:type="spellEnd"/>
      <w:r w:rsidRPr="000150DF">
        <w:rPr>
          <w:rFonts w:ascii="Times New Roman" w:hAnsi="Times New Roman"/>
        </w:rPr>
        <w:t xml:space="preserve"> </w:t>
      </w:r>
      <w:proofErr w:type="spellStart"/>
      <w:r w:rsidRPr="000150DF">
        <w:rPr>
          <w:rFonts w:ascii="Times New Roman" w:hAnsi="Times New Roman"/>
        </w:rPr>
        <w:t>Mandiri</w:t>
      </w:r>
      <w:proofErr w:type="spellEnd"/>
      <w:r w:rsidRPr="000150DF">
        <w:rPr>
          <w:rFonts w:ascii="Times New Roman" w:hAnsi="Times New Roman"/>
        </w:rPr>
        <w:t xml:space="preserve"> </w:t>
      </w:r>
      <w:proofErr w:type="spellStart"/>
      <w:r w:rsidRPr="000150DF">
        <w:rPr>
          <w:rFonts w:ascii="Times New Roman" w:hAnsi="Times New Roman"/>
        </w:rPr>
        <w:t>Hadjon</w:t>
      </w:r>
      <w:proofErr w:type="spellEnd"/>
      <w:r w:rsidRPr="000150DF">
        <w:rPr>
          <w:rFonts w:ascii="Times New Roman" w:hAnsi="Times New Roman"/>
        </w:rPr>
        <w:t xml:space="preserve">, </w:t>
      </w:r>
      <w:proofErr w:type="spellStart"/>
      <w:r w:rsidRPr="000150DF">
        <w:rPr>
          <w:rFonts w:ascii="Times New Roman" w:hAnsi="Times New Roman"/>
        </w:rPr>
        <w:t>Op.cit</w:t>
      </w:r>
      <w:proofErr w:type="spellEnd"/>
      <w:r w:rsidRPr="000150DF">
        <w:rPr>
          <w:rFonts w:ascii="Times New Roman" w:hAnsi="Times New Roman"/>
        </w:rPr>
        <w:t xml:space="preserve">, </w:t>
      </w:r>
      <w:proofErr w:type="spellStart"/>
      <w:r w:rsidRPr="000150DF">
        <w:rPr>
          <w:rFonts w:ascii="Times New Roman" w:hAnsi="Times New Roman"/>
        </w:rPr>
        <w:t>hlm</w:t>
      </w:r>
      <w:proofErr w:type="spellEnd"/>
      <w:r w:rsidRPr="000150DF">
        <w:rPr>
          <w:rFonts w:ascii="Times New Roman" w:hAnsi="Times New Roman"/>
        </w:rPr>
        <w:t>, 90</w:t>
      </w:r>
    </w:p>
  </w:footnote>
  <w:footnote w:id="15">
    <w:p w14:paraId="0D743975" w14:textId="77777777" w:rsidR="00185839" w:rsidRDefault="00185839" w:rsidP="00185839">
      <w:pPr>
        <w:pStyle w:val="FootnoteText"/>
        <w:ind w:firstLine="720"/>
        <w:jc w:val="both"/>
      </w:pPr>
      <w:r w:rsidRPr="000150DF">
        <w:rPr>
          <w:rStyle w:val="FootnoteReference"/>
          <w:rFonts w:ascii="Times New Roman" w:eastAsia="MS Mincho" w:hAnsi="Times New Roman"/>
        </w:rPr>
        <w:footnoteRef/>
      </w:r>
      <w:r w:rsidRPr="000150DF">
        <w:rPr>
          <w:rFonts w:ascii="Times New Roman" w:hAnsi="Times New Roman"/>
        </w:rPr>
        <w:t xml:space="preserve"> Ibid, </w:t>
      </w:r>
      <w:proofErr w:type="spellStart"/>
      <w:r w:rsidRPr="000150DF">
        <w:rPr>
          <w:rFonts w:ascii="Times New Roman" w:hAnsi="Times New Roman"/>
        </w:rPr>
        <w:t>hlm</w:t>
      </w:r>
      <w:proofErr w:type="spellEnd"/>
      <w:r w:rsidRPr="000150DF">
        <w:rPr>
          <w:rFonts w:ascii="Times New Roman" w:hAnsi="Times New Roman"/>
        </w:rPr>
        <w:t>, 87-88.</w:t>
      </w:r>
    </w:p>
  </w:footnote>
  <w:footnote w:id="16">
    <w:p w14:paraId="3ECCE84A" w14:textId="77777777" w:rsidR="00185839" w:rsidRDefault="00185839" w:rsidP="00185839">
      <w:pPr>
        <w:pStyle w:val="FootnoteText"/>
        <w:ind w:firstLine="720"/>
        <w:jc w:val="both"/>
      </w:pPr>
      <w:r w:rsidRPr="000150DF">
        <w:rPr>
          <w:rStyle w:val="FootnoteReference"/>
          <w:rFonts w:ascii="Times New Roman" w:eastAsia="MS Mincho" w:hAnsi="Times New Roman"/>
        </w:rPr>
        <w:footnoteRef/>
      </w:r>
      <w:r w:rsidRPr="000150DF">
        <w:rPr>
          <w:rFonts w:ascii="Times New Roman" w:hAnsi="Times New Roman"/>
        </w:rPr>
        <w:t xml:space="preserve"> Ibid, </w:t>
      </w:r>
      <w:proofErr w:type="spellStart"/>
      <w:r w:rsidRPr="000150DF">
        <w:rPr>
          <w:rFonts w:ascii="Times New Roman" w:hAnsi="Times New Roman"/>
        </w:rPr>
        <w:t>hlm</w:t>
      </w:r>
      <w:proofErr w:type="spellEnd"/>
      <w:r w:rsidRPr="000150DF">
        <w:rPr>
          <w:rFonts w:ascii="Times New Roman" w:hAnsi="Times New Roman"/>
        </w:rPr>
        <w:t>, 105.</w:t>
      </w:r>
    </w:p>
  </w:footnote>
  <w:footnote w:id="17">
    <w:p w14:paraId="55F82DDB" w14:textId="77777777" w:rsidR="00185839" w:rsidRDefault="00185839" w:rsidP="00185839">
      <w:pPr>
        <w:pStyle w:val="FootnoteText"/>
        <w:ind w:firstLine="720"/>
        <w:jc w:val="both"/>
      </w:pPr>
      <w:r w:rsidRPr="000150DF">
        <w:rPr>
          <w:rStyle w:val="FootnoteReference"/>
          <w:rFonts w:ascii="Times New Roman" w:eastAsia="MS Mincho" w:hAnsi="Times New Roman"/>
        </w:rPr>
        <w:footnoteRef/>
      </w:r>
      <w:r w:rsidRPr="000150DF">
        <w:rPr>
          <w:rFonts w:ascii="Times New Roman" w:hAnsi="Times New Roman"/>
        </w:rPr>
        <w:t xml:space="preserve"> Tahir </w:t>
      </w:r>
      <w:proofErr w:type="spellStart"/>
      <w:r w:rsidRPr="000150DF">
        <w:rPr>
          <w:rFonts w:ascii="Times New Roman" w:hAnsi="Times New Roman"/>
        </w:rPr>
        <w:t>Azhary</w:t>
      </w:r>
      <w:proofErr w:type="spellEnd"/>
      <w:r w:rsidRPr="000150DF">
        <w:rPr>
          <w:rFonts w:ascii="Times New Roman" w:hAnsi="Times New Roman"/>
        </w:rPr>
        <w:t xml:space="preserve">, Op. </w:t>
      </w:r>
      <w:proofErr w:type="spellStart"/>
      <w:r w:rsidRPr="000150DF">
        <w:rPr>
          <w:rFonts w:ascii="Times New Roman" w:hAnsi="Times New Roman"/>
        </w:rPr>
        <w:t>cit</w:t>
      </w:r>
      <w:proofErr w:type="spellEnd"/>
      <w:r w:rsidRPr="000150DF">
        <w:rPr>
          <w:rFonts w:ascii="Times New Roman" w:hAnsi="Times New Roman"/>
        </w:rPr>
        <w:t xml:space="preserve">, </w:t>
      </w:r>
      <w:proofErr w:type="spellStart"/>
      <w:r w:rsidRPr="000150DF">
        <w:rPr>
          <w:rFonts w:ascii="Times New Roman" w:hAnsi="Times New Roman"/>
        </w:rPr>
        <w:t>hlm</w:t>
      </w:r>
      <w:proofErr w:type="spellEnd"/>
      <w:r w:rsidRPr="000150DF">
        <w:rPr>
          <w:rFonts w:ascii="Times New Roman" w:hAnsi="Times New Roman"/>
        </w:rPr>
        <w:t>, 97.</w:t>
      </w:r>
    </w:p>
  </w:footnote>
  <w:footnote w:id="18">
    <w:p w14:paraId="2D0415A2" w14:textId="77777777" w:rsidR="00185839" w:rsidRDefault="00185839" w:rsidP="00185839">
      <w:pPr>
        <w:pStyle w:val="FootnoteText"/>
        <w:ind w:firstLine="720"/>
        <w:jc w:val="both"/>
      </w:pPr>
    </w:p>
  </w:footnote>
  <w:footnote w:id="19">
    <w:p w14:paraId="220B7E36" w14:textId="77777777" w:rsidR="00E57FF6" w:rsidRDefault="00E57FF6" w:rsidP="00E57FF6">
      <w:pPr>
        <w:pStyle w:val="FootnoteText"/>
        <w:ind w:firstLine="720"/>
        <w:jc w:val="both"/>
      </w:pPr>
      <w:r w:rsidRPr="000150DF">
        <w:rPr>
          <w:rStyle w:val="FootnoteReference"/>
          <w:rFonts w:ascii="Times New Roman" w:eastAsia="MS Mincho" w:hAnsi="Times New Roman"/>
        </w:rPr>
        <w:footnoteRef/>
      </w:r>
      <w:r w:rsidRPr="000150DF">
        <w:rPr>
          <w:rFonts w:ascii="Times New Roman" w:hAnsi="Times New Roman"/>
        </w:rPr>
        <w:t xml:space="preserve"> . B. </w:t>
      </w:r>
      <w:proofErr w:type="spellStart"/>
      <w:r w:rsidRPr="000150DF">
        <w:rPr>
          <w:rFonts w:ascii="Times New Roman" w:hAnsi="Times New Roman"/>
        </w:rPr>
        <w:t>Arief</w:t>
      </w:r>
      <w:proofErr w:type="spellEnd"/>
      <w:r w:rsidRPr="000150DF">
        <w:rPr>
          <w:rFonts w:ascii="Times New Roman" w:hAnsi="Times New Roman"/>
        </w:rPr>
        <w:t xml:space="preserve"> </w:t>
      </w:r>
      <w:proofErr w:type="spellStart"/>
      <w:r w:rsidRPr="000150DF">
        <w:rPr>
          <w:rFonts w:ascii="Times New Roman" w:hAnsi="Times New Roman"/>
        </w:rPr>
        <w:t>Sidharta</w:t>
      </w:r>
      <w:proofErr w:type="spellEnd"/>
      <w:r w:rsidRPr="000150DF">
        <w:rPr>
          <w:rFonts w:ascii="Times New Roman" w:hAnsi="Times New Roman"/>
        </w:rPr>
        <w:t xml:space="preserve">, </w:t>
      </w:r>
      <w:proofErr w:type="spellStart"/>
      <w:r w:rsidRPr="000150DF">
        <w:rPr>
          <w:rFonts w:ascii="Times New Roman" w:hAnsi="Times New Roman"/>
        </w:rPr>
        <w:t>Ilmu</w:t>
      </w:r>
      <w:proofErr w:type="spellEnd"/>
      <w:r w:rsidRPr="000150DF">
        <w:rPr>
          <w:rFonts w:ascii="Times New Roman" w:hAnsi="Times New Roman"/>
        </w:rPr>
        <w:t xml:space="preserve"> Hukum Indonesia, </w:t>
      </w:r>
      <w:proofErr w:type="spellStart"/>
      <w:r w:rsidRPr="000150DF">
        <w:rPr>
          <w:rFonts w:ascii="Times New Roman" w:hAnsi="Times New Roman"/>
        </w:rPr>
        <w:t>Bahan</w:t>
      </w:r>
      <w:proofErr w:type="spellEnd"/>
      <w:r w:rsidRPr="000150DF">
        <w:rPr>
          <w:rFonts w:ascii="Times New Roman" w:hAnsi="Times New Roman"/>
        </w:rPr>
        <w:t xml:space="preserve"> </w:t>
      </w:r>
      <w:proofErr w:type="spellStart"/>
      <w:r w:rsidRPr="000150DF">
        <w:rPr>
          <w:rFonts w:ascii="Times New Roman" w:hAnsi="Times New Roman"/>
        </w:rPr>
        <w:t>Kuliah</w:t>
      </w:r>
      <w:proofErr w:type="spellEnd"/>
      <w:r w:rsidRPr="000150DF">
        <w:rPr>
          <w:rFonts w:ascii="Times New Roman" w:hAnsi="Times New Roman"/>
        </w:rPr>
        <w:t xml:space="preserve"> </w:t>
      </w:r>
      <w:proofErr w:type="spellStart"/>
      <w:r w:rsidRPr="000150DF">
        <w:rPr>
          <w:rFonts w:ascii="Times New Roman" w:hAnsi="Times New Roman"/>
        </w:rPr>
        <w:t>Filsafat</w:t>
      </w:r>
      <w:proofErr w:type="spellEnd"/>
      <w:r w:rsidRPr="000150DF">
        <w:rPr>
          <w:rFonts w:ascii="Times New Roman" w:hAnsi="Times New Roman"/>
        </w:rPr>
        <w:t xml:space="preserve"> </w:t>
      </w:r>
      <w:proofErr w:type="spellStart"/>
      <w:r w:rsidRPr="000150DF">
        <w:rPr>
          <w:rFonts w:ascii="Times New Roman" w:hAnsi="Times New Roman"/>
        </w:rPr>
        <w:t>Ilmu</w:t>
      </w:r>
      <w:proofErr w:type="spellEnd"/>
      <w:r w:rsidRPr="000150DF">
        <w:rPr>
          <w:rFonts w:ascii="Times New Roman" w:hAnsi="Times New Roman"/>
        </w:rPr>
        <w:t xml:space="preserve">, Program </w:t>
      </w:r>
      <w:proofErr w:type="spellStart"/>
      <w:r w:rsidRPr="000150DF">
        <w:rPr>
          <w:rFonts w:ascii="Times New Roman" w:hAnsi="Times New Roman"/>
        </w:rPr>
        <w:t>Doktor</w:t>
      </w:r>
      <w:proofErr w:type="spellEnd"/>
      <w:r w:rsidRPr="000150DF">
        <w:rPr>
          <w:rFonts w:ascii="Times New Roman" w:hAnsi="Times New Roman"/>
        </w:rPr>
        <w:t xml:space="preserve"> </w:t>
      </w:r>
      <w:proofErr w:type="spellStart"/>
      <w:r w:rsidRPr="000150DF">
        <w:rPr>
          <w:rFonts w:ascii="Times New Roman" w:hAnsi="Times New Roman"/>
        </w:rPr>
        <w:t>Ilmu</w:t>
      </w:r>
      <w:proofErr w:type="spellEnd"/>
      <w:r w:rsidRPr="000150DF">
        <w:rPr>
          <w:rFonts w:ascii="Times New Roman" w:hAnsi="Times New Roman"/>
        </w:rPr>
        <w:t xml:space="preserve"> Hukum Program </w:t>
      </w:r>
      <w:proofErr w:type="spellStart"/>
      <w:r w:rsidRPr="000150DF">
        <w:rPr>
          <w:rFonts w:ascii="Times New Roman" w:hAnsi="Times New Roman"/>
        </w:rPr>
        <w:t>Pascasrjana</w:t>
      </w:r>
      <w:proofErr w:type="spellEnd"/>
      <w:r w:rsidRPr="000150DF">
        <w:rPr>
          <w:rFonts w:ascii="Times New Roman" w:hAnsi="Times New Roman"/>
        </w:rPr>
        <w:t xml:space="preserve"> </w:t>
      </w:r>
      <w:proofErr w:type="spellStart"/>
      <w:r w:rsidRPr="000150DF">
        <w:rPr>
          <w:rFonts w:ascii="Times New Roman" w:hAnsi="Times New Roman"/>
        </w:rPr>
        <w:t>Universitas</w:t>
      </w:r>
      <w:proofErr w:type="spellEnd"/>
      <w:r w:rsidRPr="000150DF">
        <w:rPr>
          <w:rFonts w:ascii="Times New Roman" w:hAnsi="Times New Roman"/>
        </w:rPr>
        <w:t xml:space="preserve"> </w:t>
      </w:r>
      <w:proofErr w:type="spellStart"/>
      <w:r w:rsidRPr="000150DF">
        <w:rPr>
          <w:rFonts w:ascii="Times New Roman" w:hAnsi="Times New Roman"/>
        </w:rPr>
        <w:t>Diponegoro</w:t>
      </w:r>
      <w:proofErr w:type="spellEnd"/>
      <w:r w:rsidRPr="000150DF">
        <w:rPr>
          <w:rFonts w:ascii="Times New Roman" w:hAnsi="Times New Roman"/>
        </w:rPr>
        <w:t xml:space="preserve"> Semarang, 2010, </w:t>
      </w:r>
      <w:proofErr w:type="spellStart"/>
      <w:r w:rsidRPr="000150DF">
        <w:rPr>
          <w:rFonts w:ascii="Times New Roman" w:hAnsi="Times New Roman"/>
        </w:rPr>
        <w:t>hlm</w:t>
      </w:r>
      <w:proofErr w:type="spellEnd"/>
      <w:r w:rsidRPr="000150DF">
        <w:rPr>
          <w:rFonts w:ascii="Times New Roman" w:hAnsi="Times New Roman"/>
        </w:rPr>
        <w:t xml:space="preserve">, 50. </w:t>
      </w:r>
    </w:p>
  </w:footnote>
  <w:footnote w:id="20">
    <w:p w14:paraId="2DF5A52D" w14:textId="77777777" w:rsidR="00E57FF6" w:rsidRDefault="00E57FF6" w:rsidP="00E57FF6">
      <w:pPr>
        <w:pStyle w:val="FootnoteText"/>
        <w:ind w:firstLine="720"/>
        <w:jc w:val="both"/>
      </w:pPr>
      <w:r w:rsidRPr="000150DF">
        <w:rPr>
          <w:rStyle w:val="FootnoteReference"/>
          <w:rFonts w:ascii="Times New Roman" w:eastAsia="MS Mincho" w:hAnsi="Times New Roman"/>
        </w:rPr>
        <w:footnoteRef/>
      </w:r>
      <w:r w:rsidRPr="000150DF">
        <w:rPr>
          <w:rFonts w:ascii="Times New Roman" w:hAnsi="Times New Roman"/>
        </w:rPr>
        <w:t xml:space="preserve"> . Ibid.</w:t>
      </w:r>
    </w:p>
  </w:footnote>
  <w:footnote w:id="21">
    <w:p w14:paraId="43CE74BB" w14:textId="77777777" w:rsidR="00E57FF6" w:rsidRDefault="00E57FF6" w:rsidP="00E57FF6">
      <w:pPr>
        <w:pStyle w:val="FootnoteText"/>
        <w:ind w:firstLine="720"/>
        <w:jc w:val="both"/>
      </w:pPr>
      <w:r w:rsidRPr="000150DF">
        <w:rPr>
          <w:rStyle w:val="FootnoteReference"/>
          <w:rFonts w:ascii="Times New Roman" w:eastAsia="MS Mincho" w:hAnsi="Times New Roman"/>
        </w:rPr>
        <w:footnoteRef/>
      </w:r>
      <w:r w:rsidRPr="000150DF">
        <w:rPr>
          <w:rFonts w:ascii="Times New Roman" w:hAnsi="Times New Roman"/>
        </w:rPr>
        <w:t xml:space="preserve"> . Satya </w:t>
      </w:r>
      <w:proofErr w:type="spellStart"/>
      <w:r w:rsidRPr="000150DF">
        <w:rPr>
          <w:rFonts w:ascii="Times New Roman" w:hAnsi="Times New Roman"/>
        </w:rPr>
        <w:t>Arinanto</w:t>
      </w:r>
      <w:proofErr w:type="spellEnd"/>
      <w:r w:rsidRPr="000150DF">
        <w:rPr>
          <w:rFonts w:ascii="Times New Roman" w:hAnsi="Times New Roman"/>
        </w:rPr>
        <w:t xml:space="preserve"> dan </w:t>
      </w:r>
      <w:proofErr w:type="spellStart"/>
      <w:r w:rsidRPr="000150DF">
        <w:rPr>
          <w:rFonts w:ascii="Times New Roman" w:hAnsi="Times New Roman"/>
        </w:rPr>
        <w:t>Ninuk</w:t>
      </w:r>
      <w:proofErr w:type="spellEnd"/>
      <w:r w:rsidRPr="000150DF">
        <w:rPr>
          <w:rFonts w:ascii="Times New Roman" w:hAnsi="Times New Roman"/>
        </w:rPr>
        <w:t xml:space="preserve"> </w:t>
      </w:r>
      <w:proofErr w:type="spellStart"/>
      <w:r w:rsidRPr="000150DF">
        <w:rPr>
          <w:rFonts w:ascii="Times New Roman" w:hAnsi="Times New Roman"/>
        </w:rPr>
        <w:t>Triyanti</w:t>
      </w:r>
      <w:proofErr w:type="spellEnd"/>
      <w:r w:rsidRPr="000150DF">
        <w:rPr>
          <w:rFonts w:ascii="Times New Roman" w:hAnsi="Times New Roman"/>
        </w:rPr>
        <w:t xml:space="preserve">, </w:t>
      </w:r>
      <w:proofErr w:type="spellStart"/>
      <w:r w:rsidRPr="000150DF">
        <w:rPr>
          <w:rFonts w:ascii="Times New Roman" w:hAnsi="Times New Roman"/>
        </w:rPr>
        <w:t>Memhami</w:t>
      </w:r>
      <w:proofErr w:type="spellEnd"/>
      <w:r w:rsidRPr="000150DF">
        <w:rPr>
          <w:rFonts w:ascii="Times New Roman" w:hAnsi="Times New Roman"/>
        </w:rPr>
        <w:t xml:space="preserve"> Hukum Dari </w:t>
      </w:r>
      <w:proofErr w:type="spellStart"/>
      <w:r w:rsidRPr="000150DF">
        <w:rPr>
          <w:rFonts w:ascii="Times New Roman" w:hAnsi="Times New Roman"/>
        </w:rPr>
        <w:t>Konstruksi</w:t>
      </w:r>
      <w:proofErr w:type="spellEnd"/>
      <w:r w:rsidRPr="000150DF">
        <w:rPr>
          <w:rFonts w:ascii="Times New Roman" w:hAnsi="Times New Roman"/>
        </w:rPr>
        <w:t xml:space="preserve"> </w:t>
      </w:r>
      <w:proofErr w:type="spellStart"/>
      <w:r w:rsidRPr="000150DF">
        <w:rPr>
          <w:rFonts w:ascii="Times New Roman" w:hAnsi="Times New Roman"/>
        </w:rPr>
        <w:t>Sampai</w:t>
      </w:r>
      <w:proofErr w:type="spellEnd"/>
      <w:r w:rsidRPr="000150DF">
        <w:rPr>
          <w:rFonts w:ascii="Times New Roman" w:hAnsi="Times New Roman"/>
        </w:rPr>
        <w:t xml:space="preserve"> </w:t>
      </w:r>
      <w:proofErr w:type="spellStart"/>
      <w:r w:rsidRPr="000150DF">
        <w:rPr>
          <w:rFonts w:ascii="Times New Roman" w:hAnsi="Times New Roman"/>
        </w:rPr>
        <w:t>Implementasi</w:t>
      </w:r>
      <w:proofErr w:type="spellEnd"/>
      <w:r w:rsidRPr="000150DF">
        <w:rPr>
          <w:rFonts w:ascii="Times New Roman" w:hAnsi="Times New Roman"/>
        </w:rPr>
        <w:t xml:space="preserve">, Jakarta, </w:t>
      </w:r>
      <w:proofErr w:type="spellStart"/>
      <w:r w:rsidRPr="000150DF">
        <w:rPr>
          <w:rFonts w:ascii="Times New Roman" w:hAnsi="Times New Roman"/>
        </w:rPr>
        <w:t>Rajawali</w:t>
      </w:r>
      <w:proofErr w:type="spellEnd"/>
      <w:r w:rsidRPr="000150DF">
        <w:rPr>
          <w:rFonts w:ascii="Times New Roman" w:hAnsi="Times New Roman"/>
        </w:rPr>
        <w:t xml:space="preserve"> Pres, 2009, </w:t>
      </w:r>
      <w:proofErr w:type="spellStart"/>
      <w:r w:rsidRPr="000150DF">
        <w:rPr>
          <w:rFonts w:ascii="Times New Roman" w:hAnsi="Times New Roman"/>
        </w:rPr>
        <w:t>hlm</w:t>
      </w:r>
      <w:proofErr w:type="spellEnd"/>
      <w:r w:rsidRPr="000150DF">
        <w:rPr>
          <w:rFonts w:ascii="Times New Roman" w:hAnsi="Times New Roman"/>
        </w:rPr>
        <w:t>, 98.</w:t>
      </w:r>
    </w:p>
  </w:footnote>
  <w:footnote w:id="22">
    <w:p w14:paraId="62610B6A" w14:textId="77777777" w:rsidR="00E57FF6" w:rsidRDefault="00E57FF6" w:rsidP="00E57FF6">
      <w:pPr>
        <w:pStyle w:val="FootnoteText"/>
        <w:ind w:firstLine="720"/>
        <w:jc w:val="both"/>
      </w:pPr>
      <w:r w:rsidRPr="000150DF">
        <w:rPr>
          <w:rStyle w:val="FootnoteReference"/>
          <w:rFonts w:ascii="Times New Roman" w:eastAsia="MS Mincho" w:hAnsi="Times New Roman"/>
        </w:rPr>
        <w:footnoteRef/>
      </w:r>
      <w:r w:rsidRPr="000150DF">
        <w:rPr>
          <w:rFonts w:ascii="Times New Roman" w:hAnsi="Times New Roman"/>
        </w:rPr>
        <w:t xml:space="preserve"> . B. </w:t>
      </w:r>
      <w:proofErr w:type="spellStart"/>
      <w:r w:rsidRPr="000150DF">
        <w:rPr>
          <w:rFonts w:ascii="Times New Roman" w:hAnsi="Times New Roman"/>
        </w:rPr>
        <w:t>Arief</w:t>
      </w:r>
      <w:proofErr w:type="spellEnd"/>
      <w:r w:rsidRPr="000150DF">
        <w:rPr>
          <w:rFonts w:ascii="Times New Roman" w:hAnsi="Times New Roman"/>
        </w:rPr>
        <w:t xml:space="preserve"> </w:t>
      </w:r>
      <w:proofErr w:type="spellStart"/>
      <w:r w:rsidRPr="000150DF">
        <w:rPr>
          <w:rFonts w:ascii="Times New Roman" w:hAnsi="Times New Roman"/>
        </w:rPr>
        <w:t>Sidharta</w:t>
      </w:r>
      <w:proofErr w:type="spellEnd"/>
      <w:r w:rsidRPr="000150DF">
        <w:rPr>
          <w:rFonts w:ascii="Times New Roman" w:hAnsi="Times New Roman"/>
        </w:rPr>
        <w:t xml:space="preserve">, </w:t>
      </w:r>
      <w:proofErr w:type="spellStart"/>
      <w:r w:rsidRPr="000150DF">
        <w:rPr>
          <w:rFonts w:ascii="Times New Roman" w:hAnsi="Times New Roman"/>
        </w:rPr>
        <w:t>Ilmu</w:t>
      </w:r>
      <w:proofErr w:type="spellEnd"/>
      <w:r w:rsidRPr="000150DF">
        <w:rPr>
          <w:rFonts w:ascii="Times New Roman" w:hAnsi="Times New Roman"/>
        </w:rPr>
        <w:t xml:space="preserve"> Hukum Indonesia, </w:t>
      </w:r>
      <w:proofErr w:type="spellStart"/>
      <w:r w:rsidRPr="000150DF">
        <w:rPr>
          <w:rFonts w:ascii="Times New Roman" w:hAnsi="Times New Roman"/>
        </w:rPr>
        <w:t>Op.Cit</w:t>
      </w:r>
      <w:proofErr w:type="spellEnd"/>
      <w:r w:rsidRPr="000150DF">
        <w:rPr>
          <w:rFonts w:ascii="Times New Roman" w:hAnsi="Times New Roman"/>
        </w:rPr>
        <w:t xml:space="preserve">. </w:t>
      </w:r>
      <w:proofErr w:type="spellStart"/>
      <w:r w:rsidRPr="000150DF">
        <w:rPr>
          <w:rFonts w:ascii="Times New Roman" w:hAnsi="Times New Roman"/>
        </w:rPr>
        <w:t>hlm</w:t>
      </w:r>
      <w:proofErr w:type="spellEnd"/>
      <w:r w:rsidRPr="000150DF">
        <w:rPr>
          <w:rFonts w:ascii="Times New Roman" w:hAnsi="Times New Roman"/>
        </w:rPr>
        <w:t>, 51.</w:t>
      </w:r>
    </w:p>
  </w:footnote>
  <w:footnote w:id="23">
    <w:p w14:paraId="3FFFC769" w14:textId="77777777" w:rsidR="00E57FF6" w:rsidRDefault="00E57FF6" w:rsidP="00E57FF6">
      <w:pPr>
        <w:pStyle w:val="FootnoteText"/>
        <w:ind w:firstLine="720"/>
        <w:jc w:val="both"/>
      </w:pPr>
      <w:r w:rsidRPr="000150DF">
        <w:rPr>
          <w:rStyle w:val="FootnoteReference"/>
          <w:rFonts w:ascii="Times New Roman" w:eastAsia="MS Mincho" w:hAnsi="Times New Roman"/>
        </w:rPr>
        <w:footnoteRef/>
      </w:r>
      <w:r w:rsidRPr="000150DF">
        <w:rPr>
          <w:rFonts w:ascii="Times New Roman" w:hAnsi="Times New Roman"/>
        </w:rPr>
        <w:t xml:space="preserve"> . Satya </w:t>
      </w:r>
      <w:proofErr w:type="spellStart"/>
      <w:r w:rsidRPr="000150DF">
        <w:rPr>
          <w:rFonts w:ascii="Times New Roman" w:hAnsi="Times New Roman"/>
        </w:rPr>
        <w:t>Arinanto</w:t>
      </w:r>
      <w:proofErr w:type="spellEnd"/>
      <w:r w:rsidRPr="000150DF">
        <w:rPr>
          <w:rFonts w:ascii="Times New Roman" w:hAnsi="Times New Roman"/>
        </w:rPr>
        <w:t xml:space="preserve"> dan </w:t>
      </w:r>
      <w:proofErr w:type="spellStart"/>
      <w:r w:rsidRPr="000150DF">
        <w:rPr>
          <w:rFonts w:ascii="Times New Roman" w:hAnsi="Times New Roman"/>
        </w:rPr>
        <w:t>Ninuk</w:t>
      </w:r>
      <w:proofErr w:type="spellEnd"/>
      <w:r w:rsidRPr="000150DF">
        <w:rPr>
          <w:rFonts w:ascii="Times New Roman" w:hAnsi="Times New Roman"/>
        </w:rPr>
        <w:t xml:space="preserve"> </w:t>
      </w:r>
      <w:proofErr w:type="spellStart"/>
      <w:r w:rsidRPr="000150DF">
        <w:rPr>
          <w:rFonts w:ascii="Times New Roman" w:hAnsi="Times New Roman"/>
        </w:rPr>
        <w:t>Triyanti</w:t>
      </w:r>
      <w:proofErr w:type="spellEnd"/>
      <w:r w:rsidRPr="000150DF">
        <w:rPr>
          <w:rFonts w:ascii="Times New Roman" w:hAnsi="Times New Roman"/>
        </w:rPr>
        <w:t xml:space="preserve">, </w:t>
      </w:r>
      <w:proofErr w:type="spellStart"/>
      <w:r w:rsidRPr="000150DF">
        <w:rPr>
          <w:rFonts w:ascii="Times New Roman" w:hAnsi="Times New Roman"/>
        </w:rPr>
        <w:t>Op.Cit</w:t>
      </w:r>
      <w:proofErr w:type="spellEnd"/>
      <w:r w:rsidRPr="000150DF">
        <w:rPr>
          <w:rFonts w:ascii="Times New Roman" w:hAnsi="Times New Roman"/>
        </w:rPr>
        <w:t xml:space="preserve">. </w:t>
      </w:r>
      <w:proofErr w:type="spellStart"/>
      <w:r w:rsidRPr="000150DF">
        <w:rPr>
          <w:rFonts w:ascii="Times New Roman" w:hAnsi="Times New Roman"/>
        </w:rPr>
        <w:t>hlm</w:t>
      </w:r>
      <w:proofErr w:type="spellEnd"/>
      <w:r w:rsidRPr="000150DF">
        <w:rPr>
          <w:rFonts w:ascii="Times New Roman" w:hAnsi="Times New Roman"/>
        </w:rPr>
        <w:t>, 99.</w:t>
      </w:r>
    </w:p>
  </w:footnote>
  <w:footnote w:id="24">
    <w:p w14:paraId="5291E22E" w14:textId="77777777" w:rsidR="00E57FF6" w:rsidRDefault="00E57FF6" w:rsidP="00E57FF6">
      <w:pPr>
        <w:pStyle w:val="FootnoteText"/>
        <w:ind w:firstLine="720"/>
        <w:jc w:val="both"/>
      </w:pPr>
      <w:r w:rsidRPr="000150DF">
        <w:rPr>
          <w:rStyle w:val="FootnoteReference"/>
          <w:rFonts w:ascii="Times New Roman" w:eastAsia="MS Mincho" w:hAnsi="Times New Roman"/>
        </w:rPr>
        <w:footnoteRef/>
      </w:r>
      <w:r w:rsidRPr="000150DF">
        <w:rPr>
          <w:rFonts w:ascii="Times New Roman" w:hAnsi="Times New Roman"/>
        </w:rPr>
        <w:t xml:space="preserve"> . B. </w:t>
      </w:r>
      <w:proofErr w:type="spellStart"/>
      <w:r w:rsidRPr="000150DF">
        <w:rPr>
          <w:rFonts w:ascii="Times New Roman" w:hAnsi="Times New Roman"/>
        </w:rPr>
        <w:t>Arief</w:t>
      </w:r>
      <w:proofErr w:type="spellEnd"/>
      <w:r w:rsidRPr="000150DF">
        <w:rPr>
          <w:rFonts w:ascii="Times New Roman" w:hAnsi="Times New Roman"/>
        </w:rPr>
        <w:t xml:space="preserve"> </w:t>
      </w:r>
      <w:proofErr w:type="spellStart"/>
      <w:r w:rsidRPr="000150DF">
        <w:rPr>
          <w:rFonts w:ascii="Times New Roman" w:hAnsi="Times New Roman"/>
        </w:rPr>
        <w:t>Sidharta</w:t>
      </w:r>
      <w:proofErr w:type="spellEnd"/>
      <w:r w:rsidRPr="000150DF">
        <w:rPr>
          <w:rFonts w:ascii="Times New Roman" w:hAnsi="Times New Roman"/>
        </w:rPr>
        <w:t xml:space="preserve">, </w:t>
      </w:r>
      <w:proofErr w:type="spellStart"/>
      <w:r w:rsidRPr="000150DF">
        <w:rPr>
          <w:rFonts w:ascii="Times New Roman" w:hAnsi="Times New Roman"/>
        </w:rPr>
        <w:t>Op.Cit</w:t>
      </w:r>
      <w:proofErr w:type="spellEnd"/>
      <w:r w:rsidRPr="000150DF">
        <w:rPr>
          <w:rFonts w:ascii="Times New Roman" w:hAnsi="Times New Roman"/>
        </w:rPr>
        <w:t xml:space="preserve">. </w:t>
      </w:r>
      <w:proofErr w:type="spellStart"/>
      <w:r w:rsidRPr="000150DF">
        <w:rPr>
          <w:rFonts w:ascii="Times New Roman" w:hAnsi="Times New Roman"/>
        </w:rPr>
        <w:t>hlm</w:t>
      </w:r>
      <w:proofErr w:type="spellEnd"/>
      <w:r w:rsidRPr="000150DF">
        <w:rPr>
          <w:rFonts w:ascii="Times New Roman" w:hAnsi="Times New Roman"/>
        </w:rPr>
        <w:t>, 52.</w:t>
      </w:r>
    </w:p>
  </w:footnote>
  <w:footnote w:id="25">
    <w:p w14:paraId="419EF326" w14:textId="77777777" w:rsidR="00E57FF6" w:rsidRDefault="00E57FF6" w:rsidP="00E57FF6">
      <w:pPr>
        <w:pStyle w:val="FootnoteText"/>
        <w:ind w:firstLine="720"/>
        <w:jc w:val="both"/>
      </w:pPr>
      <w:r w:rsidRPr="000150DF">
        <w:rPr>
          <w:rStyle w:val="FootnoteReference"/>
          <w:rFonts w:ascii="Times New Roman" w:eastAsia="MS Mincho" w:hAnsi="Times New Roman"/>
        </w:rPr>
        <w:footnoteRef/>
      </w:r>
      <w:r w:rsidRPr="000150DF">
        <w:rPr>
          <w:rFonts w:ascii="Times New Roman" w:hAnsi="Times New Roman"/>
        </w:rPr>
        <w:t xml:space="preserve"> . B. </w:t>
      </w:r>
      <w:proofErr w:type="spellStart"/>
      <w:r w:rsidRPr="000150DF">
        <w:rPr>
          <w:rFonts w:ascii="Times New Roman" w:hAnsi="Times New Roman"/>
        </w:rPr>
        <w:t>Arief</w:t>
      </w:r>
      <w:proofErr w:type="spellEnd"/>
      <w:r w:rsidRPr="000150DF">
        <w:rPr>
          <w:rFonts w:ascii="Times New Roman" w:hAnsi="Times New Roman"/>
        </w:rPr>
        <w:t xml:space="preserve"> </w:t>
      </w:r>
      <w:proofErr w:type="spellStart"/>
      <w:r w:rsidRPr="000150DF">
        <w:rPr>
          <w:rFonts w:ascii="Times New Roman" w:hAnsi="Times New Roman"/>
        </w:rPr>
        <w:t>Sidharta</w:t>
      </w:r>
      <w:proofErr w:type="spellEnd"/>
      <w:r w:rsidRPr="000150DF">
        <w:rPr>
          <w:rFonts w:ascii="Times New Roman" w:hAnsi="Times New Roman"/>
        </w:rPr>
        <w:t xml:space="preserve">, </w:t>
      </w:r>
      <w:proofErr w:type="spellStart"/>
      <w:r w:rsidRPr="000150DF">
        <w:rPr>
          <w:rFonts w:ascii="Times New Roman" w:hAnsi="Times New Roman"/>
        </w:rPr>
        <w:t>Op.Cit</w:t>
      </w:r>
      <w:proofErr w:type="spellEnd"/>
      <w:r w:rsidRPr="000150DF">
        <w:rPr>
          <w:rFonts w:ascii="Times New Roman" w:hAnsi="Times New Roman"/>
        </w:rPr>
        <w:t xml:space="preserve">. </w:t>
      </w:r>
      <w:proofErr w:type="spellStart"/>
      <w:r w:rsidRPr="000150DF">
        <w:rPr>
          <w:rFonts w:ascii="Times New Roman" w:hAnsi="Times New Roman"/>
        </w:rPr>
        <w:t>hlm</w:t>
      </w:r>
      <w:proofErr w:type="spellEnd"/>
      <w:r w:rsidRPr="000150DF">
        <w:rPr>
          <w:rFonts w:ascii="Times New Roman" w:hAnsi="Times New Roman"/>
        </w:rPr>
        <w:t>, 225.</w:t>
      </w:r>
    </w:p>
  </w:footnote>
  <w:footnote w:id="26">
    <w:p w14:paraId="762044FE" w14:textId="77777777" w:rsidR="00B53FEE" w:rsidRDefault="00B53FEE" w:rsidP="00B53FEE">
      <w:pPr>
        <w:pStyle w:val="FootnoteText"/>
        <w:ind w:firstLine="720"/>
        <w:jc w:val="both"/>
      </w:pPr>
      <w:r w:rsidRPr="000150DF">
        <w:rPr>
          <w:rStyle w:val="FootnoteReference"/>
          <w:rFonts w:ascii="Times New Roman" w:eastAsia="MS Mincho" w:hAnsi="Times New Roman"/>
        </w:rPr>
        <w:footnoteRef/>
      </w:r>
      <w:r w:rsidRPr="000150DF">
        <w:rPr>
          <w:rFonts w:ascii="Times New Roman" w:hAnsi="Times New Roman"/>
        </w:rPr>
        <w:t xml:space="preserve"> . A. Hamid S. </w:t>
      </w:r>
      <w:proofErr w:type="spellStart"/>
      <w:r w:rsidRPr="000150DF">
        <w:rPr>
          <w:rFonts w:ascii="Times New Roman" w:hAnsi="Times New Roman"/>
        </w:rPr>
        <w:t>Attamimi</w:t>
      </w:r>
      <w:proofErr w:type="spellEnd"/>
      <w:r w:rsidRPr="000150DF">
        <w:rPr>
          <w:rFonts w:ascii="Times New Roman" w:hAnsi="Times New Roman"/>
        </w:rPr>
        <w:t xml:space="preserve">, </w:t>
      </w:r>
      <w:proofErr w:type="spellStart"/>
      <w:r w:rsidRPr="000150DF">
        <w:rPr>
          <w:rFonts w:ascii="Times New Roman" w:hAnsi="Times New Roman"/>
        </w:rPr>
        <w:t>Peranan</w:t>
      </w:r>
      <w:proofErr w:type="spellEnd"/>
      <w:r w:rsidRPr="000150DF">
        <w:rPr>
          <w:rFonts w:ascii="Times New Roman" w:hAnsi="Times New Roman"/>
        </w:rPr>
        <w:t xml:space="preserve"> Keputusan </w:t>
      </w:r>
      <w:proofErr w:type="spellStart"/>
      <w:r w:rsidRPr="000150DF">
        <w:rPr>
          <w:rFonts w:ascii="Times New Roman" w:hAnsi="Times New Roman"/>
        </w:rPr>
        <w:t>Presiden</w:t>
      </w:r>
      <w:proofErr w:type="spellEnd"/>
      <w:r w:rsidRPr="000150DF">
        <w:rPr>
          <w:rFonts w:ascii="Times New Roman" w:hAnsi="Times New Roman"/>
        </w:rPr>
        <w:t xml:space="preserve"> </w:t>
      </w:r>
      <w:proofErr w:type="spellStart"/>
      <w:r w:rsidRPr="000150DF">
        <w:rPr>
          <w:rFonts w:ascii="Times New Roman" w:hAnsi="Times New Roman"/>
        </w:rPr>
        <w:t>Republik</w:t>
      </w:r>
      <w:proofErr w:type="spellEnd"/>
      <w:r w:rsidRPr="000150DF">
        <w:rPr>
          <w:rFonts w:ascii="Times New Roman" w:hAnsi="Times New Roman"/>
        </w:rPr>
        <w:t xml:space="preserve"> </w:t>
      </w:r>
      <w:proofErr w:type="spellStart"/>
      <w:r w:rsidRPr="000150DF">
        <w:rPr>
          <w:rFonts w:ascii="Times New Roman" w:hAnsi="Times New Roman"/>
        </w:rPr>
        <w:t>Inonesia</w:t>
      </w:r>
      <w:proofErr w:type="spellEnd"/>
      <w:r w:rsidRPr="000150DF">
        <w:rPr>
          <w:rFonts w:ascii="Times New Roman" w:hAnsi="Times New Roman"/>
        </w:rPr>
        <w:t xml:space="preserve"> </w:t>
      </w:r>
      <w:proofErr w:type="spellStart"/>
      <w:r w:rsidRPr="000150DF">
        <w:rPr>
          <w:rFonts w:ascii="Times New Roman" w:hAnsi="Times New Roman"/>
        </w:rPr>
        <w:t>Dalam</w:t>
      </w:r>
      <w:proofErr w:type="spellEnd"/>
      <w:r w:rsidRPr="000150DF">
        <w:rPr>
          <w:rFonts w:ascii="Times New Roman" w:hAnsi="Times New Roman"/>
        </w:rPr>
        <w:t xml:space="preserve"> </w:t>
      </w:r>
      <w:proofErr w:type="spellStart"/>
      <w:r w:rsidRPr="000150DF">
        <w:rPr>
          <w:rFonts w:ascii="Times New Roman" w:hAnsi="Times New Roman"/>
        </w:rPr>
        <w:t>Penyelenggaraan</w:t>
      </w:r>
      <w:proofErr w:type="spellEnd"/>
      <w:r w:rsidRPr="000150DF">
        <w:rPr>
          <w:rFonts w:ascii="Times New Roman" w:hAnsi="Times New Roman"/>
        </w:rPr>
        <w:t xml:space="preserve"> </w:t>
      </w:r>
      <w:proofErr w:type="spellStart"/>
      <w:r w:rsidRPr="000150DF">
        <w:rPr>
          <w:rFonts w:ascii="Times New Roman" w:hAnsi="Times New Roman"/>
        </w:rPr>
        <w:t>Pemerintahan</w:t>
      </w:r>
      <w:proofErr w:type="spellEnd"/>
      <w:r w:rsidRPr="000150DF">
        <w:rPr>
          <w:rFonts w:ascii="Times New Roman" w:hAnsi="Times New Roman"/>
        </w:rPr>
        <w:t xml:space="preserve"> Negara </w:t>
      </w:r>
      <w:proofErr w:type="spellStart"/>
      <w:r w:rsidRPr="000150DF">
        <w:rPr>
          <w:rFonts w:ascii="Times New Roman" w:hAnsi="Times New Roman"/>
        </w:rPr>
        <w:t>Suatu</w:t>
      </w:r>
      <w:proofErr w:type="spellEnd"/>
      <w:r w:rsidRPr="000150DF">
        <w:rPr>
          <w:rFonts w:ascii="Times New Roman" w:hAnsi="Times New Roman"/>
        </w:rPr>
        <w:t xml:space="preserve"> </w:t>
      </w:r>
      <w:proofErr w:type="spellStart"/>
      <w:r w:rsidRPr="000150DF">
        <w:rPr>
          <w:rFonts w:ascii="Times New Roman" w:hAnsi="Times New Roman"/>
        </w:rPr>
        <w:t>Studi</w:t>
      </w:r>
      <w:proofErr w:type="spellEnd"/>
      <w:r w:rsidRPr="000150DF">
        <w:rPr>
          <w:rFonts w:ascii="Times New Roman" w:hAnsi="Times New Roman"/>
        </w:rPr>
        <w:t xml:space="preserve"> </w:t>
      </w:r>
      <w:proofErr w:type="spellStart"/>
      <w:r w:rsidRPr="000150DF">
        <w:rPr>
          <w:rFonts w:ascii="Times New Roman" w:hAnsi="Times New Roman"/>
        </w:rPr>
        <w:t>Analisis</w:t>
      </w:r>
      <w:proofErr w:type="spellEnd"/>
      <w:r w:rsidRPr="000150DF">
        <w:rPr>
          <w:rFonts w:ascii="Times New Roman" w:hAnsi="Times New Roman"/>
        </w:rPr>
        <w:t xml:space="preserve"> </w:t>
      </w:r>
      <w:proofErr w:type="spellStart"/>
      <w:r w:rsidRPr="000150DF">
        <w:rPr>
          <w:rFonts w:ascii="Times New Roman" w:hAnsi="Times New Roman"/>
        </w:rPr>
        <w:t>Mengenai</w:t>
      </w:r>
      <w:proofErr w:type="spellEnd"/>
      <w:r w:rsidRPr="000150DF">
        <w:rPr>
          <w:rFonts w:ascii="Times New Roman" w:hAnsi="Times New Roman"/>
        </w:rPr>
        <w:t xml:space="preserve"> Keputusan </w:t>
      </w:r>
      <w:proofErr w:type="spellStart"/>
      <w:r w:rsidRPr="000150DF">
        <w:rPr>
          <w:rFonts w:ascii="Times New Roman" w:hAnsi="Times New Roman"/>
        </w:rPr>
        <w:t>Presiden</w:t>
      </w:r>
      <w:proofErr w:type="spellEnd"/>
      <w:r w:rsidRPr="000150DF">
        <w:rPr>
          <w:rFonts w:ascii="Times New Roman" w:hAnsi="Times New Roman"/>
        </w:rPr>
        <w:t xml:space="preserve"> Yang </w:t>
      </w:r>
      <w:proofErr w:type="spellStart"/>
      <w:r w:rsidRPr="000150DF">
        <w:rPr>
          <w:rFonts w:ascii="Times New Roman" w:hAnsi="Times New Roman"/>
        </w:rPr>
        <w:t>Berfungsi</w:t>
      </w:r>
      <w:proofErr w:type="spellEnd"/>
      <w:r w:rsidRPr="000150DF">
        <w:rPr>
          <w:rFonts w:ascii="Times New Roman" w:hAnsi="Times New Roman"/>
        </w:rPr>
        <w:t xml:space="preserve"> </w:t>
      </w:r>
      <w:proofErr w:type="spellStart"/>
      <w:r w:rsidRPr="000150DF">
        <w:rPr>
          <w:rFonts w:ascii="Times New Roman" w:hAnsi="Times New Roman"/>
        </w:rPr>
        <w:t>Pengaturan</w:t>
      </w:r>
      <w:proofErr w:type="spellEnd"/>
      <w:r w:rsidRPr="000150DF">
        <w:rPr>
          <w:rFonts w:ascii="Times New Roman" w:hAnsi="Times New Roman"/>
        </w:rPr>
        <w:t xml:space="preserve"> </w:t>
      </w:r>
      <w:proofErr w:type="spellStart"/>
      <w:r w:rsidRPr="000150DF">
        <w:rPr>
          <w:rFonts w:ascii="Times New Roman" w:hAnsi="Times New Roman"/>
        </w:rPr>
        <w:t>Dalam</w:t>
      </w:r>
      <w:proofErr w:type="spellEnd"/>
      <w:r w:rsidRPr="000150DF">
        <w:rPr>
          <w:rFonts w:ascii="Times New Roman" w:hAnsi="Times New Roman"/>
        </w:rPr>
        <w:t xml:space="preserve"> </w:t>
      </w:r>
      <w:proofErr w:type="spellStart"/>
      <w:r w:rsidRPr="000150DF">
        <w:rPr>
          <w:rFonts w:ascii="Times New Roman" w:hAnsi="Times New Roman"/>
        </w:rPr>
        <w:t>Kurun</w:t>
      </w:r>
      <w:proofErr w:type="spellEnd"/>
      <w:r w:rsidRPr="000150DF">
        <w:rPr>
          <w:rFonts w:ascii="Times New Roman" w:hAnsi="Times New Roman"/>
        </w:rPr>
        <w:t xml:space="preserve"> Waktu Pelita 1 – Pelita IV, (</w:t>
      </w:r>
      <w:proofErr w:type="spellStart"/>
      <w:r w:rsidRPr="000150DF">
        <w:rPr>
          <w:rFonts w:ascii="Times New Roman" w:hAnsi="Times New Roman"/>
        </w:rPr>
        <w:t>Disertasi</w:t>
      </w:r>
      <w:proofErr w:type="spellEnd"/>
      <w:r w:rsidRPr="000150DF">
        <w:rPr>
          <w:rFonts w:ascii="Times New Roman" w:hAnsi="Times New Roman"/>
        </w:rPr>
        <w:t xml:space="preserve">), </w:t>
      </w:r>
      <w:proofErr w:type="spellStart"/>
      <w:r w:rsidRPr="000150DF">
        <w:rPr>
          <w:rFonts w:ascii="Times New Roman" w:hAnsi="Times New Roman"/>
        </w:rPr>
        <w:t>Fakultas</w:t>
      </w:r>
      <w:proofErr w:type="spellEnd"/>
      <w:r w:rsidRPr="000150DF">
        <w:rPr>
          <w:rFonts w:ascii="Times New Roman" w:hAnsi="Times New Roman"/>
        </w:rPr>
        <w:t xml:space="preserve"> </w:t>
      </w:r>
      <w:proofErr w:type="spellStart"/>
      <w:r w:rsidRPr="000150DF">
        <w:rPr>
          <w:rFonts w:ascii="Times New Roman" w:hAnsi="Times New Roman"/>
        </w:rPr>
        <w:t>Pascasarjana</w:t>
      </w:r>
      <w:proofErr w:type="spellEnd"/>
      <w:r w:rsidRPr="000150DF">
        <w:rPr>
          <w:rFonts w:ascii="Times New Roman" w:hAnsi="Times New Roman"/>
        </w:rPr>
        <w:t xml:space="preserve"> UI, 1990, </w:t>
      </w:r>
      <w:proofErr w:type="spellStart"/>
      <w:r w:rsidRPr="000150DF">
        <w:rPr>
          <w:rFonts w:ascii="Times New Roman" w:hAnsi="Times New Roman"/>
        </w:rPr>
        <w:t>hlm</w:t>
      </w:r>
      <w:proofErr w:type="spellEnd"/>
      <w:r w:rsidRPr="000150DF">
        <w:rPr>
          <w:rFonts w:ascii="Times New Roman" w:hAnsi="Times New Roman"/>
        </w:rPr>
        <w:t xml:space="preserve">, 155. </w:t>
      </w:r>
    </w:p>
  </w:footnote>
  <w:footnote w:id="27">
    <w:p w14:paraId="4F03C8D2" w14:textId="77777777" w:rsidR="00B53FEE" w:rsidRDefault="00B53FEE" w:rsidP="00B53FEE">
      <w:pPr>
        <w:pStyle w:val="FootnoteText"/>
        <w:ind w:firstLine="720"/>
        <w:jc w:val="both"/>
      </w:pPr>
      <w:r w:rsidRPr="000150DF">
        <w:rPr>
          <w:rStyle w:val="FootnoteReference"/>
          <w:rFonts w:ascii="Times New Roman" w:eastAsia="MS Mincho" w:hAnsi="Times New Roman"/>
        </w:rPr>
        <w:footnoteRef/>
      </w:r>
      <w:r w:rsidRPr="000150DF">
        <w:rPr>
          <w:rFonts w:ascii="Times New Roman" w:hAnsi="Times New Roman"/>
        </w:rPr>
        <w:t xml:space="preserve"> . Ibid, </w:t>
      </w:r>
      <w:proofErr w:type="spellStart"/>
      <w:r w:rsidRPr="000150DF">
        <w:rPr>
          <w:rFonts w:ascii="Times New Roman" w:hAnsi="Times New Roman"/>
        </w:rPr>
        <w:t>hlm</w:t>
      </w:r>
      <w:proofErr w:type="spellEnd"/>
      <w:r w:rsidRPr="000150DF">
        <w:rPr>
          <w:rFonts w:ascii="Times New Roman" w:hAnsi="Times New Roman"/>
        </w:rPr>
        <w:t>, 43.</w:t>
      </w:r>
    </w:p>
  </w:footnote>
  <w:footnote w:id="28">
    <w:p w14:paraId="5F3C0691" w14:textId="77777777" w:rsidR="00B53FEE" w:rsidRDefault="00B53FEE" w:rsidP="00B53FEE">
      <w:pPr>
        <w:pStyle w:val="FootnoteText"/>
        <w:ind w:firstLine="720"/>
        <w:jc w:val="both"/>
      </w:pPr>
      <w:r w:rsidRPr="000150DF">
        <w:rPr>
          <w:rStyle w:val="FootnoteReference"/>
          <w:rFonts w:ascii="Times New Roman" w:eastAsia="MS Mincho" w:hAnsi="Times New Roman"/>
        </w:rPr>
        <w:footnoteRef/>
      </w:r>
      <w:r w:rsidRPr="000150DF">
        <w:rPr>
          <w:rFonts w:ascii="Times New Roman" w:hAnsi="Times New Roman"/>
        </w:rPr>
        <w:t xml:space="preserve"> . </w:t>
      </w:r>
      <w:proofErr w:type="spellStart"/>
      <w:r w:rsidRPr="000150DF">
        <w:rPr>
          <w:rFonts w:ascii="Times New Roman" w:hAnsi="Times New Roman"/>
        </w:rPr>
        <w:t>Sadjijono</w:t>
      </w:r>
      <w:proofErr w:type="spellEnd"/>
      <w:r w:rsidRPr="000150DF">
        <w:rPr>
          <w:rFonts w:ascii="Times New Roman" w:hAnsi="Times New Roman"/>
        </w:rPr>
        <w:t xml:space="preserve">, </w:t>
      </w:r>
      <w:proofErr w:type="spellStart"/>
      <w:r w:rsidRPr="000150DF">
        <w:rPr>
          <w:rFonts w:ascii="Times New Roman" w:hAnsi="Times New Roman"/>
        </w:rPr>
        <w:t>Memahami</w:t>
      </w:r>
      <w:proofErr w:type="spellEnd"/>
      <w:r w:rsidRPr="000150DF">
        <w:rPr>
          <w:rFonts w:ascii="Times New Roman" w:hAnsi="Times New Roman"/>
        </w:rPr>
        <w:t xml:space="preserve"> </w:t>
      </w:r>
      <w:proofErr w:type="spellStart"/>
      <w:r w:rsidRPr="000150DF">
        <w:rPr>
          <w:rFonts w:ascii="Times New Roman" w:hAnsi="Times New Roman"/>
        </w:rPr>
        <w:t>Beberapa</w:t>
      </w:r>
      <w:proofErr w:type="spellEnd"/>
      <w:r w:rsidRPr="000150DF">
        <w:rPr>
          <w:rFonts w:ascii="Times New Roman" w:hAnsi="Times New Roman"/>
        </w:rPr>
        <w:t xml:space="preserve"> Bab </w:t>
      </w:r>
      <w:proofErr w:type="spellStart"/>
      <w:r w:rsidRPr="000150DF">
        <w:rPr>
          <w:rFonts w:ascii="Times New Roman" w:hAnsi="Times New Roman"/>
        </w:rPr>
        <w:t>Pokok</w:t>
      </w:r>
      <w:proofErr w:type="spellEnd"/>
      <w:r w:rsidRPr="000150DF">
        <w:rPr>
          <w:rFonts w:ascii="Times New Roman" w:hAnsi="Times New Roman"/>
        </w:rPr>
        <w:t xml:space="preserve"> Hukum </w:t>
      </w:r>
      <w:proofErr w:type="spellStart"/>
      <w:r w:rsidRPr="000150DF">
        <w:rPr>
          <w:rFonts w:ascii="Times New Roman" w:hAnsi="Times New Roman"/>
        </w:rPr>
        <w:t>Adminisrasi</w:t>
      </w:r>
      <w:proofErr w:type="spellEnd"/>
      <w:r w:rsidRPr="000150DF">
        <w:rPr>
          <w:rFonts w:ascii="Times New Roman" w:hAnsi="Times New Roman"/>
        </w:rPr>
        <w:t xml:space="preserve">, Yogyakarta, </w:t>
      </w:r>
      <w:proofErr w:type="spellStart"/>
      <w:r w:rsidRPr="000150DF">
        <w:rPr>
          <w:rFonts w:ascii="Times New Roman" w:hAnsi="Times New Roman"/>
        </w:rPr>
        <w:t>LaksBang</w:t>
      </w:r>
      <w:proofErr w:type="spellEnd"/>
      <w:r w:rsidRPr="000150DF">
        <w:rPr>
          <w:rFonts w:ascii="Times New Roman" w:hAnsi="Times New Roman"/>
        </w:rPr>
        <w:t xml:space="preserve"> </w:t>
      </w:r>
      <w:proofErr w:type="spellStart"/>
      <w:r w:rsidRPr="000150DF">
        <w:rPr>
          <w:rFonts w:ascii="Times New Roman" w:hAnsi="Times New Roman"/>
        </w:rPr>
        <w:t>Pressindo</w:t>
      </w:r>
      <w:proofErr w:type="spellEnd"/>
      <w:r w:rsidRPr="000150DF">
        <w:rPr>
          <w:rFonts w:ascii="Times New Roman" w:hAnsi="Times New Roman"/>
        </w:rPr>
        <w:t xml:space="preserve">, </w:t>
      </w:r>
      <w:proofErr w:type="spellStart"/>
      <w:r w:rsidRPr="000150DF">
        <w:rPr>
          <w:rFonts w:ascii="Times New Roman" w:hAnsi="Times New Roman"/>
        </w:rPr>
        <w:t>hlm</w:t>
      </w:r>
      <w:proofErr w:type="spellEnd"/>
      <w:r w:rsidRPr="000150DF">
        <w:rPr>
          <w:rFonts w:ascii="Times New Roman" w:hAnsi="Times New Roman"/>
        </w:rPr>
        <w:t>, 41.</w:t>
      </w:r>
    </w:p>
  </w:footnote>
  <w:footnote w:id="29">
    <w:p w14:paraId="1CD4C032" w14:textId="1762EA79" w:rsidR="00B53FEE" w:rsidRDefault="00B53FEE" w:rsidP="00B53FEE">
      <w:pPr>
        <w:pStyle w:val="FootnoteText"/>
        <w:ind w:firstLine="720"/>
      </w:pPr>
      <w:r w:rsidRPr="000150DF">
        <w:rPr>
          <w:rStyle w:val="FootnoteReference"/>
          <w:rFonts w:ascii="Times New Roman" w:hAnsi="Times New Roman"/>
        </w:rPr>
        <w:footnoteRef/>
      </w:r>
      <w:r w:rsidRPr="000150DF">
        <w:rPr>
          <w:rFonts w:ascii="Times New Roman" w:hAnsi="Times New Roman"/>
        </w:rPr>
        <w:t xml:space="preserve"> </w:t>
      </w:r>
      <w:r w:rsidRPr="000150DF">
        <w:rPr>
          <w:rFonts w:ascii="Times New Roman" w:hAnsi="Times New Roman"/>
        </w:rPr>
        <w:fldChar w:fldCharType="begin" w:fldLock="1"/>
      </w:r>
      <w:r w:rsidR="00A5429A">
        <w:rPr>
          <w:rFonts w:ascii="Times New Roman" w:hAnsi="Times New Roman"/>
        </w:rPr>
        <w:instrText>ADDIN CSL_CITATION {"citationItems":[{"id":"ITEM-1","itemData":{"author":[{"dropping-particle":"","family":"Sukemi","given":"F","non-dropping-particle":"","parse-names":false,"suffix":""}],"id":"ITEM-1","issued":{"date-parts":[["1991"]]},"publisher":"Universtas Diponegoro","title":"Aspek Moral Penyelenggaraan Pemerintahan Dalam Hubungannya Dengan Peradilan Tata Usaha Negara","type":"article"},"uris":["http://www.mendeley.com/documents/?uuid=597113a2-a114-4a1c-ba7f-f104ec3d8738"]}],"mendeley":{"formattedCitation":"(Sukemi, 1991)","plainTextFormattedCitation":"(Sukemi, 1991)","previouslyFormattedCitation":"(Sukemi, 1991)"},"properties":{"noteIndex":0},"schema":"https://github.com/citation-style-language/schema/raw/master/csl-citation.json"}</w:instrText>
      </w:r>
      <w:r w:rsidRPr="000150DF">
        <w:rPr>
          <w:rFonts w:ascii="Times New Roman" w:hAnsi="Times New Roman"/>
        </w:rPr>
        <w:fldChar w:fldCharType="separate"/>
      </w:r>
      <w:r w:rsidR="00A5429A" w:rsidRPr="00A5429A">
        <w:rPr>
          <w:rFonts w:ascii="Times New Roman" w:hAnsi="Times New Roman"/>
          <w:noProof/>
        </w:rPr>
        <w:t>(Sukemi, 1991)</w:t>
      </w:r>
      <w:r w:rsidRPr="000150DF">
        <w:rPr>
          <w:rFonts w:ascii="Times New Roman" w:hAnsi="Times New Roman"/>
        </w:rPr>
        <w:fldChar w:fldCharType="end"/>
      </w:r>
      <w:r w:rsidRPr="000150DF">
        <w:rPr>
          <w:rFonts w:ascii="Times New Roman" w:hAnsi="Times New Roman"/>
        </w:rPr>
        <w:t xml:space="preserve"> </w:t>
      </w:r>
      <w:proofErr w:type="spellStart"/>
      <w:r w:rsidRPr="000150DF">
        <w:rPr>
          <w:rFonts w:ascii="Times New Roman" w:hAnsi="Times New Roman"/>
        </w:rPr>
        <w:t>Disampaikan</w:t>
      </w:r>
      <w:proofErr w:type="spellEnd"/>
      <w:r w:rsidRPr="000150DF">
        <w:rPr>
          <w:rFonts w:ascii="Times New Roman" w:hAnsi="Times New Roman"/>
        </w:rPr>
        <w:t xml:space="preserve"> </w:t>
      </w:r>
      <w:proofErr w:type="spellStart"/>
      <w:r w:rsidRPr="000150DF">
        <w:rPr>
          <w:rFonts w:ascii="Times New Roman" w:hAnsi="Times New Roman"/>
        </w:rPr>
        <w:t>dalam</w:t>
      </w:r>
      <w:proofErr w:type="spellEnd"/>
      <w:r w:rsidRPr="000150DF">
        <w:rPr>
          <w:rFonts w:ascii="Times New Roman" w:hAnsi="Times New Roman"/>
        </w:rPr>
        <w:t xml:space="preserve"> </w:t>
      </w:r>
      <w:proofErr w:type="spellStart"/>
      <w:r w:rsidRPr="000150DF">
        <w:rPr>
          <w:rFonts w:ascii="Times New Roman" w:hAnsi="Times New Roman"/>
        </w:rPr>
        <w:t>Pidato</w:t>
      </w:r>
      <w:proofErr w:type="spellEnd"/>
      <w:r w:rsidRPr="000150DF">
        <w:rPr>
          <w:rFonts w:ascii="Times New Roman" w:hAnsi="Times New Roman"/>
        </w:rPr>
        <w:t xml:space="preserve"> </w:t>
      </w:r>
      <w:proofErr w:type="spellStart"/>
      <w:proofErr w:type="gramStart"/>
      <w:r w:rsidRPr="000150DF">
        <w:rPr>
          <w:rFonts w:ascii="Times New Roman" w:hAnsi="Times New Roman"/>
        </w:rPr>
        <w:t>Pengukuhan</w:t>
      </w:r>
      <w:proofErr w:type="spellEnd"/>
      <w:r w:rsidRPr="000150DF">
        <w:rPr>
          <w:rFonts w:ascii="Times New Roman" w:hAnsi="Times New Roman"/>
        </w:rPr>
        <w:t xml:space="preserve">  </w:t>
      </w:r>
      <w:proofErr w:type="spellStart"/>
      <w:r w:rsidRPr="000150DF">
        <w:rPr>
          <w:rFonts w:ascii="Times New Roman" w:hAnsi="Times New Roman"/>
        </w:rPr>
        <w:t>Penerimaan</w:t>
      </w:r>
      <w:proofErr w:type="spellEnd"/>
      <w:proofErr w:type="gramEnd"/>
      <w:r w:rsidRPr="000150DF">
        <w:rPr>
          <w:rFonts w:ascii="Times New Roman" w:hAnsi="Times New Roman"/>
        </w:rPr>
        <w:t xml:space="preserve"> </w:t>
      </w:r>
      <w:proofErr w:type="spellStart"/>
      <w:r w:rsidRPr="000150DF">
        <w:rPr>
          <w:rFonts w:ascii="Times New Roman" w:hAnsi="Times New Roman"/>
        </w:rPr>
        <w:t>Jabatan</w:t>
      </w:r>
      <w:proofErr w:type="spellEnd"/>
      <w:r w:rsidRPr="000150DF">
        <w:rPr>
          <w:rFonts w:ascii="Times New Roman" w:hAnsi="Times New Roman"/>
        </w:rPr>
        <w:t xml:space="preserve"> Guru </w:t>
      </w:r>
      <w:proofErr w:type="spellStart"/>
      <w:r w:rsidRPr="000150DF">
        <w:rPr>
          <w:rFonts w:ascii="Times New Roman" w:hAnsi="Times New Roman"/>
        </w:rPr>
        <w:t>Besar</w:t>
      </w:r>
      <w:proofErr w:type="spellEnd"/>
      <w:r w:rsidRPr="000150DF">
        <w:rPr>
          <w:rFonts w:ascii="Times New Roman" w:hAnsi="Times New Roman"/>
        </w:rPr>
        <w:t xml:space="preserve"> Pada </w:t>
      </w:r>
      <w:proofErr w:type="spellStart"/>
      <w:r w:rsidRPr="000150DF">
        <w:rPr>
          <w:rFonts w:ascii="Times New Roman" w:hAnsi="Times New Roman"/>
        </w:rPr>
        <w:t>Fakultas</w:t>
      </w:r>
      <w:proofErr w:type="spellEnd"/>
      <w:r w:rsidRPr="000150DF">
        <w:rPr>
          <w:rFonts w:ascii="Times New Roman" w:hAnsi="Times New Roman"/>
        </w:rPr>
        <w:t xml:space="preserve"> Hukum </w:t>
      </w:r>
      <w:proofErr w:type="spellStart"/>
      <w:r w:rsidRPr="000150DF">
        <w:rPr>
          <w:rFonts w:ascii="Times New Roman" w:hAnsi="Times New Roman"/>
        </w:rPr>
        <w:t>Universitas</w:t>
      </w:r>
      <w:proofErr w:type="spellEnd"/>
      <w:r w:rsidRPr="000150DF">
        <w:rPr>
          <w:rFonts w:ascii="Times New Roman" w:hAnsi="Times New Roman"/>
        </w:rPr>
        <w:t xml:space="preserve"> </w:t>
      </w:r>
      <w:proofErr w:type="spellStart"/>
      <w:r w:rsidRPr="000150DF">
        <w:rPr>
          <w:rFonts w:ascii="Times New Roman" w:hAnsi="Times New Roman"/>
        </w:rPr>
        <w:t>Diponegoro</w:t>
      </w:r>
      <w:proofErr w:type="spellEnd"/>
      <w:r w:rsidRPr="000150DF">
        <w:rPr>
          <w:rFonts w:ascii="Times New Roman" w:hAnsi="Times New Roman"/>
        </w:rPr>
        <w:t xml:space="preserve">, Semarang, 17 </w:t>
      </w:r>
      <w:proofErr w:type="spellStart"/>
      <w:r w:rsidRPr="000150DF">
        <w:rPr>
          <w:rFonts w:ascii="Times New Roman" w:hAnsi="Times New Roman"/>
        </w:rPr>
        <w:t>Desember</w:t>
      </w:r>
      <w:proofErr w:type="spellEnd"/>
      <w:r w:rsidRPr="000150DF">
        <w:rPr>
          <w:rFonts w:ascii="Times New Roman" w:hAnsi="Times New Roman"/>
        </w:rPr>
        <w:t xml:space="preserve"> 1991, </w:t>
      </w:r>
      <w:proofErr w:type="spellStart"/>
      <w:r w:rsidRPr="000150DF">
        <w:rPr>
          <w:rFonts w:ascii="Times New Roman" w:hAnsi="Times New Roman"/>
        </w:rPr>
        <w:t>hlm</w:t>
      </w:r>
      <w:proofErr w:type="spellEnd"/>
      <w:r w:rsidRPr="000150DF">
        <w:rPr>
          <w:rFonts w:ascii="Times New Roman" w:hAnsi="Times New Roman"/>
        </w:rPr>
        <w:t>, 7.</w:t>
      </w:r>
    </w:p>
  </w:footnote>
  <w:footnote w:id="30">
    <w:p w14:paraId="28DDF7A3" w14:textId="77777777" w:rsidR="00B53FEE" w:rsidRDefault="00B53FEE" w:rsidP="00B53FEE">
      <w:pPr>
        <w:pStyle w:val="FootnoteText"/>
        <w:ind w:firstLine="720"/>
      </w:pPr>
      <w:r w:rsidRPr="000150DF">
        <w:rPr>
          <w:rStyle w:val="FootnoteReference"/>
          <w:rFonts w:ascii="Times New Roman" w:eastAsia="MS Mincho" w:hAnsi="Times New Roman"/>
        </w:rPr>
        <w:footnoteRef/>
      </w:r>
      <w:r w:rsidRPr="000150DF">
        <w:rPr>
          <w:rFonts w:ascii="Times New Roman" w:hAnsi="Times New Roman"/>
        </w:rPr>
        <w:t xml:space="preserve">. </w:t>
      </w:r>
      <w:proofErr w:type="spellStart"/>
      <w:r w:rsidRPr="000150DF">
        <w:rPr>
          <w:rFonts w:ascii="Times New Roman" w:hAnsi="Times New Roman"/>
        </w:rPr>
        <w:t>Satjipto</w:t>
      </w:r>
      <w:proofErr w:type="spellEnd"/>
      <w:r w:rsidRPr="000150DF">
        <w:rPr>
          <w:rFonts w:ascii="Times New Roman" w:hAnsi="Times New Roman"/>
        </w:rPr>
        <w:t xml:space="preserve"> </w:t>
      </w:r>
      <w:proofErr w:type="spellStart"/>
      <w:r w:rsidRPr="000150DF">
        <w:rPr>
          <w:rFonts w:ascii="Times New Roman" w:hAnsi="Times New Roman"/>
        </w:rPr>
        <w:t>Rahardjo</w:t>
      </w:r>
      <w:proofErr w:type="spellEnd"/>
      <w:r w:rsidRPr="000150DF">
        <w:rPr>
          <w:rFonts w:ascii="Times New Roman" w:hAnsi="Times New Roman"/>
        </w:rPr>
        <w:t xml:space="preserve">, Negara Hukum Yang </w:t>
      </w:r>
      <w:proofErr w:type="spellStart"/>
      <w:r w:rsidRPr="000150DF">
        <w:rPr>
          <w:rFonts w:ascii="Times New Roman" w:hAnsi="Times New Roman"/>
        </w:rPr>
        <w:t>Membahagiakan</w:t>
      </w:r>
      <w:proofErr w:type="spellEnd"/>
      <w:r w:rsidRPr="000150DF">
        <w:rPr>
          <w:rFonts w:ascii="Times New Roman" w:hAnsi="Times New Roman"/>
        </w:rPr>
        <w:t xml:space="preserve"> </w:t>
      </w:r>
      <w:proofErr w:type="spellStart"/>
      <w:r w:rsidRPr="000150DF">
        <w:rPr>
          <w:rFonts w:ascii="Times New Roman" w:hAnsi="Times New Roman"/>
        </w:rPr>
        <w:t>Rakyatnya</w:t>
      </w:r>
      <w:proofErr w:type="spellEnd"/>
      <w:r w:rsidRPr="000150DF">
        <w:rPr>
          <w:rFonts w:ascii="Times New Roman" w:hAnsi="Times New Roman"/>
        </w:rPr>
        <w:t xml:space="preserve">, Yogyakarta, </w:t>
      </w:r>
      <w:proofErr w:type="spellStart"/>
      <w:r w:rsidRPr="000150DF">
        <w:rPr>
          <w:rFonts w:ascii="Times New Roman" w:hAnsi="Times New Roman"/>
        </w:rPr>
        <w:t>Genta</w:t>
      </w:r>
      <w:proofErr w:type="spellEnd"/>
      <w:r w:rsidRPr="000150DF">
        <w:rPr>
          <w:rFonts w:ascii="Times New Roman" w:hAnsi="Times New Roman"/>
        </w:rPr>
        <w:t xml:space="preserve"> Publishing, </w:t>
      </w:r>
      <w:proofErr w:type="spellStart"/>
      <w:r w:rsidRPr="000150DF">
        <w:rPr>
          <w:rFonts w:ascii="Times New Roman" w:hAnsi="Times New Roman"/>
        </w:rPr>
        <w:t>hlm</w:t>
      </w:r>
      <w:proofErr w:type="spellEnd"/>
      <w:r w:rsidRPr="000150DF">
        <w:rPr>
          <w:rFonts w:ascii="Times New Roman" w:hAnsi="Times New Roman"/>
        </w:rPr>
        <w:t>, 82-83.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95FA8" w14:textId="77777777" w:rsidR="00A25627" w:rsidRPr="00F719F2" w:rsidRDefault="00A25627" w:rsidP="009C2430">
    <w:pPr>
      <w:pStyle w:val="Header"/>
      <w:tabs>
        <w:tab w:val="clear" w:pos="4111"/>
        <w:tab w:val="center" w:pos="4395"/>
      </w:tabs>
      <w:rPr>
        <w:lang w:val="id-ID"/>
      </w:rPr>
    </w:pPr>
    <w:r w:rsidRPr="00FD4BAA">
      <w:rPr>
        <w:b/>
        <w:sz w:val="22"/>
      </w:rPr>
      <w:fldChar w:fldCharType="begin"/>
    </w:r>
    <w:r w:rsidRPr="00FD4BAA">
      <w:rPr>
        <w:b/>
        <w:sz w:val="22"/>
      </w:rPr>
      <w:instrText xml:space="preserve"> PAGE   \* MERGEFORMAT </w:instrText>
    </w:r>
    <w:r w:rsidRPr="00FD4BAA">
      <w:rPr>
        <w:b/>
        <w:sz w:val="22"/>
      </w:rPr>
      <w:fldChar w:fldCharType="separate"/>
    </w:r>
    <w:r w:rsidR="003144A6">
      <w:rPr>
        <w:b/>
        <w:noProof/>
        <w:sz w:val="22"/>
      </w:rPr>
      <w:t>2</w:t>
    </w:r>
    <w:r w:rsidRPr="00FD4BAA">
      <w:rPr>
        <w:b/>
        <w:noProof/>
        <w:sz w:val="22"/>
      </w:rPr>
      <w:fldChar w:fldCharType="end"/>
    </w:r>
    <w:r w:rsidRPr="004D3498">
      <w:rPr>
        <w:noProof/>
      </w:rPr>
      <w:tab/>
    </w:r>
    <w:bookmarkStart w:id="0" w:name="_Hlk39917763"/>
    <w:r w:rsidR="004977A4">
      <w:t xml:space="preserve">EKSPOSE: Jurnal Penelitian Hukum dan </w:t>
    </w:r>
    <w:proofErr w:type="gramStart"/>
    <w:r w:rsidR="004977A4">
      <w:t>Pendidikan</w:t>
    </w:r>
    <w:bookmarkEnd w:id="0"/>
    <w:r w:rsidR="004D3498" w:rsidRPr="004D3498">
      <w:rPr>
        <w:i/>
      </w:rPr>
      <w:t xml:space="preserve">  </w:t>
    </w:r>
    <w:r>
      <w:rPr>
        <w:noProof/>
      </w:rPr>
      <w:tab/>
    </w:r>
    <w:proofErr w:type="gramEnd"/>
    <w:r w:rsidR="00FD4BAA">
      <w:t>ISSN</w:t>
    </w:r>
    <w:r>
      <w:t xml:space="preserve"> </w:t>
    </w:r>
    <w:r w:rsidR="00330888">
      <w:t>1412</w:t>
    </w:r>
    <w:r>
      <w:t>-</w:t>
    </w:r>
    <w:r w:rsidR="00330888">
      <w:t>2715</w:t>
    </w:r>
  </w:p>
  <w:p w14:paraId="3EF77D82" w14:textId="41978DAA" w:rsidR="00C0267B" w:rsidRPr="00A25627" w:rsidRDefault="009D6912" w:rsidP="009C2430">
    <w:pPr>
      <w:pStyle w:val="Header"/>
      <w:tabs>
        <w:tab w:val="clear" w:pos="4111"/>
        <w:tab w:val="center" w:pos="4395"/>
      </w:tabs>
    </w:pPr>
    <w:r>
      <w:rPr>
        <w:noProof/>
      </w:rPr>
      <mc:AlternateContent>
        <mc:Choice Requires="wps">
          <w:drawing>
            <wp:anchor distT="0" distB="0" distL="114300" distR="114300" simplePos="0" relativeHeight="251654656" behindDoc="0" locked="0" layoutInCell="1" allowOverlap="1" wp14:anchorId="28368369" wp14:editId="152F48A8">
              <wp:simplePos x="0" y="0"/>
              <wp:positionH relativeFrom="column">
                <wp:posOffset>0</wp:posOffset>
              </wp:positionH>
              <wp:positionV relativeFrom="paragraph">
                <wp:posOffset>184150</wp:posOffset>
              </wp:positionV>
              <wp:extent cx="5565775" cy="64770"/>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64770"/>
                      </a:xfrm>
                      <a:prstGeom prst="rect">
                        <a:avLst/>
                      </a:prstGeom>
                      <a:gradFill flip="none" rotWithShape="1">
                        <a:gsLst>
                          <a:gs pos="0">
                            <a:srgbClr val="5B9BD5"/>
                          </a:gs>
                          <a:gs pos="75000">
                            <a:srgbClr val="5B9BD5">
                              <a:lumMod val="20000"/>
                              <a:lumOff val="80000"/>
                            </a:srgbClr>
                          </a:gs>
                          <a:gs pos="100000">
                            <a:sysClr val="window" lastClr="FFFFFF"/>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62F85037" id="Rectangle 20" o:spid="_x0000_s1026" style="position:absolute;margin-left:0;margin-top:14.5pt;width:438.25pt;height:5.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" fillcolor="#5b9bd5" stroked="f" strokeweight="1pt">
              <v:fill color2="window" rotate="t" angle="90" colors="0 #5b9bd5;.75 #deebf7;1 window" focus="100%" type="gradient"/>
            </v:rect>
          </w:pict>
        </mc:Fallback>
      </mc:AlternateContent>
    </w:r>
    <w:r w:rsidR="00C0267B">
      <w:rPr>
        <w:i/>
      </w:rPr>
      <w:tab/>
    </w:r>
    <w:r w:rsidR="00C0267B" w:rsidRPr="004D3498">
      <w:rPr>
        <w:i/>
      </w:rPr>
      <w:t xml:space="preserve">Vol. </w:t>
    </w:r>
    <w:r w:rsidR="005F334F">
      <w:rPr>
        <w:i/>
      </w:rPr>
      <w:t>22</w:t>
    </w:r>
    <w:r w:rsidR="00CF3AC2">
      <w:rPr>
        <w:i/>
      </w:rPr>
      <w:t xml:space="preserve">, No. </w:t>
    </w:r>
    <w:r w:rsidR="005F334F">
      <w:rPr>
        <w:i/>
      </w:rPr>
      <w:t>2</w:t>
    </w:r>
    <w:r w:rsidR="00C0267B" w:rsidRPr="004D3498">
      <w:rPr>
        <w:i/>
      </w:rPr>
      <w:t xml:space="preserve">, </w:t>
    </w:r>
    <w:proofErr w:type="spellStart"/>
    <w:r w:rsidR="005F334F">
      <w:rPr>
        <w:i/>
      </w:rPr>
      <w:t>Desember</w:t>
    </w:r>
    <w:proofErr w:type="spellEnd"/>
    <w:r w:rsidR="00CF3AC2">
      <w:rPr>
        <w:i/>
      </w:rPr>
      <w:t xml:space="preserve"> </w:t>
    </w:r>
    <w:r w:rsidR="00652478">
      <w:rPr>
        <w:i/>
      </w:rPr>
      <w:t>20</w:t>
    </w:r>
    <w:r w:rsidR="00330888">
      <w:rPr>
        <w:i/>
      </w:rPr>
      <w:t>2</w:t>
    </w:r>
    <w:r w:rsidR="005F334F">
      <w:rPr>
        <w:i/>
      </w:rPr>
      <w:t>3</w:t>
    </w:r>
    <w:r w:rsidR="00C0267B" w:rsidRPr="004D3498">
      <w:rPr>
        <w:i/>
      </w:rPr>
      <w:t xml:space="preserve">, pp. </w:t>
    </w:r>
    <w:r w:rsidR="00DC1209">
      <w:rPr>
        <w:i/>
      </w:rPr>
      <w:t>29-41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83001" w14:textId="77777777" w:rsidR="005E2CF0" w:rsidRPr="00024A44" w:rsidRDefault="00FD4BAA" w:rsidP="009C2430">
    <w:pPr>
      <w:pStyle w:val="Header"/>
      <w:tabs>
        <w:tab w:val="clear" w:pos="4111"/>
        <w:tab w:val="center" w:pos="4395"/>
      </w:tabs>
      <w:rPr>
        <w:sz w:val="22"/>
      </w:rPr>
    </w:pPr>
    <w:r>
      <w:t>ISSN</w:t>
    </w:r>
    <w:r w:rsidR="004D3498">
      <w:t xml:space="preserve"> </w:t>
    </w:r>
    <w:r w:rsidR="00330888">
      <w:t>1412</w:t>
    </w:r>
    <w:r w:rsidR="004D3498">
      <w:t>-</w:t>
    </w:r>
    <w:r w:rsidR="00330888">
      <w:t>2715</w:t>
    </w:r>
    <w:r w:rsidR="009C2430">
      <w:tab/>
    </w:r>
    <w:r w:rsidR="00330888" w:rsidRPr="00330888">
      <w:t>EKSPOSE: Jurnal Penelitian Hukum dan Pendidikan</w:t>
    </w:r>
    <w:r w:rsidR="004D3498">
      <w:rPr>
        <w:noProof/>
      </w:rPr>
      <w:tab/>
    </w:r>
    <w:r w:rsidR="005E2CF0" w:rsidRPr="00FD4BAA">
      <w:rPr>
        <w:b/>
        <w:sz w:val="22"/>
      </w:rPr>
      <w:fldChar w:fldCharType="begin"/>
    </w:r>
    <w:r w:rsidR="005E2CF0" w:rsidRPr="00FD4BAA">
      <w:rPr>
        <w:b/>
        <w:sz w:val="22"/>
      </w:rPr>
      <w:instrText xml:space="preserve"> PAGE   \* MERGEFORMAT </w:instrText>
    </w:r>
    <w:r w:rsidR="005E2CF0" w:rsidRPr="00FD4BAA">
      <w:rPr>
        <w:b/>
        <w:sz w:val="22"/>
      </w:rPr>
      <w:fldChar w:fldCharType="separate"/>
    </w:r>
    <w:r w:rsidR="003144A6">
      <w:rPr>
        <w:b/>
        <w:noProof/>
        <w:sz w:val="22"/>
      </w:rPr>
      <w:t>5</w:t>
    </w:r>
    <w:r w:rsidR="005E2CF0" w:rsidRPr="00FD4BAA">
      <w:rPr>
        <w:b/>
        <w:noProof/>
        <w:sz w:val="22"/>
      </w:rPr>
      <w:fldChar w:fldCharType="end"/>
    </w:r>
  </w:p>
  <w:p w14:paraId="6B56737F" w14:textId="12906F40" w:rsidR="005E2CF0" w:rsidRPr="005E2CF0" w:rsidRDefault="009D6912" w:rsidP="005E2CF0">
    <w:pPr>
      <w:pStyle w:val="Header"/>
      <w:rPr>
        <w:szCs w:val="16"/>
      </w:rPr>
    </w:pPr>
    <w:r>
      <w:rPr>
        <w:noProof/>
      </w:rPr>
      <mc:AlternateContent>
        <mc:Choice Requires="wps">
          <w:drawing>
            <wp:anchor distT="0" distB="0" distL="114300" distR="114300" simplePos="0" relativeHeight="251657728" behindDoc="0" locked="0" layoutInCell="1" allowOverlap="1" wp14:anchorId="4E5C129C" wp14:editId="5FD609DE">
              <wp:simplePos x="0" y="0"/>
              <wp:positionH relativeFrom="column">
                <wp:posOffset>0</wp:posOffset>
              </wp:positionH>
              <wp:positionV relativeFrom="paragraph">
                <wp:posOffset>186055</wp:posOffset>
              </wp:positionV>
              <wp:extent cx="5565775" cy="64770"/>
              <wp:effectExtent l="0" t="0" r="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64770"/>
                      </a:xfrm>
                      <a:prstGeom prst="rect">
                        <a:avLst/>
                      </a:prstGeom>
                      <a:gradFill flip="none" rotWithShape="1">
                        <a:gsLst>
                          <a:gs pos="0">
                            <a:srgbClr val="5B9BD5"/>
                          </a:gs>
                          <a:gs pos="75000">
                            <a:srgbClr val="5B9BD5">
                              <a:lumMod val="20000"/>
                              <a:lumOff val="80000"/>
                            </a:srgbClr>
                          </a:gs>
                          <a:gs pos="100000">
                            <a:sysClr val="window" lastClr="FFFFFF"/>
                          </a:gs>
                        </a:gsLst>
                        <a:lin ang="108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26AD4166" id="Rectangle 27" o:spid="_x0000_s1026" style="position:absolute;margin-left:0;margin-top:14.65pt;width:438.25pt;height: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" fillcolor="#5b9bd5" stroked="f" strokeweight="1pt">
              <v:fill color2="window" rotate="t" angle="270" colors="0 #5b9bd5;.75 #deebf7;1 window" focus="100%" type="gradient"/>
            </v:rect>
          </w:pict>
        </mc:Fallback>
      </mc:AlternateContent>
    </w:r>
    <w:r w:rsidR="00C0267B">
      <w:rPr>
        <w:szCs w:val="16"/>
      </w:rPr>
      <w:tab/>
    </w:r>
    <w:r w:rsidR="00652478" w:rsidRPr="004D3498">
      <w:rPr>
        <w:i/>
      </w:rPr>
      <w:t xml:space="preserve">Vol. </w:t>
    </w:r>
    <w:r w:rsidR="005F334F">
      <w:rPr>
        <w:i/>
      </w:rPr>
      <w:t>22</w:t>
    </w:r>
    <w:r w:rsidR="00652478" w:rsidRPr="004D3498">
      <w:rPr>
        <w:i/>
      </w:rPr>
      <w:t xml:space="preserve">, No. </w:t>
    </w:r>
    <w:r w:rsidR="005F334F">
      <w:rPr>
        <w:i/>
      </w:rPr>
      <w:t>2</w:t>
    </w:r>
    <w:r w:rsidR="00652478" w:rsidRPr="004D3498">
      <w:rPr>
        <w:i/>
      </w:rPr>
      <w:t xml:space="preserve">, </w:t>
    </w:r>
    <w:proofErr w:type="spellStart"/>
    <w:r w:rsidR="005F334F">
      <w:rPr>
        <w:i/>
      </w:rPr>
      <w:t>Desember</w:t>
    </w:r>
    <w:proofErr w:type="spellEnd"/>
    <w:r w:rsidR="00CF3AC2">
      <w:rPr>
        <w:i/>
      </w:rPr>
      <w:t xml:space="preserve"> </w:t>
    </w:r>
    <w:r w:rsidR="00A70AF0">
      <w:rPr>
        <w:i/>
      </w:rPr>
      <w:t>20</w:t>
    </w:r>
    <w:r w:rsidR="00330888">
      <w:rPr>
        <w:i/>
      </w:rPr>
      <w:t>2</w:t>
    </w:r>
    <w:r w:rsidR="005F334F">
      <w:rPr>
        <w:i/>
      </w:rPr>
      <w:t>3</w:t>
    </w:r>
    <w:r w:rsidR="00C0267B" w:rsidRPr="00F76EFB">
      <w:rPr>
        <w:i/>
      </w:rPr>
      <w:t xml:space="preserve">, pp. </w:t>
    </w:r>
    <w:r w:rsidR="005F334F">
      <w:rPr>
        <w:i/>
      </w:rPr>
      <w:t>2</w:t>
    </w:r>
    <w:r w:rsidR="00DC1209">
      <w:rPr>
        <w:i/>
      </w:rPr>
      <w:t>9-41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702CD" w14:textId="77777777" w:rsidR="00A25627" w:rsidRPr="00F719F2" w:rsidRDefault="005D3075" w:rsidP="00684FEA">
    <w:pPr>
      <w:pStyle w:val="Header"/>
      <w:rPr>
        <w:lang w:val="id-ID"/>
      </w:rPr>
    </w:pPr>
    <w:r>
      <w:t xml:space="preserve">EKSPOSE: Jurnal Penelitian Hukum dan Pendidikan </w:t>
    </w:r>
    <w:r>
      <w:tab/>
    </w:r>
    <w:r w:rsidR="00684FEA">
      <w:tab/>
    </w:r>
    <w:r w:rsidR="00FD4BAA">
      <w:t xml:space="preserve">ISSN </w:t>
    </w:r>
    <w:r>
      <w:t>1412</w:t>
    </w:r>
    <w:r w:rsidR="004D3498">
      <w:t>-</w:t>
    </w:r>
    <w:r>
      <w:t>2715</w:t>
    </w:r>
  </w:p>
  <w:p w14:paraId="1D535741" w14:textId="7B3E9B8F" w:rsidR="00A25627" w:rsidRPr="00024A44" w:rsidRDefault="009D6912" w:rsidP="00684FEA">
    <w:pPr>
      <w:pStyle w:val="Header"/>
    </w:pPr>
    <w:r>
      <w:rPr>
        <w:noProof/>
      </w:rPr>
      <mc:AlternateContent>
        <mc:Choice Requires="wps">
          <w:drawing>
            <wp:anchor distT="0" distB="0" distL="114300" distR="114300" simplePos="0" relativeHeight="251653632" behindDoc="0" locked="0" layoutInCell="1" allowOverlap="1" wp14:anchorId="3BE4B526" wp14:editId="3E02C519">
              <wp:simplePos x="0" y="0"/>
              <wp:positionH relativeFrom="column">
                <wp:posOffset>0</wp:posOffset>
              </wp:positionH>
              <wp:positionV relativeFrom="paragraph">
                <wp:posOffset>215265</wp:posOffset>
              </wp:positionV>
              <wp:extent cx="5565775" cy="64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64770"/>
                      </a:xfrm>
                      <a:prstGeom prst="rect">
                        <a:avLst/>
                      </a:prstGeom>
                      <a:gradFill flip="none" rotWithShape="1">
                        <a:gsLst>
                          <a:gs pos="0">
                            <a:srgbClr val="5B9BD5"/>
                          </a:gs>
                          <a:gs pos="75000">
                            <a:srgbClr val="5B9BD5">
                              <a:lumMod val="20000"/>
                              <a:lumOff val="80000"/>
                            </a:srgbClr>
                          </a:gs>
                          <a:gs pos="100000">
                            <a:sysClr val="window" lastClr="FFFFFF"/>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1A4AC3AF" id="Rectangle 1" o:spid="_x0000_s1026" style="position:absolute;margin-left:0;margin-top:16.95pt;width:438.25pt;height:5.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" fillcolor="#5b9bd5" stroked="f" strokeweight="1pt">
              <v:fill color2="window" rotate="t" angle="90" colors="0 #5b9bd5;.75 #deebf7;1 window" focus="100%" type="gradient"/>
            </v:rect>
          </w:pict>
        </mc:Fallback>
      </mc:AlternateContent>
    </w:r>
    <w:r w:rsidR="00A25627" w:rsidRPr="005E2CF0">
      <w:t>Vol</w:t>
    </w:r>
    <w:r w:rsidR="00652478">
      <w:rPr>
        <w:lang w:val="id-ID"/>
      </w:rPr>
      <w:t>.</w:t>
    </w:r>
    <w:r w:rsidR="00A25627" w:rsidRPr="005E2CF0">
      <w:t xml:space="preserve"> </w:t>
    </w:r>
    <w:r w:rsidR="005F334F">
      <w:t>22</w:t>
    </w:r>
    <w:r w:rsidR="00A25627" w:rsidRPr="005E2CF0">
      <w:t>, No</w:t>
    </w:r>
    <w:r w:rsidR="00277EC0">
      <w:t>.</w:t>
    </w:r>
    <w:r w:rsidR="00A25627" w:rsidRPr="005E2CF0">
      <w:t xml:space="preserve"> </w:t>
    </w:r>
    <w:r w:rsidR="005F334F">
      <w:t>2</w:t>
    </w:r>
    <w:r w:rsidR="00A25627" w:rsidRPr="005E2CF0">
      <w:t xml:space="preserve">, </w:t>
    </w:r>
    <w:proofErr w:type="spellStart"/>
    <w:r w:rsidR="005F334F">
      <w:t>Desember</w:t>
    </w:r>
    <w:proofErr w:type="spellEnd"/>
    <w:r w:rsidR="005F334F">
      <w:t xml:space="preserve"> 2023</w:t>
    </w:r>
    <w:r w:rsidR="00A25627" w:rsidRPr="005E2CF0">
      <w:t xml:space="preserve">, pp. </w:t>
    </w:r>
    <w:r w:rsidR="005F334F">
      <w:t>2</w:t>
    </w:r>
    <w:r w:rsidR="00DC1209">
      <w:t>9-41</w:t>
    </w:r>
    <w:r w:rsidR="00A25627">
      <w:tab/>
    </w:r>
    <w:r w:rsidR="00A25627">
      <w:tab/>
    </w:r>
    <w:r w:rsidR="00A25627" w:rsidRPr="00FD4BAA">
      <w:rPr>
        <w:b/>
        <w:sz w:val="22"/>
      </w:rPr>
      <w:fldChar w:fldCharType="begin"/>
    </w:r>
    <w:r w:rsidR="00A25627" w:rsidRPr="00FD4BAA">
      <w:rPr>
        <w:b/>
        <w:sz w:val="22"/>
      </w:rPr>
      <w:instrText xml:space="preserve"> PAGE   \* MERGEFORMAT </w:instrText>
    </w:r>
    <w:r w:rsidR="00A25627" w:rsidRPr="00FD4BAA">
      <w:rPr>
        <w:b/>
        <w:sz w:val="22"/>
      </w:rPr>
      <w:fldChar w:fldCharType="separate"/>
    </w:r>
    <w:r w:rsidR="003144A6">
      <w:rPr>
        <w:b/>
        <w:noProof/>
        <w:sz w:val="22"/>
      </w:rPr>
      <w:t>1</w:t>
    </w:r>
    <w:r w:rsidR="00A25627" w:rsidRPr="00FD4BAA">
      <w:rPr>
        <w:b/>
        <w:noProof/>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BB462D"/>
    <w:multiLevelType w:val="hybridMultilevel"/>
    <w:tmpl w:val="01461A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5F415D"/>
    <w:multiLevelType w:val="multilevel"/>
    <w:tmpl w:val="8C3093B0"/>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 w15:restartNumberingAfterBreak="0">
    <w:nsid w:val="151C0F65"/>
    <w:multiLevelType w:val="multilevel"/>
    <w:tmpl w:val="3020B576"/>
    <w:lvl w:ilvl="0">
      <w:start w:val="3"/>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5363AC1"/>
    <w:multiLevelType w:val="multilevel"/>
    <w:tmpl w:val="58A6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322B9F"/>
    <w:multiLevelType w:val="multilevel"/>
    <w:tmpl w:val="0EFC4B5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5" w15:restartNumberingAfterBreak="0">
    <w:nsid w:val="29376D37"/>
    <w:multiLevelType w:val="hybridMultilevel"/>
    <w:tmpl w:val="3280CC0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C32430"/>
    <w:multiLevelType w:val="multilevel"/>
    <w:tmpl w:val="11A4295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189603E"/>
    <w:multiLevelType w:val="multilevel"/>
    <w:tmpl w:val="4F7CB0B2"/>
    <w:lvl w:ilvl="0">
      <w:start w:val="1"/>
      <w:numFmt w:val="decimal"/>
      <w:pStyle w:val="Heading1"/>
      <w:lvlText w:val="%1."/>
      <w:lvlJc w:val="left"/>
      <w:pPr>
        <w:ind w:left="360" w:hanging="360"/>
      </w:pPr>
      <w:rPr>
        <w:rFonts w:hint="default"/>
        <w:caps w:val="0"/>
        <w:strike w:val="0"/>
        <w:dstrike w:val="0"/>
        <w:vanish w:val="0"/>
        <w:color w:val="auto"/>
        <w:sz w:val="24"/>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15:restartNumberingAfterBreak="0">
    <w:nsid w:val="4CC2021A"/>
    <w:multiLevelType w:val="multilevel"/>
    <w:tmpl w:val="4BC42168"/>
    <w:lvl w:ilvl="0">
      <w:start w:val="4"/>
      <w:numFmt w:val="decimal"/>
      <w:lvlText w:val="%1."/>
      <w:lvlJc w:val="left"/>
      <w:pPr>
        <w:ind w:left="360" w:hanging="360"/>
      </w:pPr>
      <w:rPr>
        <w:rFonts w:hint="default"/>
      </w:rPr>
    </w:lvl>
    <w:lvl w:ilvl="1">
      <w:start w:val="1"/>
      <w:numFmt w:val="decimal"/>
      <w:pStyle w:val="Heading2"/>
      <w:lvlText w:val="2.%2."/>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2CA544A"/>
    <w:multiLevelType w:val="singleLevel"/>
    <w:tmpl w:val="E56E452E"/>
    <w:lvl w:ilvl="0">
      <w:start w:val="1"/>
      <w:numFmt w:val="decimal"/>
      <w:lvlText w:val="[%1]"/>
      <w:lvlJc w:val="left"/>
      <w:pPr>
        <w:ind w:left="360" w:hanging="360"/>
      </w:pPr>
      <w:rPr>
        <w:rFonts w:ascii="Junicode" w:hAnsi="Junicode" w:cs="Times New Roman" w:hint="default"/>
        <w:b w:val="0"/>
        <w:bCs w:val="0"/>
        <w:i w:val="0"/>
        <w:iCs w:val="0"/>
        <w:sz w:val="20"/>
        <w:szCs w:val="20"/>
      </w:rPr>
    </w:lvl>
  </w:abstractNum>
  <w:abstractNum w:abstractNumId="11" w15:restartNumberingAfterBreak="0">
    <w:nsid w:val="5654259D"/>
    <w:multiLevelType w:val="multilevel"/>
    <w:tmpl w:val="55669D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71A3A86"/>
    <w:multiLevelType w:val="hybridMultilevel"/>
    <w:tmpl w:val="5F0E04DA"/>
    <w:lvl w:ilvl="0" w:tplc="5E486F9A">
      <w:start w:val="1"/>
      <w:numFmt w:val="decimal"/>
      <w:lvlText w:val="Gambar %1."/>
      <w:lvlJc w:val="righ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3" w15:restartNumberingAfterBreak="0">
    <w:nsid w:val="64637827"/>
    <w:multiLevelType w:val="hybridMultilevel"/>
    <w:tmpl w:val="6826E380"/>
    <w:lvl w:ilvl="0" w:tplc="C770BB78">
      <w:start w:val="1"/>
      <w:numFmt w:val="decimal"/>
      <w:lvlText w:val="2.%1."/>
      <w:lvlJc w:val="left"/>
      <w:pPr>
        <w:ind w:left="360" w:hanging="360"/>
      </w:pPr>
      <w:rPr>
        <w:rFonts w:ascii="Times New Roman" w:hAnsi="Times New Roman" w:cs="Times New Roman" w:hint="default"/>
        <w:bCs w:val="0"/>
        <w:i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D96F9F"/>
    <w:multiLevelType w:val="hybridMultilevel"/>
    <w:tmpl w:val="E0A4A946"/>
    <w:lvl w:ilvl="0" w:tplc="C2A84E86">
      <w:start w:val="1"/>
      <w:numFmt w:val="decimal"/>
      <w:pStyle w:val="Heading2X"/>
      <w:lvlText w:val="3.%1."/>
      <w:lvlJc w:val="left"/>
      <w:pPr>
        <w:ind w:left="720" w:hanging="360"/>
      </w:pPr>
      <w:rPr>
        <w:rFonts w:ascii="Times New Roman" w:hAnsi="Times New Roman" w:cs="Times New Roman" w:hint="default"/>
        <w:bCs w:val="0"/>
        <w:i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6C402C58"/>
    <w:multiLevelType w:val="hybridMultilevel"/>
    <w:tmpl w:val="4C1AF264"/>
    <w:lvl w:ilvl="0" w:tplc="434E57BC">
      <w:start w:val="1"/>
      <w:numFmt w:val="decimal"/>
      <w:pStyle w:val="figurecaption"/>
      <w:lvlText w:val="Fig. %1."/>
      <w:lvlJc w:val="left"/>
      <w:pPr>
        <w:ind w:left="360" w:hanging="360"/>
      </w:pPr>
      <w:rPr>
        <w:rFonts w:ascii="Junicode" w:hAnsi="Junicode" w:cs="Times New Roman" w:hint="default"/>
        <w:b/>
        <w:bCs w:val="0"/>
        <w:i w:val="0"/>
        <w:iCs w:val="0"/>
        <w:caps w:val="0"/>
        <w:vanish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6CD32DA8"/>
    <w:multiLevelType w:val="singleLevel"/>
    <w:tmpl w:val="10AAC92E"/>
    <w:lvl w:ilvl="0">
      <w:start w:val="1"/>
      <w:numFmt w:val="decimal"/>
      <w:pStyle w:val="tablehead"/>
      <w:lvlText w:val="Table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17"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6"/>
  </w:num>
  <w:num w:numId="2">
    <w:abstractNumId w:val="15"/>
  </w:num>
  <w:num w:numId="3">
    <w:abstractNumId w:val="8"/>
  </w:num>
  <w:num w:numId="4">
    <w:abstractNumId w:val="10"/>
  </w:num>
  <w:num w:numId="5">
    <w:abstractNumId w:val="16"/>
  </w:num>
  <w:num w:numId="6">
    <w:abstractNumId w:val="17"/>
  </w:num>
  <w:num w:numId="7">
    <w:abstractNumId w:val="4"/>
  </w:num>
  <w:num w:numId="8">
    <w:abstractNumId w:val="13"/>
  </w:num>
  <w:num w:numId="9">
    <w:abstractNumId w:val="13"/>
    <w:lvlOverride w:ilvl="0">
      <w:startOverride w:val="1"/>
    </w:lvlOverride>
  </w:num>
  <w:num w:numId="10">
    <w:abstractNumId w:val="9"/>
  </w:num>
  <w:num w:numId="11">
    <w:abstractNumId w:val="11"/>
  </w:num>
  <w:num w:numId="12">
    <w:abstractNumId w:val="2"/>
  </w:num>
  <w:num w:numId="13">
    <w:abstractNumId w:val="7"/>
  </w:num>
  <w:num w:numId="14">
    <w:abstractNumId w:val="2"/>
  </w:num>
  <w:num w:numId="15">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4"/>
  </w:num>
  <w:num w:numId="19">
    <w:abstractNumId w:val="12"/>
  </w:num>
  <w:num w:numId="20">
    <w:abstractNumId w:val="0"/>
  </w:num>
  <w:num w:numId="21">
    <w:abstractNumId w:val="5"/>
  </w:num>
  <w:num w:numId="22">
    <w:abstractNumId w:val="3"/>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AyNza0NLIwMjY1sbRU0lEKTi0uzszPAykwNKwFAHSGgestAAAA"/>
  </w:docVars>
  <w:rsids>
    <w:rsidRoot w:val="009D6912"/>
    <w:rsid w:val="000137CA"/>
    <w:rsid w:val="00015765"/>
    <w:rsid w:val="00024A44"/>
    <w:rsid w:val="00025785"/>
    <w:rsid w:val="0004057D"/>
    <w:rsid w:val="00044CA8"/>
    <w:rsid w:val="000457D0"/>
    <w:rsid w:val="0007464A"/>
    <w:rsid w:val="0007604B"/>
    <w:rsid w:val="00086B75"/>
    <w:rsid w:val="000B6F8A"/>
    <w:rsid w:val="000C0455"/>
    <w:rsid w:val="000E1D58"/>
    <w:rsid w:val="000F66B2"/>
    <w:rsid w:val="001202B1"/>
    <w:rsid w:val="001366C8"/>
    <w:rsid w:val="001379BD"/>
    <w:rsid w:val="00141E1E"/>
    <w:rsid w:val="00142C0F"/>
    <w:rsid w:val="00146B2B"/>
    <w:rsid w:val="00147A52"/>
    <w:rsid w:val="00161E06"/>
    <w:rsid w:val="001812B4"/>
    <w:rsid w:val="00185839"/>
    <w:rsid w:val="00195933"/>
    <w:rsid w:val="001C06A6"/>
    <w:rsid w:val="001C5C6A"/>
    <w:rsid w:val="001D3718"/>
    <w:rsid w:val="001D4870"/>
    <w:rsid w:val="001E1365"/>
    <w:rsid w:val="00201F81"/>
    <w:rsid w:val="002709E6"/>
    <w:rsid w:val="00272A3B"/>
    <w:rsid w:val="00274F75"/>
    <w:rsid w:val="0027672B"/>
    <w:rsid w:val="00277EC0"/>
    <w:rsid w:val="002D6C52"/>
    <w:rsid w:val="002E5934"/>
    <w:rsid w:val="002F4ABA"/>
    <w:rsid w:val="002F659D"/>
    <w:rsid w:val="00302CF4"/>
    <w:rsid w:val="00305A23"/>
    <w:rsid w:val="00306CD8"/>
    <w:rsid w:val="00313BD4"/>
    <w:rsid w:val="003144A6"/>
    <w:rsid w:val="0031720F"/>
    <w:rsid w:val="00330888"/>
    <w:rsid w:val="00354293"/>
    <w:rsid w:val="00372C20"/>
    <w:rsid w:val="003C7559"/>
    <w:rsid w:val="003D126F"/>
    <w:rsid w:val="003E54A5"/>
    <w:rsid w:val="00411E3C"/>
    <w:rsid w:val="004656D4"/>
    <w:rsid w:val="00465E46"/>
    <w:rsid w:val="00475E24"/>
    <w:rsid w:val="00492DC6"/>
    <w:rsid w:val="004977A4"/>
    <w:rsid w:val="004C4F1F"/>
    <w:rsid w:val="004D3498"/>
    <w:rsid w:val="005064E2"/>
    <w:rsid w:val="00512A3D"/>
    <w:rsid w:val="00530B39"/>
    <w:rsid w:val="00537B9A"/>
    <w:rsid w:val="00542C87"/>
    <w:rsid w:val="005A57D0"/>
    <w:rsid w:val="005C2462"/>
    <w:rsid w:val="005D3075"/>
    <w:rsid w:val="005E2CF0"/>
    <w:rsid w:val="005F334F"/>
    <w:rsid w:val="005F47CC"/>
    <w:rsid w:val="0060651D"/>
    <w:rsid w:val="00607F93"/>
    <w:rsid w:val="00615B88"/>
    <w:rsid w:val="00617001"/>
    <w:rsid w:val="00620770"/>
    <w:rsid w:val="006419EF"/>
    <w:rsid w:val="006505A9"/>
    <w:rsid w:val="00652478"/>
    <w:rsid w:val="0065280A"/>
    <w:rsid w:val="006720CD"/>
    <w:rsid w:val="00684FEA"/>
    <w:rsid w:val="006E71AD"/>
    <w:rsid w:val="00715FB0"/>
    <w:rsid w:val="00723D58"/>
    <w:rsid w:val="00747CEE"/>
    <w:rsid w:val="00755CE9"/>
    <w:rsid w:val="00756F93"/>
    <w:rsid w:val="00773AA7"/>
    <w:rsid w:val="0079054B"/>
    <w:rsid w:val="00794DA8"/>
    <w:rsid w:val="007B2D50"/>
    <w:rsid w:val="007C4929"/>
    <w:rsid w:val="007C7377"/>
    <w:rsid w:val="007E3DB0"/>
    <w:rsid w:val="00812FA6"/>
    <w:rsid w:val="0083486C"/>
    <w:rsid w:val="00846DC3"/>
    <w:rsid w:val="00856998"/>
    <w:rsid w:val="0088370B"/>
    <w:rsid w:val="008A0A09"/>
    <w:rsid w:val="008C3388"/>
    <w:rsid w:val="008D7EDA"/>
    <w:rsid w:val="009561EC"/>
    <w:rsid w:val="009615EE"/>
    <w:rsid w:val="0097252C"/>
    <w:rsid w:val="009976D6"/>
    <w:rsid w:val="009B30CE"/>
    <w:rsid w:val="009C2430"/>
    <w:rsid w:val="009D10B1"/>
    <w:rsid w:val="009D6912"/>
    <w:rsid w:val="00A02DAC"/>
    <w:rsid w:val="00A03FB9"/>
    <w:rsid w:val="00A12464"/>
    <w:rsid w:val="00A24FB3"/>
    <w:rsid w:val="00A25627"/>
    <w:rsid w:val="00A35527"/>
    <w:rsid w:val="00A5429A"/>
    <w:rsid w:val="00A70AF0"/>
    <w:rsid w:val="00A84B8C"/>
    <w:rsid w:val="00AC0ABA"/>
    <w:rsid w:val="00AE19A6"/>
    <w:rsid w:val="00AE2FC2"/>
    <w:rsid w:val="00B3474F"/>
    <w:rsid w:val="00B37DB1"/>
    <w:rsid w:val="00B47B8A"/>
    <w:rsid w:val="00B53FEE"/>
    <w:rsid w:val="00BA5995"/>
    <w:rsid w:val="00BA7DEF"/>
    <w:rsid w:val="00C0267B"/>
    <w:rsid w:val="00C17D14"/>
    <w:rsid w:val="00C33350"/>
    <w:rsid w:val="00C35F20"/>
    <w:rsid w:val="00C37320"/>
    <w:rsid w:val="00C4153E"/>
    <w:rsid w:val="00C61423"/>
    <w:rsid w:val="00C6402F"/>
    <w:rsid w:val="00C7557D"/>
    <w:rsid w:val="00C76F05"/>
    <w:rsid w:val="00CB0462"/>
    <w:rsid w:val="00CD39E1"/>
    <w:rsid w:val="00CF3AC2"/>
    <w:rsid w:val="00D03D05"/>
    <w:rsid w:val="00D11934"/>
    <w:rsid w:val="00D25BE5"/>
    <w:rsid w:val="00D60ADF"/>
    <w:rsid w:val="00D621D9"/>
    <w:rsid w:val="00D9351F"/>
    <w:rsid w:val="00DB6ACB"/>
    <w:rsid w:val="00DC1209"/>
    <w:rsid w:val="00DD77C7"/>
    <w:rsid w:val="00DE7C4B"/>
    <w:rsid w:val="00DF0A10"/>
    <w:rsid w:val="00E224B8"/>
    <w:rsid w:val="00E27661"/>
    <w:rsid w:val="00E32091"/>
    <w:rsid w:val="00E42BA0"/>
    <w:rsid w:val="00E44895"/>
    <w:rsid w:val="00E5012B"/>
    <w:rsid w:val="00E53CCE"/>
    <w:rsid w:val="00E57FF6"/>
    <w:rsid w:val="00E923EF"/>
    <w:rsid w:val="00E95A00"/>
    <w:rsid w:val="00E95A9E"/>
    <w:rsid w:val="00EA6E86"/>
    <w:rsid w:val="00EC12F3"/>
    <w:rsid w:val="00EC1C51"/>
    <w:rsid w:val="00EC3CED"/>
    <w:rsid w:val="00EE145E"/>
    <w:rsid w:val="00EF06E6"/>
    <w:rsid w:val="00EF76C5"/>
    <w:rsid w:val="00F1724E"/>
    <w:rsid w:val="00F31B1A"/>
    <w:rsid w:val="00F54852"/>
    <w:rsid w:val="00F63E66"/>
    <w:rsid w:val="00F719F2"/>
    <w:rsid w:val="00F7624D"/>
    <w:rsid w:val="00F76EFB"/>
    <w:rsid w:val="00F773A6"/>
    <w:rsid w:val="00F95C85"/>
    <w:rsid w:val="00FB194F"/>
    <w:rsid w:val="00FD2CA1"/>
    <w:rsid w:val="00FD4BAA"/>
    <w:rsid w:val="00FD4D2E"/>
    <w:rsid w:val="00FF6D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805BEF"/>
  <w15:chartTrackingRefBased/>
  <w15:docId w15:val="{22BA829E-F006-45FD-9FF3-F52415ACA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9E1"/>
    <w:pPr>
      <w:spacing w:after="160" w:line="259" w:lineRule="auto"/>
    </w:pPr>
    <w:rPr>
      <w:sz w:val="22"/>
      <w:szCs w:val="22"/>
    </w:rPr>
  </w:style>
  <w:style w:type="paragraph" w:styleId="Heading1">
    <w:name w:val="heading 1"/>
    <w:basedOn w:val="Normal"/>
    <w:next w:val="Normal"/>
    <w:link w:val="Heading1Char"/>
    <w:uiPriority w:val="99"/>
    <w:qFormat/>
    <w:rsid w:val="005064E2"/>
    <w:pPr>
      <w:keepNext/>
      <w:keepLines/>
      <w:numPr>
        <w:numId w:val="3"/>
      </w:numPr>
      <w:tabs>
        <w:tab w:val="left" w:pos="216"/>
      </w:tabs>
      <w:spacing w:before="360" w:after="80" w:line="240" w:lineRule="auto"/>
      <w:outlineLvl w:val="0"/>
    </w:pPr>
    <w:rPr>
      <w:rFonts w:ascii="Times New Roman" w:eastAsia="MS Mincho" w:hAnsi="Times New Roman"/>
      <w:b/>
      <w:noProof/>
      <w:sz w:val="24"/>
      <w:szCs w:val="20"/>
    </w:rPr>
  </w:style>
  <w:style w:type="paragraph" w:styleId="Heading2">
    <w:name w:val="heading 2"/>
    <w:basedOn w:val="Normal"/>
    <w:next w:val="Normal"/>
    <w:link w:val="Heading2Char"/>
    <w:autoRedefine/>
    <w:uiPriority w:val="99"/>
    <w:qFormat/>
    <w:rsid w:val="00E27661"/>
    <w:pPr>
      <w:keepNext/>
      <w:keepLines/>
      <w:numPr>
        <w:ilvl w:val="1"/>
        <w:numId w:val="10"/>
      </w:numPr>
      <w:tabs>
        <w:tab w:val="left" w:pos="454"/>
      </w:tabs>
      <w:spacing w:before="120" w:after="60" w:line="240" w:lineRule="auto"/>
      <w:outlineLvl w:val="1"/>
    </w:pPr>
    <w:rPr>
      <w:rFonts w:ascii="Times New Roman" w:eastAsia="MS Mincho" w:hAnsi="Times New Roman"/>
      <w:b/>
      <w:iCs/>
      <w:noProof/>
      <w:szCs w:val="20"/>
    </w:rPr>
  </w:style>
  <w:style w:type="paragraph" w:styleId="Heading3">
    <w:name w:val="heading 3"/>
    <w:basedOn w:val="Normal"/>
    <w:next w:val="Normal"/>
    <w:link w:val="Heading3Char"/>
    <w:uiPriority w:val="99"/>
    <w:qFormat/>
    <w:rsid w:val="00537B9A"/>
    <w:pPr>
      <w:numPr>
        <w:ilvl w:val="2"/>
        <w:numId w:val="3"/>
      </w:numPr>
      <w:spacing w:after="0" w:line="240" w:lineRule="exact"/>
      <w:ind w:firstLine="288"/>
      <w:jc w:val="both"/>
      <w:outlineLvl w:val="2"/>
    </w:pPr>
    <w:rPr>
      <w:rFonts w:ascii="Times New Roman" w:eastAsia="MS Mincho" w:hAnsi="Times New Roman"/>
      <w:i/>
      <w:iCs/>
      <w:noProof/>
      <w:sz w:val="20"/>
      <w:szCs w:val="20"/>
    </w:rPr>
  </w:style>
  <w:style w:type="paragraph" w:styleId="Heading4">
    <w:name w:val="heading 4"/>
    <w:basedOn w:val="Normal"/>
    <w:next w:val="Normal"/>
    <w:link w:val="Heading4Char"/>
    <w:uiPriority w:val="99"/>
    <w:qFormat/>
    <w:rsid w:val="00537B9A"/>
    <w:pPr>
      <w:numPr>
        <w:ilvl w:val="3"/>
        <w:numId w:val="3"/>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paragraph" w:styleId="Heading5">
    <w:name w:val="heading 5"/>
    <w:basedOn w:val="Normal"/>
    <w:next w:val="Normal"/>
    <w:link w:val="Heading5Char"/>
    <w:uiPriority w:val="99"/>
    <w:qFormat/>
    <w:rsid w:val="005A57D0"/>
    <w:pPr>
      <w:tabs>
        <w:tab w:val="left" w:pos="360"/>
      </w:tabs>
      <w:spacing w:before="160" w:after="80" w:line="240" w:lineRule="auto"/>
      <w:jc w:val="center"/>
      <w:outlineLvl w:val="4"/>
    </w:pPr>
    <w:rPr>
      <w:rFonts w:ascii="Junicode" w:eastAsia="Times New Roman" w:hAnsi="Junicode"/>
      <w:b/>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Affiliation">
    <w:name w:val="AuthorAffiliation"/>
    <w:next w:val="Normal"/>
    <w:rsid w:val="005064E2"/>
    <w:pPr>
      <w:suppressAutoHyphens/>
      <w:spacing w:line="200" w:lineRule="exact"/>
    </w:pPr>
    <w:rPr>
      <w:rFonts w:ascii="Times New Roman" w:eastAsia="SimSun" w:hAnsi="Times New Roman"/>
      <w:noProof/>
      <w:sz w:val="14"/>
    </w:rPr>
  </w:style>
  <w:style w:type="paragraph" w:customStyle="1" w:styleId="Author">
    <w:name w:val="Author"/>
    <w:next w:val="Normal"/>
    <w:rsid w:val="005064E2"/>
    <w:pPr>
      <w:keepNext/>
      <w:suppressAutoHyphens/>
      <w:spacing w:after="160" w:line="300" w:lineRule="exact"/>
    </w:pPr>
    <w:rPr>
      <w:rFonts w:ascii="Times New Roman" w:eastAsia="SimSun" w:hAnsi="Times New Roman"/>
      <w:noProof/>
      <w:sz w:val="26"/>
    </w:rPr>
  </w:style>
  <w:style w:type="paragraph" w:styleId="Title">
    <w:name w:val="Title"/>
    <w:aliases w:val="notused"/>
    <w:basedOn w:val="Normal"/>
    <w:next w:val="Normal"/>
    <w:link w:val="TitleChar"/>
    <w:uiPriority w:val="10"/>
    <w:rsid w:val="007C7377"/>
    <w:pPr>
      <w:spacing w:before="240" w:after="60"/>
      <w:jc w:val="center"/>
      <w:outlineLvl w:val="0"/>
    </w:pPr>
    <w:rPr>
      <w:rFonts w:ascii="Calibri Light" w:eastAsia="Times New Roman" w:hAnsi="Calibri Light"/>
      <w:b/>
      <w:bCs/>
      <w:kern w:val="28"/>
      <w:sz w:val="32"/>
      <w:szCs w:val="32"/>
    </w:rPr>
  </w:style>
  <w:style w:type="paragraph" w:customStyle="1" w:styleId="TitleIJAIN">
    <w:name w:val="Title IJAIN"/>
    <w:next w:val="Author"/>
    <w:autoRedefine/>
    <w:rsid w:val="005064E2"/>
    <w:pPr>
      <w:suppressAutoHyphens/>
      <w:spacing w:before="360" w:after="240" w:line="400" w:lineRule="exact"/>
    </w:pPr>
    <w:rPr>
      <w:rFonts w:ascii="Times New Roman" w:eastAsia="SimSun" w:hAnsi="Times New Roman"/>
      <w:sz w:val="34"/>
    </w:rPr>
  </w:style>
  <w:style w:type="paragraph" w:customStyle="1" w:styleId="AbstractHead">
    <w:name w:val="AbstractHead"/>
    <w:rsid w:val="005064E2"/>
    <w:rPr>
      <w:rFonts w:ascii="Times New Roman" w:eastAsia="Times New Roman" w:hAnsi="Times New Roman"/>
      <w:smallCaps/>
      <w:spacing w:val="24"/>
    </w:rPr>
  </w:style>
  <w:style w:type="paragraph" w:customStyle="1" w:styleId="AbstractText">
    <w:name w:val="AbstractText"/>
    <w:rsid w:val="005064E2"/>
    <w:pPr>
      <w:spacing w:after="80" w:line="200" w:lineRule="exact"/>
      <w:jc w:val="both"/>
    </w:pPr>
    <w:rPr>
      <w:rFonts w:ascii="Times New Roman" w:eastAsia="Times New Roman" w:hAnsi="Times New Roman"/>
      <w:lang w:val="en"/>
    </w:rPr>
  </w:style>
  <w:style w:type="paragraph" w:customStyle="1" w:styleId="Articlehistory">
    <w:name w:val="Articlehistory"/>
    <w:rsid w:val="00D621D9"/>
    <w:pPr>
      <w:spacing w:line="200" w:lineRule="exact"/>
    </w:pPr>
    <w:rPr>
      <w:rFonts w:ascii="Ebrima" w:eastAsia="Times New Roman" w:hAnsi="Ebrima"/>
      <w:sz w:val="14"/>
    </w:rPr>
  </w:style>
  <w:style w:type="paragraph" w:customStyle="1" w:styleId="ArticleinfoHead">
    <w:name w:val="ArticleinfoHead"/>
    <w:rsid w:val="005064E2"/>
    <w:rPr>
      <w:rFonts w:ascii="Times New Roman" w:eastAsia="Times New Roman" w:hAnsi="Times New Roman"/>
      <w:smallCaps/>
      <w:spacing w:val="24"/>
      <w:sz w:val="18"/>
    </w:rPr>
  </w:style>
  <w:style w:type="paragraph" w:customStyle="1" w:styleId="Keyword">
    <w:name w:val="Keyword"/>
    <w:rsid w:val="00D621D9"/>
    <w:pPr>
      <w:spacing w:line="200" w:lineRule="exact"/>
    </w:pPr>
    <w:rPr>
      <w:rFonts w:ascii="Ebrima" w:eastAsia="Times New Roman" w:hAnsi="Ebrima"/>
      <w:sz w:val="14"/>
    </w:rPr>
  </w:style>
  <w:style w:type="paragraph" w:customStyle="1" w:styleId="KeywordHead">
    <w:name w:val="KeywordHead"/>
    <w:next w:val="Keyword"/>
    <w:rsid w:val="005A57D0"/>
    <w:pPr>
      <w:spacing w:line="200" w:lineRule="exact"/>
    </w:pPr>
    <w:rPr>
      <w:rFonts w:ascii="Junicode" w:eastAsia="Times New Roman" w:hAnsi="Junicode"/>
      <w:i/>
      <w:noProof/>
      <w:sz w:val="18"/>
    </w:rPr>
  </w:style>
  <w:style w:type="character" w:customStyle="1" w:styleId="Heading1Char">
    <w:name w:val="Heading 1 Char"/>
    <w:link w:val="Heading1"/>
    <w:uiPriority w:val="99"/>
    <w:rsid w:val="005064E2"/>
    <w:rPr>
      <w:rFonts w:ascii="Times New Roman" w:eastAsia="MS Mincho" w:hAnsi="Times New Roman"/>
      <w:b/>
      <w:noProof/>
      <w:sz w:val="24"/>
    </w:rPr>
  </w:style>
  <w:style w:type="character" w:customStyle="1" w:styleId="Heading2Char">
    <w:name w:val="Heading 2 Char"/>
    <w:link w:val="Heading2"/>
    <w:uiPriority w:val="99"/>
    <w:rsid w:val="00E27661"/>
    <w:rPr>
      <w:rFonts w:ascii="Times New Roman" w:eastAsia="MS Mincho" w:hAnsi="Times New Roman"/>
      <w:b/>
      <w:iCs/>
      <w:noProof/>
      <w:sz w:val="22"/>
      <w:lang w:val="en-US" w:eastAsia="en-US"/>
    </w:rPr>
  </w:style>
  <w:style w:type="character" w:customStyle="1" w:styleId="Heading3Char">
    <w:name w:val="Heading 3 Char"/>
    <w:link w:val="Heading3"/>
    <w:uiPriority w:val="99"/>
    <w:rsid w:val="00537B9A"/>
    <w:rPr>
      <w:rFonts w:ascii="Times New Roman" w:eastAsia="MS Mincho" w:hAnsi="Times New Roman" w:cs="Times New Roman"/>
      <w:i/>
      <w:iCs/>
      <w:noProof/>
      <w:sz w:val="20"/>
      <w:szCs w:val="20"/>
    </w:rPr>
  </w:style>
  <w:style w:type="character" w:customStyle="1" w:styleId="Heading4Char">
    <w:name w:val="Heading 4 Char"/>
    <w:link w:val="Heading4"/>
    <w:uiPriority w:val="99"/>
    <w:rsid w:val="00537B9A"/>
    <w:rPr>
      <w:rFonts w:ascii="Times New Roman" w:eastAsia="MS Mincho" w:hAnsi="Times New Roman" w:cs="Times New Roman"/>
      <w:i/>
      <w:iCs/>
      <w:noProof/>
      <w:sz w:val="20"/>
      <w:szCs w:val="20"/>
    </w:rPr>
  </w:style>
  <w:style w:type="character" w:customStyle="1" w:styleId="Heading5Char">
    <w:name w:val="Heading 5 Char"/>
    <w:link w:val="Heading5"/>
    <w:uiPriority w:val="99"/>
    <w:rsid w:val="005A57D0"/>
    <w:rPr>
      <w:rFonts w:ascii="Junicode" w:eastAsia="Times New Roman" w:hAnsi="Junicode"/>
      <w:b/>
      <w:noProof/>
      <w:sz w:val="22"/>
    </w:rPr>
  </w:style>
  <w:style w:type="paragraph" w:styleId="BodyText">
    <w:name w:val="Body Text"/>
    <w:basedOn w:val="Normal"/>
    <w:link w:val="BodyTextChar"/>
    <w:uiPriority w:val="99"/>
    <w:rsid w:val="005064E2"/>
    <w:pPr>
      <w:tabs>
        <w:tab w:val="left" w:pos="288"/>
      </w:tabs>
      <w:spacing w:after="120" w:line="228" w:lineRule="auto"/>
      <w:ind w:firstLine="288"/>
      <w:jc w:val="both"/>
    </w:pPr>
    <w:rPr>
      <w:rFonts w:ascii="Times New Roman" w:eastAsia="MS Mincho" w:hAnsi="Times New Roman"/>
      <w:spacing w:val="-1"/>
      <w:szCs w:val="20"/>
    </w:rPr>
  </w:style>
  <w:style w:type="character" w:customStyle="1" w:styleId="BodyTextChar">
    <w:name w:val="Body Text Char"/>
    <w:link w:val="BodyText"/>
    <w:uiPriority w:val="99"/>
    <w:rsid w:val="005064E2"/>
    <w:rPr>
      <w:rFonts w:ascii="Times New Roman" w:eastAsia="MS Mincho" w:hAnsi="Times New Roman"/>
      <w:spacing w:val="-1"/>
      <w:sz w:val="22"/>
    </w:rPr>
  </w:style>
  <w:style w:type="paragraph" w:customStyle="1" w:styleId="bulletlist">
    <w:name w:val="bullet list"/>
    <w:basedOn w:val="BodyText"/>
    <w:rsid w:val="00537B9A"/>
    <w:pPr>
      <w:numPr>
        <w:numId w:val="1"/>
      </w:numPr>
      <w:tabs>
        <w:tab w:val="clear" w:pos="648"/>
      </w:tabs>
      <w:ind w:left="576" w:hanging="288"/>
    </w:pPr>
  </w:style>
  <w:style w:type="paragraph" w:customStyle="1" w:styleId="equation">
    <w:name w:val="equation"/>
    <w:basedOn w:val="Normal"/>
    <w:uiPriority w:val="99"/>
    <w:rsid w:val="00044CA8"/>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paragraph" w:customStyle="1" w:styleId="figurecaption">
    <w:name w:val="figure caption"/>
    <w:rsid w:val="005A57D0"/>
    <w:pPr>
      <w:numPr>
        <w:numId w:val="2"/>
      </w:numPr>
      <w:tabs>
        <w:tab w:val="left" w:pos="533"/>
      </w:tabs>
      <w:spacing w:before="80" w:after="200"/>
      <w:jc w:val="center"/>
    </w:pPr>
    <w:rPr>
      <w:rFonts w:ascii="Junicode" w:eastAsia="Times New Roman" w:hAnsi="Junicode"/>
      <w:noProof/>
      <w:szCs w:val="16"/>
    </w:rPr>
  </w:style>
  <w:style w:type="paragraph" w:customStyle="1" w:styleId="references">
    <w:name w:val="references"/>
    <w:uiPriority w:val="99"/>
    <w:rsid w:val="00A35527"/>
    <w:pPr>
      <w:spacing w:after="120" w:line="240" w:lineRule="exact"/>
      <w:ind w:left="567" w:hanging="567"/>
      <w:jc w:val="both"/>
    </w:pPr>
    <w:rPr>
      <w:rFonts w:ascii="Times New Roman" w:eastAsia="Times New Roman" w:hAnsi="Times New Roman"/>
      <w:noProof/>
      <w:sz w:val="22"/>
      <w:szCs w:val="16"/>
    </w:rPr>
  </w:style>
  <w:style w:type="paragraph" w:customStyle="1" w:styleId="sponsors">
    <w:name w:val="sponsors"/>
    <w:rsid w:val="00537B9A"/>
    <w:pPr>
      <w:framePr w:wrap="auto" w:hAnchor="text" w:x="615" w:y="2239"/>
      <w:pBdr>
        <w:top w:val="single" w:sz="4" w:space="2" w:color="auto"/>
      </w:pBdr>
      <w:ind w:firstLine="288"/>
    </w:pPr>
    <w:rPr>
      <w:rFonts w:ascii="Times New Roman" w:eastAsia="Times New Roman" w:hAnsi="Times New Roman"/>
      <w:sz w:val="16"/>
      <w:szCs w:val="16"/>
    </w:rPr>
  </w:style>
  <w:style w:type="paragraph" w:customStyle="1" w:styleId="tablecolhead">
    <w:name w:val="table col head"/>
    <w:basedOn w:val="Normal"/>
    <w:uiPriority w:val="99"/>
    <w:rsid w:val="005A57D0"/>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rsid w:val="001D4870"/>
    <w:rPr>
      <w:i/>
      <w:iCs/>
      <w:sz w:val="19"/>
      <w:szCs w:val="15"/>
    </w:rPr>
  </w:style>
  <w:style w:type="paragraph" w:customStyle="1" w:styleId="tablecopy">
    <w:name w:val="table copy"/>
    <w:uiPriority w:val="99"/>
    <w:rsid w:val="005A57D0"/>
    <w:pPr>
      <w:jc w:val="center"/>
    </w:pPr>
    <w:rPr>
      <w:rFonts w:ascii="Junicode" w:eastAsia="Times New Roman" w:hAnsi="Junicode"/>
      <w:noProof/>
      <w:sz w:val="18"/>
      <w:szCs w:val="16"/>
    </w:rPr>
  </w:style>
  <w:style w:type="paragraph" w:customStyle="1" w:styleId="tablefootnote">
    <w:name w:val="table footnote"/>
    <w:uiPriority w:val="99"/>
    <w:rsid w:val="005A57D0"/>
    <w:pPr>
      <w:numPr>
        <w:numId w:val="6"/>
      </w:numPr>
      <w:tabs>
        <w:tab w:val="left" w:pos="29"/>
      </w:tabs>
      <w:spacing w:before="60" w:after="30"/>
      <w:ind w:left="360"/>
      <w:jc w:val="right"/>
    </w:pPr>
    <w:rPr>
      <w:rFonts w:ascii="Junicode" w:eastAsia="MS Mincho" w:hAnsi="Junicode"/>
      <w:sz w:val="16"/>
      <w:szCs w:val="12"/>
    </w:rPr>
  </w:style>
  <w:style w:type="paragraph" w:customStyle="1" w:styleId="tablehead">
    <w:name w:val="table head"/>
    <w:uiPriority w:val="99"/>
    <w:rsid w:val="005A57D0"/>
    <w:pPr>
      <w:numPr>
        <w:numId w:val="5"/>
      </w:numPr>
      <w:spacing w:before="240" w:after="120"/>
      <w:jc w:val="center"/>
    </w:pPr>
    <w:rPr>
      <w:rFonts w:ascii="Junicode" w:eastAsia="Times New Roman" w:hAnsi="Junicode"/>
      <w:noProof/>
      <w:szCs w:val="16"/>
    </w:rPr>
  </w:style>
  <w:style w:type="paragraph" w:styleId="Header">
    <w:name w:val="header"/>
    <w:basedOn w:val="Normal"/>
    <w:link w:val="HeaderChar"/>
    <w:uiPriority w:val="99"/>
    <w:unhideWhenUsed/>
    <w:rsid w:val="005064E2"/>
    <w:pPr>
      <w:tabs>
        <w:tab w:val="center" w:pos="4111"/>
        <w:tab w:val="right" w:pos="8789"/>
      </w:tabs>
      <w:spacing w:after="0" w:line="240" w:lineRule="auto"/>
    </w:pPr>
    <w:rPr>
      <w:rFonts w:ascii="Times New Roman" w:hAnsi="Times New Roman"/>
      <w:sz w:val="18"/>
    </w:rPr>
  </w:style>
  <w:style w:type="character" w:customStyle="1" w:styleId="HeaderChar">
    <w:name w:val="Header Char"/>
    <w:link w:val="Header"/>
    <w:uiPriority w:val="99"/>
    <w:rsid w:val="005064E2"/>
    <w:rPr>
      <w:rFonts w:ascii="Times New Roman" w:hAnsi="Times New Roman"/>
      <w:sz w:val="18"/>
      <w:szCs w:val="22"/>
    </w:rPr>
  </w:style>
  <w:style w:type="paragraph" w:styleId="Footer">
    <w:name w:val="footer"/>
    <w:basedOn w:val="Normal"/>
    <w:link w:val="FooterChar"/>
    <w:uiPriority w:val="99"/>
    <w:unhideWhenUsed/>
    <w:rsid w:val="00F1724E"/>
    <w:pPr>
      <w:tabs>
        <w:tab w:val="center" w:pos="4680"/>
        <w:tab w:val="right" w:pos="9360"/>
      </w:tabs>
    </w:pPr>
    <w:rPr>
      <w:rFonts w:ascii="Times New Roman" w:hAnsi="Times New Roman"/>
    </w:rPr>
  </w:style>
  <w:style w:type="character" w:customStyle="1" w:styleId="FooterChar">
    <w:name w:val="Footer Char"/>
    <w:link w:val="Footer"/>
    <w:uiPriority w:val="99"/>
    <w:rsid w:val="00F1724E"/>
    <w:rPr>
      <w:rFonts w:ascii="Times New Roman" w:hAnsi="Times New Roman"/>
      <w:sz w:val="22"/>
      <w:szCs w:val="22"/>
    </w:rPr>
  </w:style>
  <w:style w:type="character" w:styleId="Hyperlink">
    <w:name w:val="Hyperlink"/>
    <w:uiPriority w:val="99"/>
    <w:unhideWhenUsed/>
    <w:rsid w:val="00A25627"/>
    <w:rPr>
      <w:color w:val="0563C1"/>
      <w:u w:val="single"/>
    </w:rPr>
  </w:style>
  <w:style w:type="paragraph" w:customStyle="1" w:styleId="figure">
    <w:name w:val="figure"/>
    <w:basedOn w:val="tablefootnote"/>
    <w:qFormat/>
    <w:rsid w:val="002F659D"/>
    <w:pPr>
      <w:numPr>
        <w:numId w:val="0"/>
      </w:numPr>
      <w:ind w:left="360" w:hanging="360"/>
      <w:jc w:val="center"/>
    </w:pPr>
  </w:style>
  <w:style w:type="paragraph" w:customStyle="1" w:styleId="Paragraph">
    <w:name w:val="Paragraph"/>
    <w:rsid w:val="007C7377"/>
    <w:pPr>
      <w:spacing w:after="120" w:line="220" w:lineRule="exact"/>
      <w:ind w:firstLine="289"/>
      <w:jc w:val="both"/>
    </w:pPr>
    <w:rPr>
      <w:rFonts w:ascii="Times New Roman" w:eastAsia="Times New Roman" w:hAnsi="Times New Roman"/>
    </w:rPr>
  </w:style>
  <w:style w:type="character" w:customStyle="1" w:styleId="TitleChar">
    <w:name w:val="Title Char"/>
    <w:aliases w:val="notused Char"/>
    <w:link w:val="Title"/>
    <w:uiPriority w:val="10"/>
    <w:rsid w:val="007C7377"/>
    <w:rPr>
      <w:rFonts w:ascii="Calibri Light" w:eastAsia="Times New Roman" w:hAnsi="Calibri Light" w:cs="Times New Roman"/>
      <w:b/>
      <w:bCs/>
      <w:kern w:val="28"/>
      <w:sz w:val="32"/>
      <w:szCs w:val="32"/>
    </w:rPr>
  </w:style>
  <w:style w:type="paragraph" w:customStyle="1" w:styleId="Headernum">
    <w:name w:val="Headernum"/>
    <w:basedOn w:val="Header"/>
    <w:qFormat/>
    <w:rsid w:val="00684FEA"/>
    <w:pPr>
      <w:tabs>
        <w:tab w:val="clear" w:pos="8789"/>
        <w:tab w:val="right" w:pos="8788"/>
      </w:tabs>
    </w:pPr>
    <w:rPr>
      <w:sz w:val="16"/>
      <w:szCs w:val="16"/>
    </w:rPr>
  </w:style>
  <w:style w:type="paragraph" w:customStyle="1" w:styleId="copyright">
    <w:name w:val="copyright"/>
    <w:basedOn w:val="AbstractText"/>
    <w:qFormat/>
    <w:rsid w:val="00FD4D2E"/>
    <w:pPr>
      <w:framePr w:hSpace="187" w:wrap="around" w:vAnchor="text" w:hAnchor="text" w:y="1"/>
      <w:spacing w:after="0"/>
      <w:suppressOverlap/>
      <w:jc w:val="right"/>
    </w:pPr>
    <w:rPr>
      <w:sz w:val="16"/>
      <w:szCs w:val="14"/>
    </w:rPr>
  </w:style>
  <w:style w:type="paragraph" w:customStyle="1" w:styleId="Copyright0">
    <w:name w:val="Copyright"/>
    <w:basedOn w:val="AbstractText"/>
    <w:qFormat/>
    <w:rsid w:val="00F76EFB"/>
    <w:pPr>
      <w:framePr w:hSpace="187" w:wrap="around" w:vAnchor="text" w:hAnchor="text" w:y="1"/>
      <w:spacing w:after="0"/>
      <w:suppressOverlap/>
      <w:jc w:val="right"/>
    </w:pPr>
    <w:rPr>
      <w:sz w:val="17"/>
      <w:szCs w:val="14"/>
    </w:rPr>
  </w:style>
  <w:style w:type="paragraph" w:customStyle="1" w:styleId="ArticlehistoryHead">
    <w:name w:val="ArticlehistoryHead"/>
    <w:basedOn w:val="Articlehistory"/>
    <w:qFormat/>
    <w:rsid w:val="00D621D9"/>
    <w:pPr>
      <w:framePr w:hSpace="187" w:wrap="around" w:vAnchor="text" w:hAnchor="text" w:y="1"/>
      <w:suppressOverlap/>
    </w:pPr>
    <w:rPr>
      <w:b/>
    </w:rPr>
  </w:style>
  <w:style w:type="paragraph" w:customStyle="1" w:styleId="Heading2X">
    <w:name w:val="Heading 2X"/>
    <w:basedOn w:val="Heading2"/>
    <w:link w:val="Heading2XChar"/>
    <w:autoRedefine/>
    <w:qFormat/>
    <w:rsid w:val="00E27661"/>
    <w:pPr>
      <w:numPr>
        <w:ilvl w:val="0"/>
        <w:numId w:val="17"/>
      </w:numPr>
      <w:ind w:left="360"/>
    </w:pPr>
  </w:style>
  <w:style w:type="character" w:styleId="UnresolvedMention">
    <w:name w:val="Unresolved Mention"/>
    <w:uiPriority w:val="99"/>
    <w:semiHidden/>
    <w:unhideWhenUsed/>
    <w:rsid w:val="00A35527"/>
    <w:rPr>
      <w:color w:val="605E5C"/>
      <w:shd w:val="clear" w:color="auto" w:fill="E1DFDD"/>
    </w:rPr>
  </w:style>
  <w:style w:type="character" w:customStyle="1" w:styleId="Heading2XChar">
    <w:name w:val="Heading 2X Char"/>
    <w:basedOn w:val="Heading2Char"/>
    <w:link w:val="Heading2X"/>
    <w:rsid w:val="00E27661"/>
    <w:rPr>
      <w:rFonts w:ascii="Times New Roman" w:eastAsia="MS Mincho" w:hAnsi="Times New Roman"/>
      <w:b/>
      <w:iCs/>
      <w:noProof/>
      <w:sz w:val="22"/>
      <w:lang w:val="en-US" w:eastAsia="en-US"/>
    </w:rPr>
  </w:style>
  <w:style w:type="paragraph" w:styleId="BalloonText">
    <w:name w:val="Balloon Text"/>
    <w:basedOn w:val="Normal"/>
    <w:link w:val="BalloonTextChar"/>
    <w:uiPriority w:val="99"/>
    <w:semiHidden/>
    <w:unhideWhenUsed/>
    <w:rsid w:val="009D6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912"/>
    <w:rPr>
      <w:rFonts w:ascii="Segoe UI" w:hAnsi="Segoe UI" w:cs="Segoe UI"/>
      <w:sz w:val="18"/>
      <w:szCs w:val="18"/>
    </w:rPr>
  </w:style>
  <w:style w:type="paragraph" w:styleId="FootnoteText">
    <w:name w:val="footnote text"/>
    <w:aliases w:val="Char1 Char Char Char Char Char Char Char Char Char Char Char Char Char Char,Char Char Char Char,Char Char Char,Char Char Char Char Char Char,Footnote Text Char Char,Footnote Text Char Char Char Char Char,Footnote Text Char1 Char,Char,Cha"/>
    <w:basedOn w:val="Normal"/>
    <w:link w:val="FootnoteTextChar"/>
    <w:uiPriority w:val="99"/>
    <w:unhideWhenUsed/>
    <w:qFormat/>
    <w:rsid w:val="00C76F05"/>
    <w:pPr>
      <w:spacing w:after="0" w:line="240" w:lineRule="auto"/>
    </w:pPr>
    <w:rPr>
      <w:rFonts w:ascii="Arial" w:eastAsiaTheme="minorHAnsi" w:hAnsi="Arial" w:cstheme="minorBidi"/>
      <w:sz w:val="20"/>
      <w:szCs w:val="20"/>
    </w:rPr>
  </w:style>
  <w:style w:type="character" w:customStyle="1" w:styleId="FootnoteTextChar">
    <w:name w:val="Footnote Text Char"/>
    <w:aliases w:val="Char1 Char Char Char Char Char Char Char Char Char Char Char Char Char Char Char,Char Char Char Char Char,Char Char Char Char1,Char Char Char Char Char Char Char,Footnote Text Char Char Char,Footnote Text Char Char Char Char Char Char"/>
    <w:basedOn w:val="DefaultParagraphFont"/>
    <w:link w:val="FootnoteText"/>
    <w:uiPriority w:val="99"/>
    <w:rsid w:val="00C76F05"/>
    <w:rPr>
      <w:rFonts w:ascii="Arial" w:eastAsiaTheme="minorHAnsi" w:hAnsi="Arial" w:cstheme="minorBidi"/>
    </w:rPr>
  </w:style>
  <w:style w:type="character" w:styleId="FootnoteReference">
    <w:name w:val="footnote reference"/>
    <w:basedOn w:val="DefaultParagraphFont"/>
    <w:uiPriority w:val="99"/>
    <w:unhideWhenUsed/>
    <w:qFormat/>
    <w:rsid w:val="00C76F05"/>
    <w:rPr>
      <w:vertAlign w:val="superscript"/>
    </w:rPr>
  </w:style>
  <w:style w:type="character" w:styleId="CommentReference">
    <w:name w:val="annotation reference"/>
    <w:basedOn w:val="DefaultParagraphFont"/>
    <w:uiPriority w:val="99"/>
    <w:semiHidden/>
    <w:unhideWhenUsed/>
    <w:rsid w:val="00C76F05"/>
    <w:rPr>
      <w:sz w:val="16"/>
      <w:szCs w:val="16"/>
    </w:rPr>
  </w:style>
  <w:style w:type="paragraph" w:styleId="CommentText">
    <w:name w:val="annotation text"/>
    <w:basedOn w:val="Normal"/>
    <w:link w:val="CommentTextChar"/>
    <w:uiPriority w:val="99"/>
    <w:semiHidden/>
    <w:unhideWhenUsed/>
    <w:rsid w:val="00C76F05"/>
    <w:pPr>
      <w:spacing w:line="240" w:lineRule="auto"/>
    </w:pPr>
    <w:rPr>
      <w:rFonts w:asciiTheme="minorHAnsi" w:eastAsiaTheme="minorHAnsi" w:hAnsiTheme="minorHAnsi" w:cstheme="minorBidi"/>
      <w:sz w:val="20"/>
      <w:szCs w:val="20"/>
      <w:lang w:val="id-ID"/>
    </w:rPr>
  </w:style>
  <w:style w:type="character" w:customStyle="1" w:styleId="CommentTextChar">
    <w:name w:val="Comment Text Char"/>
    <w:basedOn w:val="DefaultParagraphFont"/>
    <w:link w:val="CommentText"/>
    <w:uiPriority w:val="99"/>
    <w:semiHidden/>
    <w:rsid w:val="00C76F05"/>
    <w:rPr>
      <w:rFonts w:asciiTheme="minorHAnsi" w:eastAsiaTheme="minorHAnsi" w:hAnsiTheme="minorHAnsi" w:cstheme="minorBidi"/>
      <w:lang w:val="id-ID"/>
    </w:rPr>
  </w:style>
  <w:style w:type="character" w:styleId="Strong">
    <w:name w:val="Strong"/>
    <w:basedOn w:val="DefaultParagraphFont"/>
    <w:uiPriority w:val="22"/>
    <w:qFormat/>
    <w:rsid w:val="00EC1C51"/>
    <w:rPr>
      <w:b/>
      <w:bCs/>
    </w:rPr>
  </w:style>
  <w:style w:type="paragraph" w:styleId="NormalWeb">
    <w:name w:val="Normal (Web)"/>
    <w:basedOn w:val="Normal"/>
    <w:uiPriority w:val="99"/>
    <w:unhideWhenUsed/>
    <w:rsid w:val="00A02DAC"/>
    <w:pPr>
      <w:spacing w:before="100" w:beforeAutospacing="1" w:after="100" w:afterAutospacing="1" w:line="240" w:lineRule="auto"/>
    </w:pPr>
    <w:rPr>
      <w:rFonts w:ascii="Times New Roman" w:eastAsia="Times New Roman" w:hAnsi="Times New Roman"/>
      <w:sz w:val="24"/>
      <w:szCs w:val="24"/>
      <w:lang w:val="id-ID" w:eastAsia="id-ID"/>
    </w:rPr>
  </w:style>
  <w:style w:type="character" w:styleId="Emphasis">
    <w:name w:val="Emphasis"/>
    <w:basedOn w:val="DefaultParagraphFont"/>
    <w:uiPriority w:val="20"/>
    <w:qFormat/>
    <w:rsid w:val="00185839"/>
    <w:rPr>
      <w:rFonts w:cs="Times New Roman"/>
      <w:i/>
    </w:rPr>
  </w:style>
  <w:style w:type="paragraph" w:styleId="ListParagraph">
    <w:name w:val="List Paragraph"/>
    <w:aliases w:val="arab,Body of text,kepala,Colorful List - Accent 11,susub,No tk3,sub de titre 4,ANNEX,List Paragraph1,Light Grid - Accent 31,Heading 10,Body Text Char1,Char Char2,List Paragraph2,Char Char21,SUB BAB2,TABEL,ListKebijakan"/>
    <w:basedOn w:val="Normal"/>
    <w:link w:val="ListParagraphChar"/>
    <w:uiPriority w:val="1"/>
    <w:qFormat/>
    <w:rsid w:val="00185839"/>
    <w:pPr>
      <w:ind w:left="720"/>
      <w:contextualSpacing/>
    </w:pPr>
  </w:style>
  <w:style w:type="character" w:customStyle="1" w:styleId="ListParagraphChar">
    <w:name w:val="List Paragraph Char"/>
    <w:aliases w:val="arab Char,Body of text Char,kepala Char,Colorful List - Accent 11 Char,susub Char,No tk3 Char,sub de titre 4 Char,ANNEX Char,List Paragraph1 Char,Light Grid - Accent 31 Char,Heading 10 Char,Body Text Char1 Char,Char Char2 Char"/>
    <w:link w:val="ListParagraph"/>
    <w:uiPriority w:val="1"/>
    <w:qFormat/>
    <w:locked/>
    <w:rsid w:val="00E57FF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058511">
      <w:bodyDiv w:val="1"/>
      <w:marLeft w:val="0"/>
      <w:marRight w:val="0"/>
      <w:marTop w:val="0"/>
      <w:marBottom w:val="0"/>
      <w:divBdr>
        <w:top w:val="none" w:sz="0" w:space="0" w:color="auto"/>
        <w:left w:val="none" w:sz="0" w:space="0" w:color="auto"/>
        <w:bottom w:val="none" w:sz="0" w:space="0" w:color="auto"/>
        <w:right w:val="none" w:sz="0" w:space="0" w:color="auto"/>
      </w:divBdr>
    </w:div>
    <w:div w:id="68590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isugi1971@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licensebuttons.net/l/by-sa/3.0/88x31.p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reativecommons.org/licenses/by-sa/4.0/"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ijain.org/index.php/IJAIN/inde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KAMPUS\JOURNAL\JURNAL%20EKSPOSE\EKSPOSE_TEMPLATE%20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ED803-E51D-42FF-85E5-568C72F78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EKSPOSE_TEMPLATE 2020</Template>
  <TotalTime>61</TotalTime>
  <Pages>13</Pages>
  <Words>10700</Words>
  <Characters>60991</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71548</CharactersWithSpaces>
  <SharedDoc>false</SharedDoc>
  <HLinks>
    <vt:vector size="30" baseType="variant">
      <vt:variant>
        <vt:i4>1245274</vt:i4>
      </vt:variant>
      <vt:variant>
        <vt:i4>16</vt:i4>
      </vt:variant>
      <vt:variant>
        <vt:i4>0</vt:i4>
      </vt:variant>
      <vt:variant>
        <vt:i4>5</vt:i4>
      </vt:variant>
      <vt:variant>
        <vt:lpwstr>http://journal.uny.ac.id/index.php/jrpm/article/view/2667</vt:lpwstr>
      </vt:variant>
      <vt:variant>
        <vt:lpwstr/>
      </vt:variant>
      <vt:variant>
        <vt:i4>3801135</vt:i4>
      </vt:variant>
      <vt:variant>
        <vt:i4>10</vt:i4>
      </vt:variant>
      <vt:variant>
        <vt:i4>0</vt:i4>
      </vt:variant>
      <vt:variant>
        <vt:i4>5</vt:i4>
      </vt:variant>
      <vt:variant>
        <vt:lpwstr>http://creativecommons.org/licenses/by-sa/4.0/</vt:lpwstr>
      </vt:variant>
      <vt:variant>
        <vt:lpwstr/>
      </vt:variant>
      <vt:variant>
        <vt:i4>2293820</vt:i4>
      </vt:variant>
      <vt:variant>
        <vt:i4>12</vt:i4>
      </vt:variant>
      <vt:variant>
        <vt:i4>0</vt:i4>
      </vt:variant>
      <vt:variant>
        <vt:i4>5</vt:i4>
      </vt:variant>
      <vt:variant>
        <vt:lpwstr>http://ijain.org/index.php/IJAIN/index</vt:lpwstr>
      </vt:variant>
      <vt:variant>
        <vt:lpwstr/>
      </vt:variant>
      <vt:variant>
        <vt:i4>3801135</vt:i4>
      </vt:variant>
      <vt:variant>
        <vt:i4>-1</vt:i4>
      </vt:variant>
      <vt:variant>
        <vt:i4>1032</vt:i4>
      </vt:variant>
      <vt:variant>
        <vt:i4>4</vt:i4>
      </vt:variant>
      <vt:variant>
        <vt:lpwstr>http://creativecommons.org/licenses/by-sa/4.0/</vt:lpwstr>
      </vt:variant>
      <vt:variant>
        <vt:lpwstr/>
      </vt:variant>
      <vt:variant>
        <vt:i4>5832719</vt:i4>
      </vt:variant>
      <vt:variant>
        <vt:i4>-1</vt:i4>
      </vt:variant>
      <vt:variant>
        <vt:i4>1032</vt:i4>
      </vt:variant>
      <vt:variant>
        <vt:i4>1</vt:i4>
      </vt:variant>
      <vt:variant>
        <vt:lpwstr>https://licensebuttons.net/l/by-sa/3.0/88x31.png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US3R</dc:creator>
  <cp:keywords/>
  <dc:description/>
  <cp:lastModifiedBy>US3R</cp:lastModifiedBy>
  <cp:revision>22</cp:revision>
  <cp:lastPrinted>2018-05-11T05:09:00Z</cp:lastPrinted>
  <dcterms:created xsi:type="dcterms:W3CDTF">2023-12-09T06:15:00Z</dcterms:created>
  <dcterms:modified xsi:type="dcterms:W3CDTF">2024-09-05T09:09:00Z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http://www.zotero.org/styles/harvard-cite-them-right</vt:lpwstr>
  </property>
  <property fmtid="{D5CDD505-2E9C-101B-9397-08002B2CF9AE}" pid="17" name="Mendeley Recent Style Name 7_1">
    <vt:lpwstr>Cite Them Right 12th edition - Harvard</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http://www.zotero.org/styles/modern-humanities-research-association</vt:lpwstr>
  </property>
  <property fmtid="{D5CDD505-2E9C-101B-9397-08002B2CF9AE}" pid="21" name="Mendeley Recent Style Name 9_1">
    <vt:lpwstr>Modern Humanities Research Association 3rd edition (note with bibliography)</vt:lpwstr>
  </property>
  <property fmtid="{D5CDD505-2E9C-101B-9397-08002B2CF9AE}" pid="22" name="Mendeley Document_1">
    <vt:lpwstr>True</vt:lpwstr>
  </property>
  <property fmtid="{D5CDD505-2E9C-101B-9397-08002B2CF9AE}" pid="23" name="Mendeley Citation Style_1">
    <vt:lpwstr>http://www.zotero.org/styles/apa-6th-edition</vt:lpwstr>
  </property>
  <property fmtid="{D5CDD505-2E9C-101B-9397-08002B2CF9AE}" pid="24" name="Mendeley Unique User Id_1">
    <vt:lpwstr>38794ce0-e6ba-3685-b132-cf27738882e0</vt:lpwstr>
  </property>
</Properties>
</file>