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791E7B" w14:textId="77777777" w:rsidR="00571C93" w:rsidRDefault="00000000">
      <w:pPr>
        <w:spacing w:before="291" w:line="1000" w:lineRule="exact"/>
        <w:ind w:left="3"/>
        <w:jc w:val="center"/>
        <w:rPr>
          <w:rFonts w:ascii="Malgun Gothic"/>
          <w:sz w:val="34"/>
        </w:rPr>
      </w:pPr>
      <w:r>
        <w:rPr>
          <w:rFonts w:ascii="Malgun Gothic"/>
          <w:noProof/>
          <w:sz w:val="34"/>
        </w:rPr>
        <w:drawing>
          <wp:anchor distT="0" distB="0" distL="0" distR="0" simplePos="0" relativeHeight="15729664" behindDoc="0" locked="0" layoutInCell="1" allowOverlap="1" wp14:anchorId="338EE745" wp14:editId="0C4B007C">
            <wp:simplePos x="0" y="0"/>
            <wp:positionH relativeFrom="page">
              <wp:posOffset>5985145</wp:posOffset>
            </wp:positionH>
            <wp:positionV relativeFrom="paragraph">
              <wp:posOffset>2771</wp:posOffset>
            </wp:positionV>
            <wp:extent cx="695888" cy="995477"/>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695888" cy="995477"/>
                    </a:xfrm>
                    <a:prstGeom prst="rect">
                      <a:avLst/>
                    </a:prstGeom>
                  </pic:spPr>
                </pic:pic>
              </a:graphicData>
            </a:graphic>
          </wp:anchor>
        </w:drawing>
      </w:r>
      <w:r>
        <w:rPr>
          <w:rFonts w:ascii="Malgun Gothic"/>
          <w:noProof/>
          <w:sz w:val="34"/>
        </w:rPr>
        <w:drawing>
          <wp:anchor distT="0" distB="0" distL="0" distR="0" simplePos="0" relativeHeight="15730176" behindDoc="0" locked="0" layoutInCell="1" allowOverlap="1" wp14:anchorId="345E544A" wp14:editId="21D45A0D">
            <wp:simplePos x="0" y="0"/>
            <wp:positionH relativeFrom="page">
              <wp:posOffset>1121410</wp:posOffset>
            </wp:positionH>
            <wp:positionV relativeFrom="paragraph">
              <wp:posOffset>65401</wp:posOffset>
            </wp:positionV>
            <wp:extent cx="626312" cy="879599"/>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8" cstate="print"/>
                    <a:stretch>
                      <a:fillRect/>
                    </a:stretch>
                  </pic:blipFill>
                  <pic:spPr>
                    <a:xfrm>
                      <a:off x="0" y="0"/>
                      <a:ext cx="626312" cy="879599"/>
                    </a:xfrm>
                    <a:prstGeom prst="rect">
                      <a:avLst/>
                    </a:prstGeom>
                  </pic:spPr>
                </pic:pic>
              </a:graphicData>
            </a:graphic>
          </wp:anchor>
        </w:drawing>
      </w:r>
      <w:r>
        <w:rPr>
          <w:rFonts w:ascii="Malgun Gothic"/>
          <w:sz w:val="56"/>
        </w:rPr>
        <w:t>A</w:t>
      </w:r>
      <w:r>
        <w:rPr>
          <w:rFonts w:ascii="Malgun Gothic"/>
          <w:sz w:val="34"/>
        </w:rPr>
        <w:t>l-Adalah:</w:t>
      </w:r>
      <w:r>
        <w:rPr>
          <w:rFonts w:ascii="Malgun Gothic"/>
          <w:spacing w:val="-5"/>
          <w:sz w:val="34"/>
        </w:rPr>
        <w:t xml:space="preserve"> </w:t>
      </w:r>
      <w:r>
        <w:rPr>
          <w:rFonts w:ascii="Malgun Gothic"/>
          <w:sz w:val="34"/>
        </w:rPr>
        <w:t>Jurnal</w:t>
      </w:r>
      <w:r>
        <w:rPr>
          <w:rFonts w:ascii="Malgun Gothic"/>
          <w:spacing w:val="-3"/>
          <w:sz w:val="34"/>
        </w:rPr>
        <w:t xml:space="preserve"> </w:t>
      </w:r>
      <w:r>
        <w:rPr>
          <w:rFonts w:ascii="Malgun Gothic"/>
          <w:sz w:val="34"/>
        </w:rPr>
        <w:t>Hukum</w:t>
      </w:r>
      <w:r>
        <w:rPr>
          <w:rFonts w:ascii="Malgun Gothic"/>
          <w:spacing w:val="-7"/>
          <w:sz w:val="34"/>
        </w:rPr>
        <w:t xml:space="preserve"> </w:t>
      </w:r>
      <w:r>
        <w:rPr>
          <w:rFonts w:ascii="Malgun Gothic"/>
          <w:sz w:val="34"/>
        </w:rPr>
        <w:t>dan</w:t>
      </w:r>
      <w:r>
        <w:rPr>
          <w:rFonts w:ascii="Malgun Gothic"/>
          <w:spacing w:val="-3"/>
          <w:sz w:val="34"/>
        </w:rPr>
        <w:t xml:space="preserve"> </w:t>
      </w:r>
      <w:r>
        <w:rPr>
          <w:rFonts w:ascii="Malgun Gothic"/>
          <w:sz w:val="34"/>
        </w:rPr>
        <w:t>Politik</w:t>
      </w:r>
      <w:r>
        <w:rPr>
          <w:rFonts w:ascii="Malgun Gothic"/>
          <w:spacing w:val="-3"/>
          <w:sz w:val="34"/>
        </w:rPr>
        <w:t xml:space="preserve"> </w:t>
      </w:r>
      <w:r>
        <w:rPr>
          <w:rFonts w:ascii="Malgun Gothic"/>
          <w:spacing w:val="-2"/>
          <w:sz w:val="34"/>
        </w:rPr>
        <w:t>Islam</w:t>
      </w:r>
    </w:p>
    <w:p w14:paraId="16933D36" w14:textId="77777777" w:rsidR="00571C93" w:rsidRDefault="00000000">
      <w:pPr>
        <w:spacing w:line="306" w:lineRule="exact"/>
        <w:ind w:left="146" w:right="148"/>
        <w:jc w:val="center"/>
        <w:rPr>
          <w:rFonts w:ascii="Malgun Gothic"/>
          <w:sz w:val="18"/>
        </w:rPr>
      </w:pPr>
      <w:r>
        <w:rPr>
          <w:rFonts w:ascii="Malgun Gothic"/>
          <w:color w:val="FF0000"/>
          <w:spacing w:val="-2"/>
          <w:sz w:val="18"/>
        </w:rPr>
        <w:t>https://jurnal.iain-bone.ac.id/index.php/aladalah</w:t>
      </w:r>
    </w:p>
    <w:p w14:paraId="29A00301" w14:textId="77777777" w:rsidR="00571C93" w:rsidRDefault="00000000">
      <w:pPr>
        <w:spacing w:line="201" w:lineRule="exact"/>
        <w:ind w:left="146" w:right="147"/>
        <w:jc w:val="center"/>
        <w:rPr>
          <w:sz w:val="18"/>
        </w:rPr>
      </w:pPr>
      <w:r>
        <w:rPr>
          <w:sz w:val="18"/>
        </w:rPr>
        <w:t>E-ISSN</w:t>
      </w:r>
      <w:r>
        <w:rPr>
          <w:spacing w:val="-2"/>
          <w:sz w:val="18"/>
        </w:rPr>
        <w:t xml:space="preserve"> </w:t>
      </w:r>
      <w:r>
        <w:rPr>
          <w:color w:val="FF0000"/>
          <w:sz w:val="18"/>
        </w:rPr>
        <w:t>2685-550X</w:t>
      </w:r>
      <w:r>
        <w:rPr>
          <w:color w:val="FF0000"/>
          <w:spacing w:val="-1"/>
          <w:sz w:val="18"/>
        </w:rPr>
        <w:t xml:space="preserve"> </w:t>
      </w:r>
      <w:r>
        <w:rPr>
          <w:sz w:val="18"/>
        </w:rPr>
        <w:t>|</w:t>
      </w:r>
      <w:r>
        <w:rPr>
          <w:spacing w:val="-3"/>
          <w:sz w:val="18"/>
        </w:rPr>
        <w:t xml:space="preserve"> </w:t>
      </w:r>
      <w:r>
        <w:rPr>
          <w:sz w:val="18"/>
        </w:rPr>
        <w:t>P-ISSN</w:t>
      </w:r>
      <w:r>
        <w:rPr>
          <w:spacing w:val="4"/>
          <w:sz w:val="18"/>
        </w:rPr>
        <w:t xml:space="preserve"> </w:t>
      </w:r>
      <w:r>
        <w:rPr>
          <w:color w:val="FF0000"/>
          <w:sz w:val="18"/>
        </w:rPr>
        <w:t>X2406-</w:t>
      </w:r>
      <w:r>
        <w:rPr>
          <w:color w:val="FF0000"/>
          <w:spacing w:val="-4"/>
          <w:sz w:val="18"/>
        </w:rPr>
        <w:t>8802</w:t>
      </w:r>
    </w:p>
    <w:p w14:paraId="7AA014A7" w14:textId="77777777" w:rsidR="00571C93" w:rsidRDefault="00000000">
      <w:pPr>
        <w:spacing w:before="1" w:line="183" w:lineRule="exact"/>
        <w:ind w:left="148" w:right="2"/>
        <w:jc w:val="center"/>
        <w:rPr>
          <w:sz w:val="18"/>
        </w:rPr>
      </w:pPr>
      <w:r>
        <w:rPr>
          <w:sz w:val="18"/>
        </w:rPr>
        <w:t>Vol..,</w:t>
      </w:r>
      <w:r>
        <w:rPr>
          <w:spacing w:val="-3"/>
          <w:sz w:val="18"/>
        </w:rPr>
        <w:t xml:space="preserve"> </w:t>
      </w:r>
      <w:r>
        <w:rPr>
          <w:sz w:val="18"/>
        </w:rPr>
        <w:t>No..., Month, Year,</w:t>
      </w:r>
      <w:r>
        <w:rPr>
          <w:spacing w:val="-5"/>
          <w:sz w:val="18"/>
        </w:rPr>
        <w:t xml:space="preserve"> </w:t>
      </w:r>
      <w:r>
        <w:rPr>
          <w:sz w:val="18"/>
        </w:rPr>
        <w:t>pp.</w:t>
      </w:r>
      <w:r>
        <w:rPr>
          <w:spacing w:val="-3"/>
          <w:sz w:val="18"/>
        </w:rPr>
        <w:t xml:space="preserve"> </w:t>
      </w:r>
      <w:r>
        <w:rPr>
          <w:sz w:val="18"/>
        </w:rPr>
        <w:t>0-</w:t>
      </w:r>
      <w:r>
        <w:rPr>
          <w:spacing w:val="-10"/>
          <w:sz w:val="18"/>
        </w:rPr>
        <w:t>0</w:t>
      </w:r>
    </w:p>
    <w:p w14:paraId="6A453BF5" w14:textId="77777777" w:rsidR="00571C93" w:rsidRDefault="00000000">
      <w:pPr>
        <w:tabs>
          <w:tab w:val="left" w:pos="6899"/>
        </w:tabs>
        <w:spacing w:line="305" w:lineRule="exact"/>
        <w:ind w:left="206"/>
        <w:jc w:val="both"/>
        <w:rPr>
          <w:sz w:val="16"/>
        </w:rPr>
      </w:pPr>
      <w:r>
        <w:rPr>
          <w:noProof/>
          <w:position w:val="-13"/>
        </w:rPr>
        <w:drawing>
          <wp:inline distT="0" distB="0" distL="0" distR="0" wp14:anchorId="6A8F5CEB" wp14:editId="18EC860E">
            <wp:extent cx="179069" cy="187959"/>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9" cstate="print"/>
                    <a:stretch>
                      <a:fillRect/>
                    </a:stretch>
                  </pic:blipFill>
                  <pic:spPr>
                    <a:xfrm>
                      <a:off x="0" y="0"/>
                      <a:ext cx="179069" cy="187959"/>
                    </a:xfrm>
                    <a:prstGeom prst="rect">
                      <a:avLst/>
                    </a:prstGeom>
                  </pic:spPr>
                </pic:pic>
              </a:graphicData>
            </a:graphic>
          </wp:inline>
        </w:drawing>
      </w:r>
      <w:r>
        <w:rPr>
          <w:spacing w:val="40"/>
          <w:sz w:val="20"/>
        </w:rPr>
        <w:t xml:space="preserve"> </w:t>
      </w:r>
      <w:r>
        <w:rPr>
          <w:color w:val="0462C1"/>
          <w:sz w:val="16"/>
          <w:u w:val="single" w:color="0462C1"/>
        </w:rPr>
        <w:t>https:</w:t>
      </w:r>
      <w:r>
        <w:rPr>
          <w:color w:val="0462C1"/>
          <w:sz w:val="16"/>
        </w:rPr>
        <w:t xml:space="preserve"> </w:t>
      </w:r>
      <w:r>
        <w:rPr>
          <w:color w:val="111111"/>
          <w:sz w:val="16"/>
        </w:rPr>
        <w:t>Prefix 10.35673</w:t>
      </w:r>
      <w:r>
        <w:rPr>
          <w:color w:val="111111"/>
          <w:sz w:val="16"/>
        </w:rPr>
        <w:tab/>
      </w:r>
      <w:r>
        <w:rPr>
          <w:noProof/>
          <w:color w:val="111111"/>
          <w:position w:val="-12"/>
          <w:sz w:val="16"/>
        </w:rPr>
        <w:drawing>
          <wp:inline distT="0" distB="0" distL="0" distR="0" wp14:anchorId="44DF8307" wp14:editId="4DB2895F">
            <wp:extent cx="206236" cy="206236"/>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0" cstate="print"/>
                    <a:stretch>
                      <a:fillRect/>
                    </a:stretch>
                  </pic:blipFill>
                  <pic:spPr>
                    <a:xfrm>
                      <a:off x="0" y="0"/>
                      <a:ext cx="206236" cy="206236"/>
                    </a:xfrm>
                    <a:prstGeom prst="rect">
                      <a:avLst/>
                    </a:prstGeom>
                  </pic:spPr>
                </pic:pic>
              </a:graphicData>
            </a:graphic>
          </wp:inline>
        </w:drawing>
      </w:r>
      <w:r>
        <w:rPr>
          <w:color w:val="111111"/>
          <w:spacing w:val="12"/>
          <w:sz w:val="16"/>
        </w:rPr>
        <w:t xml:space="preserve"> </w:t>
      </w:r>
      <w:hyperlink r:id="rId11">
        <w:r>
          <w:rPr>
            <w:spacing w:val="-2"/>
            <w:sz w:val="16"/>
          </w:rPr>
          <w:t>aladalah@iain-</w:t>
        </w:r>
        <w:r>
          <w:rPr>
            <w:sz w:val="16"/>
          </w:rPr>
          <w:t>bone.ac.id</w:t>
        </w:r>
      </w:hyperlink>
    </w:p>
    <w:p w14:paraId="7D1A186A" w14:textId="77777777" w:rsidR="00571C93" w:rsidRDefault="00000000">
      <w:pPr>
        <w:pStyle w:val="TeksIsi"/>
        <w:spacing w:before="8"/>
        <w:rPr>
          <w:sz w:val="12"/>
        </w:rPr>
      </w:pPr>
      <w:r>
        <w:rPr>
          <w:noProof/>
          <w:sz w:val="12"/>
        </w:rPr>
        <mc:AlternateContent>
          <mc:Choice Requires="wpg">
            <w:drawing>
              <wp:anchor distT="0" distB="0" distL="0" distR="0" simplePos="0" relativeHeight="487587840" behindDoc="1" locked="0" layoutInCell="1" allowOverlap="1" wp14:anchorId="554CD595" wp14:editId="7FAA8752">
                <wp:simplePos x="0" y="0"/>
                <wp:positionH relativeFrom="page">
                  <wp:posOffset>1075372</wp:posOffset>
                </wp:positionH>
                <wp:positionV relativeFrom="paragraph">
                  <wp:posOffset>108631</wp:posOffset>
                </wp:positionV>
                <wp:extent cx="5575300" cy="74295"/>
                <wp:effectExtent l="0" t="0" r="0" b="0"/>
                <wp:wrapTopAndBottom/>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75300" cy="74295"/>
                          <a:chOff x="0" y="0"/>
                          <a:chExt cx="5575300" cy="74295"/>
                        </a:xfrm>
                      </wpg:grpSpPr>
                      <pic:pic xmlns:pic="http://schemas.openxmlformats.org/drawingml/2006/picture">
                        <pic:nvPicPr>
                          <pic:cNvPr id="7" name="Image 7"/>
                          <pic:cNvPicPr/>
                        </pic:nvPicPr>
                        <pic:blipFill>
                          <a:blip r:embed="rId12" cstate="print"/>
                          <a:stretch>
                            <a:fillRect/>
                          </a:stretch>
                        </pic:blipFill>
                        <pic:spPr>
                          <a:xfrm>
                            <a:off x="4762" y="4762"/>
                            <a:ext cx="5565774" cy="64770"/>
                          </a:xfrm>
                          <a:prstGeom prst="rect">
                            <a:avLst/>
                          </a:prstGeom>
                        </pic:spPr>
                      </pic:pic>
                      <wps:wsp>
                        <wps:cNvPr id="8" name="Graphic 8"/>
                        <wps:cNvSpPr/>
                        <wps:spPr>
                          <a:xfrm>
                            <a:off x="4762" y="4762"/>
                            <a:ext cx="5565775" cy="64769"/>
                          </a:xfrm>
                          <a:custGeom>
                            <a:avLst/>
                            <a:gdLst/>
                            <a:ahLst/>
                            <a:cxnLst/>
                            <a:rect l="l" t="t" r="r" b="b"/>
                            <a:pathLst>
                              <a:path w="5565775" h="64769">
                                <a:moveTo>
                                  <a:pt x="0" y="64770"/>
                                </a:moveTo>
                                <a:lnTo>
                                  <a:pt x="5565774" y="64770"/>
                                </a:lnTo>
                                <a:lnTo>
                                  <a:pt x="5565774" y="0"/>
                                </a:lnTo>
                                <a:lnTo>
                                  <a:pt x="0" y="0"/>
                                </a:lnTo>
                                <a:lnTo>
                                  <a:pt x="0" y="64770"/>
                                </a:lnTo>
                                <a:close/>
                              </a:path>
                            </a:pathLst>
                          </a:custGeom>
                          <a:ln w="9525">
                            <a:solidFill>
                              <a:srgbClr val="FF0000"/>
                            </a:solidFill>
                            <a:prstDash val="solid"/>
                          </a:ln>
                        </wps:spPr>
                        <wps:bodyPr wrap="square" lIns="0" tIns="0" rIns="0" bIns="0" rtlCol="0">
                          <a:prstTxWarp prst="textNoShape">
                            <a:avLst/>
                          </a:prstTxWarp>
                          <a:noAutofit/>
                        </wps:bodyPr>
                      </wps:wsp>
                    </wpg:wgp>
                  </a:graphicData>
                </a:graphic>
              </wp:anchor>
            </w:drawing>
          </mc:Choice>
          <mc:Fallback>
            <w:pict>
              <v:group w14:anchorId="3E2F79D7" id="Group 6" o:spid="_x0000_s1026" style="position:absolute;margin-left:84.65pt;margin-top:8.55pt;width:439pt;height:5.85pt;z-index:-15728640;mso-wrap-distance-left:0;mso-wrap-distance-right:0;mso-position-horizontal-relative:page" coordsize="55753,742"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7" o:spid="_x0000_s1027" type="#_x0000_t75" style="position:absolute;left:47;top:47;width:55658;height:64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">
                  <v:imagedata r:id="rId13" o:title=""/>
                </v:shape>
                <v:shape id="Graphic 8" o:spid="_x0000_s1028" style="position:absolute;left:47;top:47;width:55658;height:648;visibility:visible;mso-wrap-style:square;v-text-anchor:top" coordsize="5565775,6476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" path="m,64770r5565774,l5565774,,,,,64770xe" filled="f" strokecolor="red">
                  <v:path arrowok="t"/>
                </v:shape>
                <w10:wrap type="topAndBottom" anchorx="page"/>
              </v:group>
            </w:pict>
          </mc:Fallback>
        </mc:AlternateContent>
      </w:r>
    </w:p>
    <w:p w14:paraId="6D27A8B8" w14:textId="77777777" w:rsidR="00571C93" w:rsidRDefault="00000000">
      <w:pPr>
        <w:pStyle w:val="Judul"/>
        <w:spacing w:line="184" w:lineRule="auto"/>
      </w:pPr>
      <w:r>
        <w:t>Modernization and Tradition: Kutai Kartanegara Government's Legal Policy in Maintaining the Existence of Erau Culture in the Era of Revolution 4.0</w:t>
      </w:r>
    </w:p>
    <w:p w14:paraId="2580919B" w14:textId="77777777" w:rsidR="00571C93" w:rsidRDefault="00000000">
      <w:pPr>
        <w:spacing w:before="196"/>
        <w:ind w:left="141"/>
        <w:jc w:val="both"/>
      </w:pPr>
      <w:r>
        <w:t>Muhammad</w:t>
      </w:r>
      <w:r>
        <w:rPr>
          <w:spacing w:val="-4"/>
        </w:rPr>
        <w:t xml:space="preserve"> </w:t>
      </w:r>
      <w:r>
        <w:t>Taufiq</w:t>
      </w:r>
      <w:r>
        <w:rPr>
          <w:spacing w:val="2"/>
        </w:rPr>
        <w:t xml:space="preserve"> </w:t>
      </w:r>
      <w:r>
        <w:rPr>
          <w:vertAlign w:val="superscript"/>
        </w:rPr>
        <w:t>a,1,*,</w:t>
      </w:r>
      <w:r>
        <w:t>,</w:t>
      </w:r>
      <w:r>
        <w:rPr>
          <w:spacing w:val="-1"/>
        </w:rPr>
        <w:t xml:space="preserve"> </w:t>
      </w:r>
      <w:r>
        <w:t>Ayu</w:t>
      </w:r>
      <w:r>
        <w:rPr>
          <w:spacing w:val="-5"/>
        </w:rPr>
        <w:t xml:space="preserve"> </w:t>
      </w:r>
      <w:r>
        <w:t>Mega</w:t>
      </w:r>
      <w:r>
        <w:rPr>
          <w:spacing w:val="-4"/>
        </w:rPr>
        <w:t xml:space="preserve"> </w:t>
      </w:r>
      <w:r>
        <w:t>Tri</w:t>
      </w:r>
      <w:r>
        <w:rPr>
          <w:spacing w:val="-4"/>
        </w:rPr>
        <w:t xml:space="preserve"> </w:t>
      </w:r>
      <w:r>
        <w:t>Sukma</w:t>
      </w:r>
      <w:r>
        <w:rPr>
          <w:vertAlign w:val="superscript"/>
        </w:rPr>
        <w:t>b,2</w:t>
      </w:r>
      <w:r>
        <w:t>,</w:t>
      </w:r>
      <w:r>
        <w:rPr>
          <w:spacing w:val="-1"/>
        </w:rPr>
        <w:t xml:space="preserve"> </w:t>
      </w:r>
      <w:r>
        <w:t>Achmad</w:t>
      </w:r>
      <w:r>
        <w:rPr>
          <w:spacing w:val="-1"/>
        </w:rPr>
        <w:t xml:space="preserve"> </w:t>
      </w:r>
      <w:r>
        <w:t>Suparno</w:t>
      </w:r>
      <w:r>
        <w:rPr>
          <w:vertAlign w:val="superscript"/>
        </w:rPr>
        <w:t>b3</w:t>
      </w:r>
      <w:r>
        <w:t>,</w:t>
      </w:r>
      <w:r>
        <w:rPr>
          <w:spacing w:val="-2"/>
        </w:rPr>
        <w:t xml:space="preserve"> </w:t>
      </w:r>
      <w:r>
        <w:t>Aullia</w:t>
      </w:r>
      <w:r>
        <w:rPr>
          <w:spacing w:val="-4"/>
        </w:rPr>
        <w:t xml:space="preserve"> </w:t>
      </w:r>
      <w:r>
        <w:t>Vivi</w:t>
      </w:r>
      <w:r>
        <w:rPr>
          <w:spacing w:val="-4"/>
        </w:rPr>
        <w:t xml:space="preserve"> </w:t>
      </w:r>
      <w:r>
        <w:t>Yulianingrum</w:t>
      </w:r>
      <w:r>
        <w:rPr>
          <w:spacing w:val="1"/>
        </w:rPr>
        <w:t xml:space="preserve"> </w:t>
      </w:r>
      <w:r>
        <w:rPr>
          <w:vertAlign w:val="superscript"/>
        </w:rPr>
        <w:t>b,</w:t>
      </w:r>
      <w:r>
        <w:rPr>
          <w:spacing w:val="-18"/>
        </w:rPr>
        <w:t xml:space="preserve"> </w:t>
      </w:r>
      <w:r>
        <w:rPr>
          <w:spacing w:val="-5"/>
          <w:vertAlign w:val="superscript"/>
        </w:rPr>
        <w:t>4,</w:t>
      </w:r>
    </w:p>
    <w:p w14:paraId="505EBD67" w14:textId="77777777" w:rsidR="00571C93" w:rsidRDefault="00000000">
      <w:pPr>
        <w:spacing w:before="164" w:line="203" w:lineRule="exact"/>
        <w:ind w:left="141"/>
        <w:rPr>
          <w:sz w:val="18"/>
        </w:rPr>
      </w:pPr>
      <w:r>
        <w:rPr>
          <w:sz w:val="18"/>
          <w:vertAlign w:val="superscript"/>
        </w:rPr>
        <w:t>a</w:t>
      </w:r>
      <w:r>
        <w:rPr>
          <w:spacing w:val="13"/>
          <w:sz w:val="18"/>
        </w:rPr>
        <w:t xml:space="preserve"> </w:t>
      </w:r>
      <w:r>
        <w:rPr>
          <w:sz w:val="18"/>
        </w:rPr>
        <w:t>Master</w:t>
      </w:r>
      <w:r>
        <w:rPr>
          <w:spacing w:val="-4"/>
          <w:sz w:val="18"/>
        </w:rPr>
        <w:t xml:space="preserve"> </w:t>
      </w:r>
      <w:r>
        <w:rPr>
          <w:sz w:val="18"/>
        </w:rPr>
        <w:t>of</w:t>
      </w:r>
      <w:r>
        <w:rPr>
          <w:spacing w:val="-1"/>
          <w:sz w:val="18"/>
        </w:rPr>
        <w:t xml:space="preserve"> </w:t>
      </w:r>
      <w:r>
        <w:rPr>
          <w:sz w:val="18"/>
        </w:rPr>
        <w:t>Laws,</w:t>
      </w:r>
      <w:r>
        <w:rPr>
          <w:spacing w:val="-6"/>
          <w:sz w:val="18"/>
        </w:rPr>
        <w:t xml:space="preserve"> </w:t>
      </w:r>
      <w:r>
        <w:rPr>
          <w:sz w:val="18"/>
        </w:rPr>
        <w:t>Faculty</w:t>
      </w:r>
      <w:r>
        <w:rPr>
          <w:spacing w:val="-6"/>
          <w:sz w:val="18"/>
        </w:rPr>
        <w:t xml:space="preserve"> </w:t>
      </w:r>
      <w:r>
        <w:rPr>
          <w:sz w:val="18"/>
        </w:rPr>
        <w:t>of</w:t>
      </w:r>
      <w:r>
        <w:rPr>
          <w:spacing w:val="-1"/>
          <w:sz w:val="18"/>
        </w:rPr>
        <w:t xml:space="preserve"> </w:t>
      </w:r>
      <w:r>
        <w:rPr>
          <w:sz w:val="18"/>
        </w:rPr>
        <w:t>Law,</w:t>
      </w:r>
      <w:r>
        <w:rPr>
          <w:spacing w:val="-2"/>
          <w:sz w:val="18"/>
        </w:rPr>
        <w:t xml:space="preserve"> </w:t>
      </w:r>
      <w:r>
        <w:rPr>
          <w:sz w:val="18"/>
        </w:rPr>
        <w:t>Muhammadiyah</w:t>
      </w:r>
      <w:r>
        <w:rPr>
          <w:spacing w:val="-7"/>
          <w:sz w:val="18"/>
        </w:rPr>
        <w:t xml:space="preserve"> </w:t>
      </w:r>
      <w:r>
        <w:rPr>
          <w:sz w:val="18"/>
        </w:rPr>
        <w:t>University</w:t>
      </w:r>
      <w:r>
        <w:rPr>
          <w:spacing w:val="-6"/>
          <w:sz w:val="18"/>
        </w:rPr>
        <w:t xml:space="preserve"> </w:t>
      </w:r>
      <w:r>
        <w:rPr>
          <w:sz w:val="18"/>
        </w:rPr>
        <w:t>of</w:t>
      </w:r>
      <w:r>
        <w:rPr>
          <w:spacing w:val="-1"/>
          <w:sz w:val="18"/>
        </w:rPr>
        <w:t xml:space="preserve"> </w:t>
      </w:r>
      <w:r>
        <w:rPr>
          <w:sz w:val="18"/>
        </w:rPr>
        <w:t>East</w:t>
      </w:r>
      <w:r>
        <w:rPr>
          <w:spacing w:val="1"/>
          <w:sz w:val="18"/>
        </w:rPr>
        <w:t xml:space="preserve"> </w:t>
      </w:r>
      <w:r>
        <w:rPr>
          <w:sz w:val="18"/>
        </w:rPr>
        <w:t>Kalimantan,</w:t>
      </w:r>
      <w:r>
        <w:rPr>
          <w:spacing w:val="-2"/>
          <w:sz w:val="18"/>
        </w:rPr>
        <w:t xml:space="preserve"> </w:t>
      </w:r>
      <w:r>
        <w:rPr>
          <w:sz w:val="18"/>
        </w:rPr>
        <w:t>Samarinda,</w:t>
      </w:r>
      <w:r>
        <w:rPr>
          <w:spacing w:val="2"/>
          <w:sz w:val="18"/>
        </w:rPr>
        <w:t xml:space="preserve"> </w:t>
      </w:r>
      <w:r>
        <w:rPr>
          <w:spacing w:val="-2"/>
          <w:sz w:val="18"/>
        </w:rPr>
        <w:t>Indonesia.</w:t>
      </w:r>
    </w:p>
    <w:p w14:paraId="5D94E6F1" w14:textId="77777777" w:rsidR="00571C93" w:rsidRDefault="00000000">
      <w:pPr>
        <w:spacing w:line="200" w:lineRule="exact"/>
        <w:ind w:left="141"/>
        <w:rPr>
          <w:sz w:val="18"/>
        </w:rPr>
      </w:pPr>
      <w:r>
        <w:rPr>
          <w:sz w:val="18"/>
          <w:vertAlign w:val="superscript"/>
        </w:rPr>
        <w:t>b</w:t>
      </w:r>
      <w:r>
        <w:rPr>
          <w:spacing w:val="-4"/>
          <w:sz w:val="18"/>
        </w:rPr>
        <w:t xml:space="preserve"> </w:t>
      </w:r>
      <w:r>
        <w:rPr>
          <w:sz w:val="18"/>
        </w:rPr>
        <w:t>Master</w:t>
      </w:r>
      <w:r>
        <w:rPr>
          <w:spacing w:val="-4"/>
          <w:sz w:val="18"/>
        </w:rPr>
        <w:t xml:space="preserve"> </w:t>
      </w:r>
      <w:r>
        <w:rPr>
          <w:sz w:val="18"/>
        </w:rPr>
        <w:t>of Laws,</w:t>
      </w:r>
      <w:r>
        <w:rPr>
          <w:spacing w:val="-6"/>
          <w:sz w:val="18"/>
        </w:rPr>
        <w:t xml:space="preserve"> </w:t>
      </w:r>
      <w:r>
        <w:rPr>
          <w:sz w:val="18"/>
        </w:rPr>
        <w:t>Faculty</w:t>
      </w:r>
      <w:r>
        <w:rPr>
          <w:spacing w:val="-6"/>
          <w:sz w:val="18"/>
        </w:rPr>
        <w:t xml:space="preserve"> </w:t>
      </w:r>
      <w:r>
        <w:rPr>
          <w:sz w:val="18"/>
        </w:rPr>
        <w:t>of</w:t>
      </w:r>
      <w:r>
        <w:rPr>
          <w:spacing w:val="-1"/>
          <w:sz w:val="18"/>
        </w:rPr>
        <w:t xml:space="preserve"> </w:t>
      </w:r>
      <w:r>
        <w:rPr>
          <w:sz w:val="18"/>
        </w:rPr>
        <w:t>Law,</w:t>
      </w:r>
      <w:r>
        <w:rPr>
          <w:spacing w:val="-2"/>
          <w:sz w:val="18"/>
        </w:rPr>
        <w:t xml:space="preserve"> </w:t>
      </w:r>
      <w:r>
        <w:rPr>
          <w:sz w:val="18"/>
        </w:rPr>
        <w:t>Muhammadiyah</w:t>
      </w:r>
      <w:r>
        <w:rPr>
          <w:spacing w:val="-6"/>
          <w:sz w:val="18"/>
        </w:rPr>
        <w:t xml:space="preserve"> </w:t>
      </w:r>
      <w:r>
        <w:rPr>
          <w:sz w:val="18"/>
        </w:rPr>
        <w:t>University</w:t>
      </w:r>
      <w:r>
        <w:rPr>
          <w:spacing w:val="-7"/>
          <w:sz w:val="18"/>
        </w:rPr>
        <w:t xml:space="preserve"> </w:t>
      </w:r>
      <w:r>
        <w:rPr>
          <w:sz w:val="18"/>
        </w:rPr>
        <w:t>of East</w:t>
      </w:r>
      <w:r>
        <w:rPr>
          <w:spacing w:val="1"/>
          <w:sz w:val="18"/>
        </w:rPr>
        <w:t xml:space="preserve"> </w:t>
      </w:r>
      <w:r>
        <w:rPr>
          <w:sz w:val="18"/>
        </w:rPr>
        <w:t>Kalimantan,</w:t>
      </w:r>
      <w:r>
        <w:rPr>
          <w:spacing w:val="-2"/>
          <w:sz w:val="18"/>
        </w:rPr>
        <w:t xml:space="preserve"> </w:t>
      </w:r>
      <w:r>
        <w:rPr>
          <w:sz w:val="18"/>
        </w:rPr>
        <w:t>Samarinda,</w:t>
      </w:r>
      <w:r>
        <w:rPr>
          <w:spacing w:val="11"/>
          <w:sz w:val="18"/>
        </w:rPr>
        <w:t xml:space="preserve"> </w:t>
      </w:r>
      <w:r>
        <w:rPr>
          <w:spacing w:val="-2"/>
          <w:sz w:val="18"/>
        </w:rPr>
        <w:t>Indonesia.</w:t>
      </w:r>
    </w:p>
    <w:p w14:paraId="346C932D" w14:textId="77777777" w:rsidR="00571C93" w:rsidRDefault="00000000">
      <w:pPr>
        <w:spacing w:line="204" w:lineRule="exact"/>
        <w:ind w:left="141"/>
        <w:rPr>
          <w:sz w:val="18"/>
        </w:rPr>
      </w:pPr>
      <w:r>
        <w:rPr>
          <w:sz w:val="18"/>
          <w:vertAlign w:val="superscript"/>
        </w:rPr>
        <w:t>1</w:t>
      </w:r>
      <w:r>
        <w:rPr>
          <w:spacing w:val="-14"/>
          <w:sz w:val="18"/>
        </w:rPr>
        <w:t xml:space="preserve"> </w:t>
      </w:r>
      <w:hyperlink r:id="rId14">
        <w:r>
          <w:rPr>
            <w:color w:val="0462C1"/>
            <w:sz w:val="18"/>
            <w:u w:val="single" w:color="0462C1"/>
          </w:rPr>
          <w:t>2411102437010@umkt.ac.id</w:t>
        </w:r>
      </w:hyperlink>
      <w:r>
        <w:rPr>
          <w:sz w:val="18"/>
        </w:rPr>
        <w:t>*;</w:t>
      </w:r>
      <w:r>
        <w:rPr>
          <w:spacing w:val="-5"/>
          <w:sz w:val="18"/>
        </w:rPr>
        <w:t xml:space="preserve"> </w:t>
      </w:r>
      <w:hyperlink r:id="rId15">
        <w:r>
          <w:rPr>
            <w:sz w:val="18"/>
            <w:vertAlign w:val="superscript"/>
          </w:rPr>
          <w:t>2</w:t>
        </w:r>
        <w:r>
          <w:rPr>
            <w:color w:val="0462C1"/>
            <w:sz w:val="18"/>
            <w:u w:val="single" w:color="0462C1"/>
          </w:rPr>
          <w:t>megaayutrisukma@gmail.com</w:t>
        </w:r>
        <w:r>
          <w:rPr>
            <w:sz w:val="18"/>
          </w:rPr>
          <w:t>;</w:t>
        </w:r>
      </w:hyperlink>
      <w:r>
        <w:rPr>
          <w:spacing w:val="-5"/>
          <w:sz w:val="18"/>
        </w:rPr>
        <w:t xml:space="preserve"> </w:t>
      </w:r>
      <w:r>
        <w:rPr>
          <w:sz w:val="18"/>
          <w:vertAlign w:val="superscript"/>
        </w:rPr>
        <w:t>3</w:t>
      </w:r>
      <w:r>
        <w:rPr>
          <w:spacing w:val="-13"/>
          <w:sz w:val="18"/>
        </w:rPr>
        <w:t xml:space="preserve"> </w:t>
      </w:r>
      <w:hyperlink r:id="rId16">
        <w:r>
          <w:rPr>
            <w:color w:val="0462C1"/>
            <w:sz w:val="18"/>
            <w:u w:val="single" w:color="0462C1"/>
          </w:rPr>
          <w:t>achmadsuparno88@gmail.com</w:t>
        </w:r>
      </w:hyperlink>
      <w:r>
        <w:rPr>
          <w:color w:val="0462C1"/>
          <w:spacing w:val="-9"/>
          <w:sz w:val="18"/>
        </w:rPr>
        <w:t xml:space="preserve"> </w:t>
      </w:r>
      <w:r>
        <w:rPr>
          <w:sz w:val="18"/>
          <w:vertAlign w:val="superscript"/>
        </w:rPr>
        <w:t>4</w:t>
      </w:r>
      <w:r>
        <w:rPr>
          <w:spacing w:val="-3"/>
          <w:sz w:val="18"/>
        </w:rPr>
        <w:t xml:space="preserve"> </w:t>
      </w:r>
      <w:hyperlink r:id="rId17">
        <w:r>
          <w:rPr>
            <w:color w:val="0462C1"/>
            <w:spacing w:val="-2"/>
            <w:sz w:val="18"/>
            <w:u w:val="single" w:color="0462C1"/>
          </w:rPr>
          <w:t>Avy598@umkt.ac.id</w:t>
        </w:r>
        <w:r>
          <w:rPr>
            <w:spacing w:val="-2"/>
            <w:sz w:val="18"/>
          </w:rPr>
          <w:t>,</w:t>
        </w:r>
      </w:hyperlink>
    </w:p>
    <w:p w14:paraId="44570734" w14:textId="77777777" w:rsidR="00571C93" w:rsidRDefault="00571C93">
      <w:pPr>
        <w:pStyle w:val="TeksIsi"/>
        <w:spacing w:before="170"/>
        <w:rPr>
          <w:sz w:val="18"/>
        </w:rPr>
      </w:pPr>
    </w:p>
    <w:p w14:paraId="59BC3845" w14:textId="77777777" w:rsidR="00571C93" w:rsidRDefault="00000000">
      <w:pPr>
        <w:ind w:left="141"/>
        <w:rPr>
          <w:sz w:val="18"/>
        </w:rPr>
      </w:pPr>
      <w:r>
        <w:rPr>
          <w:sz w:val="18"/>
        </w:rPr>
        <w:t>*corresponding</w:t>
      </w:r>
      <w:r>
        <w:rPr>
          <w:spacing w:val="-11"/>
          <w:sz w:val="18"/>
        </w:rPr>
        <w:t xml:space="preserve"> </w:t>
      </w:r>
      <w:r>
        <w:rPr>
          <w:spacing w:val="-2"/>
          <w:sz w:val="18"/>
        </w:rPr>
        <w:t>author</w:t>
      </w:r>
    </w:p>
    <w:p w14:paraId="24C79BDD" w14:textId="77777777" w:rsidR="00571C93" w:rsidRDefault="00000000">
      <w:pPr>
        <w:pStyle w:val="TeksIsi"/>
        <w:spacing w:before="179"/>
        <w:rPr>
          <w:sz w:val="20"/>
        </w:rPr>
      </w:pPr>
      <w:r>
        <w:rPr>
          <w:noProof/>
          <w:sz w:val="20"/>
        </w:rPr>
        <mc:AlternateContent>
          <mc:Choice Requires="wpg">
            <w:drawing>
              <wp:anchor distT="0" distB="0" distL="0" distR="0" simplePos="0" relativeHeight="487588352" behindDoc="1" locked="0" layoutInCell="1" allowOverlap="1" wp14:anchorId="4C165EF5" wp14:editId="1145B4C0">
                <wp:simplePos x="0" y="0"/>
                <wp:positionH relativeFrom="page">
                  <wp:posOffset>1079817</wp:posOffset>
                </wp:positionH>
                <wp:positionV relativeFrom="paragraph">
                  <wp:posOffset>275362</wp:posOffset>
                </wp:positionV>
                <wp:extent cx="5585460" cy="17780"/>
                <wp:effectExtent l="0" t="0" r="0" b="0"/>
                <wp:wrapTopAndBottom/>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85460" cy="17780"/>
                          <a:chOff x="0" y="0"/>
                          <a:chExt cx="5585460" cy="17780"/>
                        </a:xfrm>
                      </wpg:grpSpPr>
                      <wps:wsp>
                        <wps:cNvPr id="10" name="Graphic 10"/>
                        <wps:cNvSpPr/>
                        <wps:spPr>
                          <a:xfrm>
                            <a:off x="0" y="0"/>
                            <a:ext cx="5501640" cy="17780"/>
                          </a:xfrm>
                          <a:custGeom>
                            <a:avLst/>
                            <a:gdLst/>
                            <a:ahLst/>
                            <a:cxnLst/>
                            <a:rect l="l" t="t" r="r" b="b"/>
                            <a:pathLst>
                              <a:path w="5501640" h="17780">
                                <a:moveTo>
                                  <a:pt x="1654175" y="0"/>
                                </a:moveTo>
                                <a:lnTo>
                                  <a:pt x="1277937" y="0"/>
                                </a:lnTo>
                                <a:lnTo>
                                  <a:pt x="1260157" y="0"/>
                                </a:lnTo>
                                <a:lnTo>
                                  <a:pt x="0" y="0"/>
                                </a:lnTo>
                                <a:lnTo>
                                  <a:pt x="0" y="17780"/>
                                </a:lnTo>
                                <a:lnTo>
                                  <a:pt x="1260157" y="17780"/>
                                </a:lnTo>
                                <a:lnTo>
                                  <a:pt x="1277937" y="17780"/>
                                </a:lnTo>
                                <a:lnTo>
                                  <a:pt x="1654175" y="17780"/>
                                </a:lnTo>
                                <a:lnTo>
                                  <a:pt x="1654175" y="0"/>
                                </a:lnTo>
                                <a:close/>
                              </a:path>
                              <a:path w="5501640" h="17780">
                                <a:moveTo>
                                  <a:pt x="5501068" y="0"/>
                                </a:moveTo>
                                <a:lnTo>
                                  <a:pt x="1672018" y="0"/>
                                </a:lnTo>
                                <a:lnTo>
                                  <a:pt x="1654238" y="0"/>
                                </a:lnTo>
                                <a:lnTo>
                                  <a:pt x="1654238" y="17780"/>
                                </a:lnTo>
                                <a:lnTo>
                                  <a:pt x="1672018" y="17780"/>
                                </a:lnTo>
                                <a:lnTo>
                                  <a:pt x="5501068" y="17780"/>
                                </a:lnTo>
                                <a:lnTo>
                                  <a:pt x="5501068" y="0"/>
                                </a:lnTo>
                                <a:close/>
                              </a:path>
                            </a:pathLst>
                          </a:custGeom>
                          <a:solidFill>
                            <a:srgbClr val="5B9BD4"/>
                          </a:solidFill>
                        </wps:spPr>
                        <wps:bodyPr wrap="square" lIns="0" tIns="0" rIns="0" bIns="0" rtlCol="0">
                          <a:prstTxWarp prst="textNoShape">
                            <a:avLst/>
                          </a:prstTxWarp>
                          <a:noAutofit/>
                        </wps:bodyPr>
                      </wps:wsp>
                      <wps:wsp>
                        <wps:cNvPr id="11" name="Graphic 11"/>
                        <wps:cNvSpPr/>
                        <wps:spPr>
                          <a:xfrm>
                            <a:off x="5500928" y="0"/>
                            <a:ext cx="84455" cy="17780"/>
                          </a:xfrm>
                          <a:custGeom>
                            <a:avLst/>
                            <a:gdLst/>
                            <a:ahLst/>
                            <a:cxnLst/>
                            <a:rect l="l" t="t" r="r" b="b"/>
                            <a:pathLst>
                              <a:path w="84455" h="17780">
                                <a:moveTo>
                                  <a:pt x="17780" y="0"/>
                                </a:moveTo>
                                <a:lnTo>
                                  <a:pt x="0" y="0"/>
                                </a:lnTo>
                                <a:lnTo>
                                  <a:pt x="0" y="17780"/>
                                </a:lnTo>
                                <a:lnTo>
                                  <a:pt x="17780" y="17780"/>
                                </a:lnTo>
                                <a:lnTo>
                                  <a:pt x="17780" y="0"/>
                                </a:lnTo>
                                <a:close/>
                              </a:path>
                              <a:path w="84455" h="17780">
                                <a:moveTo>
                                  <a:pt x="83959" y="0"/>
                                </a:moveTo>
                                <a:lnTo>
                                  <a:pt x="17919" y="0"/>
                                </a:lnTo>
                                <a:lnTo>
                                  <a:pt x="17919" y="17780"/>
                                </a:lnTo>
                                <a:lnTo>
                                  <a:pt x="83959" y="17780"/>
                                </a:lnTo>
                                <a:lnTo>
                                  <a:pt x="83959" y="0"/>
                                </a:lnTo>
                                <a:close/>
                              </a:path>
                            </a:pathLst>
                          </a:custGeom>
                          <a:solidFill>
                            <a:srgbClr val="FF0000"/>
                          </a:solidFill>
                        </wps:spPr>
                        <wps:bodyPr wrap="square" lIns="0" tIns="0" rIns="0" bIns="0" rtlCol="0">
                          <a:prstTxWarp prst="textNoShape">
                            <a:avLst/>
                          </a:prstTxWarp>
                          <a:noAutofit/>
                        </wps:bodyPr>
                      </wps:wsp>
                    </wpg:wgp>
                  </a:graphicData>
                </a:graphic>
              </wp:anchor>
            </w:drawing>
          </mc:Choice>
          <mc:Fallback>
            <w:pict>
              <v:group w14:anchorId="5355B13E" id="Group 9" o:spid="_x0000_s1026" style="position:absolute;margin-left:85pt;margin-top:21.7pt;width:439.8pt;height:1.4pt;z-index:-15728128;mso-wrap-distance-left:0;mso-wrap-distance-right:0;mso-position-horizontal-relative:page" coordsize="55854,17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">
                <v:shape id="Graphic 10" o:spid="_x0000_s1027" style="position:absolute;width:55016;height:177;visibility:visible;mso-wrap-style:square;v-text-anchor:top" coordsize="5501640,1778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" path="m1654175,l1277937,r-17780,l,,,17780r1260157,l1277937,17780r376238,l1654175,xem5501068,l1672018,r-17780,l1654238,17780r17780,l5501068,17780r,-17780xe" fillcolor="#5b9bd4" stroked="f">
                  <v:path arrowok="t"/>
                </v:shape>
                <v:shape id="Graphic 11" o:spid="_x0000_s1028" style="position:absolute;left:55009;width:844;height:177;visibility:visible;mso-wrap-style:square;v-text-anchor:top" coordsize="84455,1778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" path="m17780,l,,,17780r17780,l17780,xem83959,l17919,r,17780l83959,17780,83959,xe" fillcolor="red" stroked="f">
                  <v:path arrowok="t"/>
                </v:shape>
                <w10:wrap type="topAndBottom" anchorx="page"/>
              </v:group>
            </w:pict>
          </mc:Fallback>
        </mc:AlternateContent>
      </w:r>
    </w:p>
    <w:p w14:paraId="18B33D3D" w14:textId="77777777" w:rsidR="00571C93" w:rsidRDefault="00571C93">
      <w:pPr>
        <w:pStyle w:val="TeksIsi"/>
        <w:spacing w:before="38"/>
        <w:rPr>
          <w:sz w:val="18"/>
        </w:rPr>
      </w:pPr>
    </w:p>
    <w:p w14:paraId="2F40F95F" w14:textId="77777777" w:rsidR="00571C93" w:rsidRDefault="00000000">
      <w:pPr>
        <w:tabs>
          <w:tab w:val="left" w:pos="2986"/>
        </w:tabs>
        <w:ind w:left="141"/>
        <w:rPr>
          <w:sz w:val="20"/>
        </w:rPr>
      </w:pPr>
      <w:r>
        <w:rPr>
          <w:spacing w:val="10"/>
          <w:position w:val="1"/>
          <w:sz w:val="18"/>
        </w:rPr>
        <w:t>AR</w:t>
      </w:r>
      <w:r>
        <w:rPr>
          <w:spacing w:val="-22"/>
          <w:position w:val="1"/>
          <w:sz w:val="18"/>
        </w:rPr>
        <w:t xml:space="preserve"> </w:t>
      </w:r>
      <w:r>
        <w:rPr>
          <w:position w:val="1"/>
          <w:sz w:val="18"/>
        </w:rPr>
        <w:t>T</w:t>
      </w:r>
      <w:r>
        <w:rPr>
          <w:spacing w:val="-20"/>
          <w:position w:val="1"/>
          <w:sz w:val="18"/>
        </w:rPr>
        <w:t xml:space="preserve"> </w:t>
      </w:r>
      <w:r>
        <w:rPr>
          <w:spacing w:val="9"/>
          <w:position w:val="1"/>
          <w:sz w:val="18"/>
        </w:rPr>
        <w:t>IC</w:t>
      </w:r>
      <w:r>
        <w:rPr>
          <w:spacing w:val="-21"/>
          <w:position w:val="1"/>
          <w:sz w:val="18"/>
        </w:rPr>
        <w:t xml:space="preserve"> </w:t>
      </w:r>
      <w:r>
        <w:rPr>
          <w:position w:val="1"/>
          <w:sz w:val="18"/>
        </w:rPr>
        <w:t>L</w:t>
      </w:r>
      <w:r>
        <w:rPr>
          <w:spacing w:val="-20"/>
          <w:position w:val="1"/>
          <w:sz w:val="18"/>
        </w:rPr>
        <w:t xml:space="preserve"> </w:t>
      </w:r>
      <w:r>
        <w:rPr>
          <w:position w:val="1"/>
          <w:sz w:val="18"/>
        </w:rPr>
        <w:t>E</w:t>
      </w:r>
      <w:r>
        <w:rPr>
          <w:spacing w:val="43"/>
          <w:position w:val="1"/>
          <w:sz w:val="18"/>
        </w:rPr>
        <w:t xml:space="preserve"> </w:t>
      </w:r>
      <w:r>
        <w:rPr>
          <w:spacing w:val="13"/>
          <w:position w:val="1"/>
          <w:sz w:val="18"/>
        </w:rPr>
        <w:t>INF</w:t>
      </w:r>
      <w:r>
        <w:rPr>
          <w:spacing w:val="-21"/>
          <w:position w:val="1"/>
          <w:sz w:val="18"/>
        </w:rPr>
        <w:t xml:space="preserve"> </w:t>
      </w:r>
      <w:r>
        <w:rPr>
          <w:spacing w:val="-10"/>
          <w:position w:val="1"/>
          <w:sz w:val="18"/>
        </w:rPr>
        <w:t>O</w:t>
      </w:r>
      <w:r>
        <w:rPr>
          <w:position w:val="1"/>
          <w:sz w:val="18"/>
        </w:rPr>
        <w:tab/>
      </w:r>
      <w:r>
        <w:rPr>
          <w:spacing w:val="16"/>
          <w:sz w:val="20"/>
        </w:rPr>
        <w:t>ABST</w:t>
      </w:r>
      <w:r>
        <w:rPr>
          <w:spacing w:val="-25"/>
          <w:sz w:val="20"/>
        </w:rPr>
        <w:t xml:space="preserve"> </w:t>
      </w:r>
      <w:r>
        <w:rPr>
          <w:sz w:val="20"/>
        </w:rPr>
        <w:t>R</w:t>
      </w:r>
      <w:r>
        <w:rPr>
          <w:spacing w:val="-24"/>
          <w:sz w:val="20"/>
        </w:rPr>
        <w:t xml:space="preserve"> </w:t>
      </w:r>
      <w:r>
        <w:rPr>
          <w:sz w:val="20"/>
        </w:rPr>
        <w:t>A</w:t>
      </w:r>
      <w:r>
        <w:rPr>
          <w:spacing w:val="-24"/>
          <w:sz w:val="20"/>
        </w:rPr>
        <w:t xml:space="preserve"> </w:t>
      </w:r>
      <w:r>
        <w:rPr>
          <w:spacing w:val="8"/>
          <w:sz w:val="20"/>
        </w:rPr>
        <w:t xml:space="preserve">CK </w:t>
      </w:r>
    </w:p>
    <w:p w14:paraId="6AAB6B6E" w14:textId="77777777" w:rsidR="00571C93" w:rsidRDefault="00571C93">
      <w:pPr>
        <w:pStyle w:val="TeksIsi"/>
        <w:spacing w:before="27"/>
        <w:rPr>
          <w:sz w:val="20"/>
        </w:rPr>
      </w:pPr>
    </w:p>
    <w:tbl>
      <w:tblPr>
        <w:tblStyle w:val="TableNormal"/>
        <w:tblW w:w="0" w:type="auto"/>
        <w:tblInd w:w="148" w:type="dxa"/>
        <w:tblLayout w:type="fixed"/>
        <w:tblLook w:val="01E0" w:firstRow="1" w:lastRow="1" w:firstColumn="1" w:lastColumn="1" w:noHBand="0" w:noVBand="0"/>
      </w:tblPr>
      <w:tblGrid>
        <w:gridCol w:w="1985"/>
        <w:gridCol w:w="621"/>
        <w:gridCol w:w="6190"/>
      </w:tblGrid>
      <w:tr w:rsidR="00571C93" w14:paraId="0F34F227" w14:textId="77777777">
        <w:trPr>
          <w:trHeight w:val="473"/>
        </w:trPr>
        <w:tc>
          <w:tcPr>
            <w:tcW w:w="2606" w:type="dxa"/>
            <w:gridSpan w:val="2"/>
          </w:tcPr>
          <w:p w14:paraId="4D454476" w14:textId="77777777" w:rsidR="00571C93" w:rsidRDefault="00571C93">
            <w:pPr>
              <w:pStyle w:val="TableParagraph"/>
              <w:spacing w:before="143"/>
              <w:ind w:left="0"/>
              <w:rPr>
                <w:sz w:val="14"/>
              </w:rPr>
            </w:pPr>
          </w:p>
          <w:p w14:paraId="7560331D" w14:textId="77777777" w:rsidR="00571C93" w:rsidRDefault="00000000">
            <w:pPr>
              <w:pStyle w:val="TableParagraph"/>
              <w:spacing w:before="1" w:line="148" w:lineRule="exact"/>
              <w:ind w:left="0"/>
              <w:rPr>
                <w:b/>
                <w:sz w:val="14"/>
              </w:rPr>
            </w:pPr>
            <w:r>
              <w:rPr>
                <w:b/>
                <w:sz w:val="14"/>
              </w:rPr>
              <w:t>Article</w:t>
            </w:r>
            <w:r>
              <w:rPr>
                <w:b/>
                <w:spacing w:val="-3"/>
                <w:sz w:val="14"/>
              </w:rPr>
              <w:t xml:space="preserve"> </w:t>
            </w:r>
            <w:r>
              <w:rPr>
                <w:b/>
                <w:spacing w:val="-2"/>
                <w:sz w:val="14"/>
              </w:rPr>
              <w:t>history</w:t>
            </w:r>
          </w:p>
        </w:tc>
        <w:tc>
          <w:tcPr>
            <w:tcW w:w="6190" w:type="dxa"/>
            <w:vMerge w:val="restart"/>
            <w:tcBorders>
              <w:top w:val="single" w:sz="12" w:space="0" w:color="5B9BD4"/>
              <w:bottom w:val="single" w:sz="12" w:space="0" w:color="5B9BD4"/>
            </w:tcBorders>
            <w:shd w:val="clear" w:color="auto" w:fill="F7C9AC"/>
          </w:tcPr>
          <w:p w14:paraId="0695CDFC" w14:textId="77777777" w:rsidR="00571C93" w:rsidRDefault="00000000">
            <w:pPr>
              <w:pStyle w:val="TableParagraph"/>
              <w:spacing w:before="70"/>
              <w:ind w:left="238" w:right="283"/>
              <w:jc w:val="both"/>
            </w:pPr>
            <w:r>
              <w:t>In the era of the Industrial Revolution 4.0, advances in information and communication technology have a significant impact on the preservation of culture and local wisdom. In</w:t>
            </w:r>
            <w:r>
              <w:rPr>
                <w:spacing w:val="40"/>
              </w:rPr>
              <w:t xml:space="preserve"> </w:t>
            </w:r>
            <w:r>
              <w:t>Kutai Kartanegara, the Erau tradition faces challenges in maintaining</w:t>
            </w:r>
            <w:r>
              <w:rPr>
                <w:spacing w:val="-2"/>
              </w:rPr>
              <w:t xml:space="preserve"> </w:t>
            </w:r>
            <w:r>
              <w:t>its</w:t>
            </w:r>
            <w:r>
              <w:rPr>
                <w:spacing w:val="-1"/>
              </w:rPr>
              <w:t xml:space="preserve"> </w:t>
            </w:r>
            <w:r>
              <w:t>identity</w:t>
            </w:r>
            <w:r>
              <w:rPr>
                <w:spacing w:val="-2"/>
              </w:rPr>
              <w:t xml:space="preserve"> </w:t>
            </w:r>
            <w:r>
              <w:t>amidst</w:t>
            </w:r>
            <w:r>
              <w:rPr>
                <w:spacing w:val="-1"/>
              </w:rPr>
              <w:t xml:space="preserve"> </w:t>
            </w:r>
            <w:r>
              <w:t>modernization. This</w:t>
            </w:r>
            <w:r>
              <w:rPr>
                <w:spacing w:val="-1"/>
              </w:rPr>
              <w:t xml:space="preserve"> </w:t>
            </w:r>
            <w:r>
              <w:t>study uses</w:t>
            </w:r>
            <w:r>
              <w:rPr>
                <w:spacing w:val="-1"/>
              </w:rPr>
              <w:t xml:space="preserve"> </w:t>
            </w:r>
            <w:r>
              <w:t>a normative legal approach and library methods to examine the relationship between law and local wisdom. The results of the study indicate that despite the challenges, there are</w:t>
            </w:r>
            <w:r>
              <w:rPr>
                <w:spacing w:val="40"/>
              </w:rPr>
              <w:t xml:space="preserve"> </w:t>
            </w:r>
            <w:r>
              <w:t>opportunities to integrate local wisdom values with technological developments. This study is expected to be a guide for policy makers in formulating industrial development strategies that consider the preservation of local traditions and wisdom. In addition, the results of this study are expected to increase public awareness of the importance of maintaining cultural identity in the era of globalization. This study offers a new perspective on the interaction between law, local wisdom, and the impact of the industrial revolution 4.0, and highlights the importance of the Erau tradition as part of the cultural heritage that must be preserved amidst changing times. The author recommends collaboration between the government and the community in formulating policies that support the preservation of the Erau tradition and utilize technology to promote local wisdom, so that the cultural identity of the community can be maintained and developed.</w:t>
            </w:r>
          </w:p>
          <w:p w14:paraId="3C0BE5FC" w14:textId="77777777" w:rsidR="00571C93" w:rsidRDefault="00571C93">
            <w:pPr>
              <w:pStyle w:val="TableParagraph"/>
              <w:spacing w:before="127"/>
              <w:ind w:left="0"/>
            </w:pPr>
          </w:p>
          <w:p w14:paraId="2F82B92F" w14:textId="77777777" w:rsidR="00571C93" w:rsidRDefault="00000000">
            <w:pPr>
              <w:pStyle w:val="TableParagraph"/>
              <w:spacing w:before="1"/>
              <w:ind w:left="795"/>
              <w:rPr>
                <w:sz w:val="20"/>
              </w:rPr>
            </w:pPr>
            <w:r>
              <w:rPr>
                <w:sz w:val="20"/>
              </w:rPr>
              <w:t>This</w:t>
            </w:r>
            <w:r>
              <w:rPr>
                <w:spacing w:val="2"/>
                <w:sz w:val="20"/>
              </w:rPr>
              <w:t xml:space="preserve"> </w:t>
            </w:r>
            <w:r>
              <w:rPr>
                <w:sz w:val="20"/>
              </w:rPr>
              <w:t>is</w:t>
            </w:r>
            <w:r>
              <w:rPr>
                <w:spacing w:val="-2"/>
                <w:sz w:val="20"/>
              </w:rPr>
              <w:t xml:space="preserve"> </w:t>
            </w:r>
            <w:r>
              <w:rPr>
                <w:sz w:val="20"/>
              </w:rPr>
              <w:t>an</w:t>
            </w:r>
            <w:r>
              <w:rPr>
                <w:spacing w:val="-5"/>
                <w:sz w:val="20"/>
              </w:rPr>
              <w:t xml:space="preserve"> </w:t>
            </w:r>
            <w:r>
              <w:rPr>
                <w:sz w:val="20"/>
              </w:rPr>
              <w:t>open</w:t>
            </w:r>
            <w:r>
              <w:rPr>
                <w:spacing w:val="-4"/>
                <w:sz w:val="20"/>
              </w:rPr>
              <w:t xml:space="preserve"> </w:t>
            </w:r>
            <w:r>
              <w:rPr>
                <w:sz w:val="20"/>
              </w:rPr>
              <w:t>access</w:t>
            </w:r>
            <w:r>
              <w:rPr>
                <w:spacing w:val="-2"/>
                <w:sz w:val="20"/>
              </w:rPr>
              <w:t xml:space="preserve"> </w:t>
            </w:r>
            <w:r>
              <w:rPr>
                <w:sz w:val="20"/>
              </w:rPr>
              <w:t>article</w:t>
            </w:r>
            <w:r>
              <w:rPr>
                <w:spacing w:val="-1"/>
                <w:sz w:val="20"/>
              </w:rPr>
              <w:t xml:space="preserve"> </w:t>
            </w:r>
            <w:r>
              <w:rPr>
                <w:sz w:val="20"/>
              </w:rPr>
              <w:t>under</w:t>
            </w:r>
            <w:r>
              <w:rPr>
                <w:spacing w:val="1"/>
                <w:sz w:val="20"/>
              </w:rPr>
              <w:t xml:space="preserve"> </w:t>
            </w:r>
            <w:r>
              <w:rPr>
                <w:sz w:val="20"/>
              </w:rPr>
              <w:t>the</w:t>
            </w:r>
            <w:r>
              <w:rPr>
                <w:spacing w:val="4"/>
                <w:sz w:val="20"/>
              </w:rPr>
              <w:t xml:space="preserve"> </w:t>
            </w:r>
            <w:r>
              <w:rPr>
                <w:color w:val="0462C1"/>
                <w:sz w:val="20"/>
              </w:rPr>
              <w:t>CC–BY-</w:t>
            </w:r>
            <w:r>
              <w:rPr>
                <w:color w:val="0462C1"/>
                <w:sz w:val="17"/>
                <w:u w:val="single" w:color="0462C1"/>
              </w:rPr>
              <w:t>SA</w:t>
            </w:r>
            <w:r>
              <w:rPr>
                <w:color w:val="0462C1"/>
                <w:spacing w:val="3"/>
                <w:sz w:val="17"/>
              </w:rPr>
              <w:t xml:space="preserve"> </w:t>
            </w:r>
            <w:r>
              <w:rPr>
                <w:color w:val="0462C1"/>
                <w:sz w:val="20"/>
              </w:rPr>
              <w:t xml:space="preserve">4.0 </w:t>
            </w:r>
            <w:r>
              <w:rPr>
                <w:spacing w:val="-2"/>
                <w:sz w:val="20"/>
              </w:rPr>
              <w:t>license.</w:t>
            </w:r>
          </w:p>
          <w:p w14:paraId="4507023C" w14:textId="77777777" w:rsidR="00571C93" w:rsidRDefault="00571C93">
            <w:pPr>
              <w:pStyle w:val="TableParagraph"/>
              <w:spacing w:before="2"/>
              <w:ind w:left="0"/>
              <w:rPr>
                <w:sz w:val="5"/>
              </w:rPr>
            </w:pPr>
          </w:p>
          <w:p w14:paraId="38EDA08C" w14:textId="77777777" w:rsidR="00571C93" w:rsidRDefault="00000000">
            <w:pPr>
              <w:pStyle w:val="TableParagraph"/>
              <w:ind w:left="4715"/>
              <w:rPr>
                <w:sz w:val="20"/>
              </w:rPr>
            </w:pPr>
            <w:r>
              <w:rPr>
                <w:noProof/>
                <w:sz w:val="20"/>
              </w:rPr>
              <w:drawing>
                <wp:inline distT="0" distB="0" distL="0" distR="0" wp14:anchorId="3A33D1C3" wp14:editId="7102FF87">
                  <wp:extent cx="835797" cy="298227"/>
                  <wp:effectExtent l="0" t="0" r="0" b="0"/>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8" cstate="print"/>
                          <a:stretch>
                            <a:fillRect/>
                          </a:stretch>
                        </pic:blipFill>
                        <pic:spPr>
                          <a:xfrm>
                            <a:off x="0" y="0"/>
                            <a:ext cx="835797" cy="298227"/>
                          </a:xfrm>
                          <a:prstGeom prst="rect">
                            <a:avLst/>
                          </a:prstGeom>
                        </pic:spPr>
                      </pic:pic>
                    </a:graphicData>
                  </a:graphic>
                </wp:inline>
              </w:drawing>
            </w:r>
          </w:p>
        </w:tc>
      </w:tr>
      <w:tr w:rsidR="00571C93" w14:paraId="24C83447" w14:textId="77777777">
        <w:trPr>
          <w:trHeight w:val="170"/>
        </w:trPr>
        <w:tc>
          <w:tcPr>
            <w:tcW w:w="2606" w:type="dxa"/>
            <w:gridSpan w:val="2"/>
          </w:tcPr>
          <w:p w14:paraId="7D3A8D18" w14:textId="77777777" w:rsidR="00571C93" w:rsidRDefault="00000000">
            <w:pPr>
              <w:pStyle w:val="TableParagraph"/>
              <w:spacing w:before="1" w:line="148" w:lineRule="exact"/>
              <w:ind w:left="0"/>
              <w:rPr>
                <w:sz w:val="14"/>
              </w:rPr>
            </w:pPr>
            <w:r>
              <w:rPr>
                <w:spacing w:val="-2"/>
                <w:sz w:val="14"/>
              </w:rPr>
              <w:t>Received:</w:t>
            </w:r>
          </w:p>
        </w:tc>
        <w:tc>
          <w:tcPr>
            <w:tcW w:w="6190" w:type="dxa"/>
            <w:vMerge/>
            <w:tcBorders>
              <w:top w:val="nil"/>
              <w:bottom w:val="single" w:sz="12" w:space="0" w:color="5B9BD4"/>
            </w:tcBorders>
            <w:shd w:val="clear" w:color="auto" w:fill="F7C9AC"/>
          </w:tcPr>
          <w:p w14:paraId="4A43C422" w14:textId="77777777" w:rsidR="00571C93" w:rsidRDefault="00571C93">
            <w:pPr>
              <w:rPr>
                <w:sz w:val="2"/>
                <w:szCs w:val="2"/>
              </w:rPr>
            </w:pPr>
          </w:p>
        </w:tc>
      </w:tr>
      <w:tr w:rsidR="00571C93" w14:paraId="1E5A28AE" w14:textId="77777777">
        <w:trPr>
          <w:trHeight w:val="170"/>
        </w:trPr>
        <w:tc>
          <w:tcPr>
            <w:tcW w:w="2606" w:type="dxa"/>
            <w:gridSpan w:val="2"/>
          </w:tcPr>
          <w:p w14:paraId="2F8A5F29" w14:textId="77777777" w:rsidR="00571C93" w:rsidRDefault="00000000">
            <w:pPr>
              <w:pStyle w:val="TableParagraph"/>
              <w:spacing w:before="1" w:line="148" w:lineRule="exact"/>
              <w:ind w:left="0"/>
              <w:rPr>
                <w:sz w:val="14"/>
              </w:rPr>
            </w:pPr>
            <w:r>
              <w:rPr>
                <w:spacing w:val="-2"/>
                <w:sz w:val="14"/>
              </w:rPr>
              <w:t>Revised:</w:t>
            </w:r>
          </w:p>
        </w:tc>
        <w:tc>
          <w:tcPr>
            <w:tcW w:w="6190" w:type="dxa"/>
            <w:vMerge/>
            <w:tcBorders>
              <w:top w:val="nil"/>
              <w:bottom w:val="single" w:sz="12" w:space="0" w:color="5B9BD4"/>
            </w:tcBorders>
            <w:shd w:val="clear" w:color="auto" w:fill="F7C9AC"/>
          </w:tcPr>
          <w:p w14:paraId="6A7179CA" w14:textId="77777777" w:rsidR="00571C93" w:rsidRDefault="00571C93">
            <w:pPr>
              <w:rPr>
                <w:sz w:val="2"/>
                <w:szCs w:val="2"/>
              </w:rPr>
            </w:pPr>
          </w:p>
        </w:tc>
      </w:tr>
      <w:tr w:rsidR="00571C93" w14:paraId="2918B012" w14:textId="77777777">
        <w:trPr>
          <w:trHeight w:val="251"/>
        </w:trPr>
        <w:tc>
          <w:tcPr>
            <w:tcW w:w="2606" w:type="dxa"/>
            <w:gridSpan w:val="2"/>
          </w:tcPr>
          <w:p w14:paraId="03D75D14" w14:textId="77777777" w:rsidR="00571C93" w:rsidRDefault="00000000">
            <w:pPr>
              <w:pStyle w:val="TableParagraph"/>
              <w:spacing w:before="1"/>
              <w:ind w:left="0"/>
              <w:rPr>
                <w:sz w:val="14"/>
              </w:rPr>
            </w:pPr>
            <w:r>
              <w:rPr>
                <w:spacing w:val="-2"/>
                <w:sz w:val="14"/>
              </w:rPr>
              <w:t>Accepted:</w:t>
            </w:r>
          </w:p>
        </w:tc>
        <w:tc>
          <w:tcPr>
            <w:tcW w:w="6190" w:type="dxa"/>
            <w:vMerge/>
            <w:tcBorders>
              <w:top w:val="nil"/>
              <w:bottom w:val="single" w:sz="12" w:space="0" w:color="5B9BD4"/>
            </w:tcBorders>
            <w:shd w:val="clear" w:color="auto" w:fill="F7C9AC"/>
          </w:tcPr>
          <w:p w14:paraId="781A6EC7" w14:textId="77777777" w:rsidR="00571C93" w:rsidRDefault="00571C93">
            <w:pPr>
              <w:rPr>
                <w:sz w:val="2"/>
                <w:szCs w:val="2"/>
              </w:rPr>
            </w:pPr>
          </w:p>
        </w:tc>
      </w:tr>
      <w:tr w:rsidR="00571C93" w14:paraId="76447A72" w14:textId="77777777">
        <w:trPr>
          <w:trHeight w:val="472"/>
        </w:trPr>
        <w:tc>
          <w:tcPr>
            <w:tcW w:w="1985" w:type="dxa"/>
            <w:tcBorders>
              <w:top w:val="single" w:sz="12" w:space="0" w:color="5B9BD4"/>
            </w:tcBorders>
          </w:tcPr>
          <w:p w14:paraId="33276C0B" w14:textId="77777777" w:rsidR="00571C93" w:rsidRDefault="00571C93">
            <w:pPr>
              <w:pStyle w:val="TableParagraph"/>
              <w:spacing w:before="143"/>
              <w:ind w:left="0"/>
              <w:rPr>
                <w:sz w:val="14"/>
              </w:rPr>
            </w:pPr>
          </w:p>
          <w:p w14:paraId="0A68C31B" w14:textId="77777777" w:rsidR="00571C93" w:rsidRDefault="00000000">
            <w:pPr>
              <w:pStyle w:val="TableParagraph"/>
              <w:spacing w:line="148" w:lineRule="exact"/>
              <w:ind w:left="0"/>
              <w:rPr>
                <w:b/>
                <w:sz w:val="14"/>
              </w:rPr>
            </w:pPr>
            <w:r>
              <w:rPr>
                <w:b/>
                <w:spacing w:val="-2"/>
                <w:sz w:val="14"/>
              </w:rPr>
              <w:t>Keywords</w:t>
            </w:r>
          </w:p>
        </w:tc>
        <w:tc>
          <w:tcPr>
            <w:tcW w:w="621" w:type="dxa"/>
            <w:vMerge w:val="restart"/>
            <w:tcBorders>
              <w:bottom w:val="single" w:sz="12" w:space="0" w:color="5B9BD4"/>
            </w:tcBorders>
          </w:tcPr>
          <w:p w14:paraId="7011A5DE" w14:textId="77777777" w:rsidR="00571C93" w:rsidRDefault="00571C93">
            <w:pPr>
              <w:pStyle w:val="TableParagraph"/>
              <w:ind w:left="0"/>
              <w:rPr>
                <w:sz w:val="20"/>
              </w:rPr>
            </w:pPr>
          </w:p>
        </w:tc>
        <w:tc>
          <w:tcPr>
            <w:tcW w:w="6190" w:type="dxa"/>
            <w:vMerge/>
            <w:tcBorders>
              <w:top w:val="nil"/>
              <w:bottom w:val="single" w:sz="12" w:space="0" w:color="5B9BD4"/>
            </w:tcBorders>
            <w:shd w:val="clear" w:color="auto" w:fill="F7C9AC"/>
          </w:tcPr>
          <w:p w14:paraId="7015254A" w14:textId="77777777" w:rsidR="00571C93" w:rsidRDefault="00571C93">
            <w:pPr>
              <w:rPr>
                <w:sz w:val="2"/>
                <w:szCs w:val="2"/>
              </w:rPr>
            </w:pPr>
          </w:p>
        </w:tc>
      </w:tr>
      <w:tr w:rsidR="00571C93" w14:paraId="1A01DF99" w14:textId="77777777">
        <w:trPr>
          <w:trHeight w:val="170"/>
        </w:trPr>
        <w:tc>
          <w:tcPr>
            <w:tcW w:w="1985" w:type="dxa"/>
          </w:tcPr>
          <w:p w14:paraId="3C1A5D47" w14:textId="77777777" w:rsidR="00571C93" w:rsidRDefault="00000000">
            <w:pPr>
              <w:pStyle w:val="TableParagraph"/>
              <w:spacing w:before="1" w:line="149" w:lineRule="exact"/>
              <w:ind w:left="0"/>
              <w:rPr>
                <w:sz w:val="14"/>
              </w:rPr>
            </w:pPr>
            <w:r>
              <w:rPr>
                <w:spacing w:val="-2"/>
                <w:sz w:val="14"/>
              </w:rPr>
              <w:t>Keyword_1</w:t>
            </w:r>
          </w:p>
        </w:tc>
        <w:tc>
          <w:tcPr>
            <w:tcW w:w="621" w:type="dxa"/>
            <w:vMerge/>
            <w:tcBorders>
              <w:top w:val="nil"/>
              <w:bottom w:val="single" w:sz="12" w:space="0" w:color="5B9BD4"/>
            </w:tcBorders>
          </w:tcPr>
          <w:p w14:paraId="5A793BFE" w14:textId="77777777" w:rsidR="00571C93" w:rsidRDefault="00571C93">
            <w:pPr>
              <w:rPr>
                <w:sz w:val="2"/>
                <w:szCs w:val="2"/>
              </w:rPr>
            </w:pPr>
          </w:p>
        </w:tc>
        <w:tc>
          <w:tcPr>
            <w:tcW w:w="6190" w:type="dxa"/>
            <w:vMerge/>
            <w:tcBorders>
              <w:top w:val="nil"/>
              <w:bottom w:val="single" w:sz="12" w:space="0" w:color="5B9BD4"/>
            </w:tcBorders>
            <w:shd w:val="clear" w:color="auto" w:fill="F7C9AC"/>
          </w:tcPr>
          <w:p w14:paraId="77FF58E2" w14:textId="77777777" w:rsidR="00571C93" w:rsidRDefault="00571C93">
            <w:pPr>
              <w:rPr>
                <w:sz w:val="2"/>
                <w:szCs w:val="2"/>
              </w:rPr>
            </w:pPr>
          </w:p>
        </w:tc>
      </w:tr>
      <w:tr w:rsidR="00571C93" w14:paraId="1302486A" w14:textId="77777777">
        <w:trPr>
          <w:trHeight w:val="170"/>
        </w:trPr>
        <w:tc>
          <w:tcPr>
            <w:tcW w:w="1985" w:type="dxa"/>
          </w:tcPr>
          <w:p w14:paraId="54EBB00C" w14:textId="77777777" w:rsidR="00571C93" w:rsidRDefault="00000000">
            <w:pPr>
              <w:pStyle w:val="TableParagraph"/>
              <w:spacing w:before="1" w:line="148" w:lineRule="exact"/>
              <w:ind w:left="0"/>
              <w:rPr>
                <w:sz w:val="14"/>
              </w:rPr>
            </w:pPr>
            <w:r>
              <w:rPr>
                <w:spacing w:val="-2"/>
                <w:sz w:val="14"/>
              </w:rPr>
              <w:t>Keyword_2</w:t>
            </w:r>
          </w:p>
        </w:tc>
        <w:tc>
          <w:tcPr>
            <w:tcW w:w="621" w:type="dxa"/>
            <w:vMerge/>
            <w:tcBorders>
              <w:top w:val="nil"/>
              <w:bottom w:val="single" w:sz="12" w:space="0" w:color="5B9BD4"/>
            </w:tcBorders>
          </w:tcPr>
          <w:p w14:paraId="70CD906D" w14:textId="77777777" w:rsidR="00571C93" w:rsidRDefault="00571C93">
            <w:pPr>
              <w:rPr>
                <w:sz w:val="2"/>
                <w:szCs w:val="2"/>
              </w:rPr>
            </w:pPr>
          </w:p>
        </w:tc>
        <w:tc>
          <w:tcPr>
            <w:tcW w:w="6190" w:type="dxa"/>
            <w:vMerge/>
            <w:tcBorders>
              <w:top w:val="nil"/>
              <w:bottom w:val="single" w:sz="12" w:space="0" w:color="5B9BD4"/>
            </w:tcBorders>
            <w:shd w:val="clear" w:color="auto" w:fill="F7C9AC"/>
          </w:tcPr>
          <w:p w14:paraId="192A9E29" w14:textId="77777777" w:rsidR="00571C93" w:rsidRDefault="00571C93">
            <w:pPr>
              <w:rPr>
                <w:sz w:val="2"/>
                <w:szCs w:val="2"/>
              </w:rPr>
            </w:pPr>
          </w:p>
        </w:tc>
      </w:tr>
      <w:tr w:rsidR="00571C93" w14:paraId="67D22EB3" w14:textId="77777777">
        <w:trPr>
          <w:trHeight w:val="170"/>
        </w:trPr>
        <w:tc>
          <w:tcPr>
            <w:tcW w:w="1985" w:type="dxa"/>
          </w:tcPr>
          <w:p w14:paraId="59A0C2DA" w14:textId="77777777" w:rsidR="00571C93" w:rsidRDefault="00000000">
            <w:pPr>
              <w:pStyle w:val="TableParagraph"/>
              <w:spacing w:before="1" w:line="148" w:lineRule="exact"/>
              <w:ind w:left="0"/>
              <w:rPr>
                <w:sz w:val="14"/>
              </w:rPr>
            </w:pPr>
            <w:r>
              <w:rPr>
                <w:spacing w:val="-2"/>
                <w:sz w:val="14"/>
              </w:rPr>
              <w:t>Keyword_3</w:t>
            </w:r>
          </w:p>
        </w:tc>
        <w:tc>
          <w:tcPr>
            <w:tcW w:w="621" w:type="dxa"/>
            <w:vMerge/>
            <w:tcBorders>
              <w:top w:val="nil"/>
              <w:bottom w:val="single" w:sz="12" w:space="0" w:color="5B9BD4"/>
            </w:tcBorders>
          </w:tcPr>
          <w:p w14:paraId="076015D1" w14:textId="77777777" w:rsidR="00571C93" w:rsidRDefault="00571C93">
            <w:pPr>
              <w:rPr>
                <w:sz w:val="2"/>
                <w:szCs w:val="2"/>
              </w:rPr>
            </w:pPr>
          </w:p>
        </w:tc>
        <w:tc>
          <w:tcPr>
            <w:tcW w:w="6190" w:type="dxa"/>
            <w:vMerge/>
            <w:tcBorders>
              <w:top w:val="nil"/>
              <w:bottom w:val="single" w:sz="12" w:space="0" w:color="5B9BD4"/>
            </w:tcBorders>
            <w:shd w:val="clear" w:color="auto" w:fill="F7C9AC"/>
          </w:tcPr>
          <w:p w14:paraId="0C31A6A1" w14:textId="77777777" w:rsidR="00571C93" w:rsidRDefault="00571C93">
            <w:pPr>
              <w:rPr>
                <w:sz w:val="2"/>
                <w:szCs w:val="2"/>
              </w:rPr>
            </w:pPr>
          </w:p>
        </w:tc>
      </w:tr>
      <w:tr w:rsidR="00571C93" w14:paraId="37BB6F15" w14:textId="77777777">
        <w:trPr>
          <w:trHeight w:val="170"/>
        </w:trPr>
        <w:tc>
          <w:tcPr>
            <w:tcW w:w="1985" w:type="dxa"/>
          </w:tcPr>
          <w:p w14:paraId="05567C6C" w14:textId="77777777" w:rsidR="00571C93" w:rsidRDefault="00000000">
            <w:pPr>
              <w:pStyle w:val="TableParagraph"/>
              <w:spacing w:before="1" w:line="148" w:lineRule="exact"/>
              <w:ind w:left="0"/>
              <w:rPr>
                <w:sz w:val="14"/>
              </w:rPr>
            </w:pPr>
            <w:r>
              <w:rPr>
                <w:spacing w:val="-2"/>
                <w:sz w:val="14"/>
              </w:rPr>
              <w:t>Keyword_4</w:t>
            </w:r>
          </w:p>
        </w:tc>
        <w:tc>
          <w:tcPr>
            <w:tcW w:w="621" w:type="dxa"/>
            <w:vMerge/>
            <w:tcBorders>
              <w:top w:val="nil"/>
              <w:bottom w:val="single" w:sz="12" w:space="0" w:color="5B9BD4"/>
            </w:tcBorders>
          </w:tcPr>
          <w:p w14:paraId="61EFE438" w14:textId="77777777" w:rsidR="00571C93" w:rsidRDefault="00571C93">
            <w:pPr>
              <w:rPr>
                <w:sz w:val="2"/>
                <w:szCs w:val="2"/>
              </w:rPr>
            </w:pPr>
          </w:p>
        </w:tc>
        <w:tc>
          <w:tcPr>
            <w:tcW w:w="6190" w:type="dxa"/>
            <w:vMerge/>
            <w:tcBorders>
              <w:top w:val="nil"/>
              <w:bottom w:val="single" w:sz="12" w:space="0" w:color="5B9BD4"/>
            </w:tcBorders>
            <w:shd w:val="clear" w:color="auto" w:fill="F7C9AC"/>
          </w:tcPr>
          <w:p w14:paraId="4B131FE5" w14:textId="77777777" w:rsidR="00571C93" w:rsidRDefault="00571C93">
            <w:pPr>
              <w:rPr>
                <w:sz w:val="2"/>
                <w:szCs w:val="2"/>
              </w:rPr>
            </w:pPr>
          </w:p>
        </w:tc>
      </w:tr>
      <w:tr w:rsidR="00571C93" w14:paraId="6B6A2265" w14:textId="77777777">
        <w:trPr>
          <w:trHeight w:val="4860"/>
        </w:trPr>
        <w:tc>
          <w:tcPr>
            <w:tcW w:w="1985" w:type="dxa"/>
            <w:tcBorders>
              <w:bottom w:val="single" w:sz="12" w:space="0" w:color="5B9BD4"/>
            </w:tcBorders>
          </w:tcPr>
          <w:p w14:paraId="2CA138C5" w14:textId="77777777" w:rsidR="00571C93" w:rsidRDefault="00000000">
            <w:pPr>
              <w:pStyle w:val="TableParagraph"/>
              <w:spacing w:before="1"/>
              <w:ind w:left="0"/>
              <w:rPr>
                <w:sz w:val="14"/>
              </w:rPr>
            </w:pPr>
            <w:r>
              <w:rPr>
                <w:spacing w:val="-2"/>
                <w:sz w:val="14"/>
              </w:rPr>
              <w:t>Keyword_5</w:t>
            </w:r>
          </w:p>
        </w:tc>
        <w:tc>
          <w:tcPr>
            <w:tcW w:w="621" w:type="dxa"/>
            <w:vMerge/>
            <w:tcBorders>
              <w:top w:val="nil"/>
              <w:bottom w:val="single" w:sz="12" w:space="0" w:color="5B9BD4"/>
            </w:tcBorders>
          </w:tcPr>
          <w:p w14:paraId="400BA3A0" w14:textId="77777777" w:rsidR="00571C93" w:rsidRDefault="00571C93">
            <w:pPr>
              <w:rPr>
                <w:sz w:val="2"/>
                <w:szCs w:val="2"/>
              </w:rPr>
            </w:pPr>
          </w:p>
        </w:tc>
        <w:tc>
          <w:tcPr>
            <w:tcW w:w="6190" w:type="dxa"/>
            <w:vMerge/>
            <w:tcBorders>
              <w:top w:val="nil"/>
              <w:bottom w:val="single" w:sz="12" w:space="0" w:color="5B9BD4"/>
            </w:tcBorders>
            <w:shd w:val="clear" w:color="auto" w:fill="F7C9AC"/>
          </w:tcPr>
          <w:p w14:paraId="19910499" w14:textId="77777777" w:rsidR="00571C93" w:rsidRDefault="00571C93">
            <w:pPr>
              <w:rPr>
                <w:sz w:val="2"/>
                <w:szCs w:val="2"/>
              </w:rPr>
            </w:pPr>
          </w:p>
        </w:tc>
      </w:tr>
    </w:tbl>
    <w:p w14:paraId="61B65B19" w14:textId="77777777" w:rsidR="00571C93" w:rsidRDefault="00571C93">
      <w:pPr>
        <w:rPr>
          <w:sz w:val="2"/>
          <w:szCs w:val="2"/>
        </w:rPr>
        <w:sectPr w:rsidR="00571C93">
          <w:footerReference w:type="default" r:id="rId19"/>
          <w:type w:val="continuous"/>
          <w:pgSz w:w="11910" w:h="16840"/>
          <w:pgMar w:top="400" w:right="1275" w:bottom="860" w:left="1559" w:header="0" w:footer="660" w:gutter="0"/>
          <w:pgNumType w:start="1"/>
          <w:cols w:space="720"/>
        </w:sectPr>
      </w:pPr>
    </w:p>
    <w:p w14:paraId="2BD1C931" w14:textId="77777777" w:rsidR="00571C93" w:rsidRDefault="00571C93">
      <w:pPr>
        <w:pStyle w:val="TeksIsi"/>
        <w:rPr>
          <w:sz w:val="20"/>
        </w:rPr>
      </w:pPr>
    </w:p>
    <w:p w14:paraId="2A2020FD" w14:textId="77777777" w:rsidR="00571C93" w:rsidRDefault="00571C93">
      <w:pPr>
        <w:pStyle w:val="TeksIsi"/>
        <w:spacing w:before="5"/>
        <w:rPr>
          <w:sz w:val="20"/>
        </w:rPr>
      </w:pPr>
    </w:p>
    <w:p w14:paraId="2D9E48A0" w14:textId="77777777" w:rsidR="00571C93" w:rsidRDefault="00000000">
      <w:pPr>
        <w:pStyle w:val="TeksIsi"/>
        <w:spacing w:line="101" w:lineRule="exact"/>
        <w:ind w:left="142"/>
        <w:rPr>
          <w:position w:val="-1"/>
          <w:sz w:val="10"/>
        </w:rPr>
      </w:pPr>
      <w:r>
        <w:rPr>
          <w:noProof/>
          <w:position w:val="-1"/>
          <w:sz w:val="10"/>
        </w:rPr>
        <w:drawing>
          <wp:inline distT="0" distB="0" distL="0" distR="0" wp14:anchorId="1B11C825" wp14:editId="1437EEB6">
            <wp:extent cx="5533035" cy="64389"/>
            <wp:effectExtent l="0" t="0" r="0" b="0"/>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20" cstate="print"/>
                    <a:stretch>
                      <a:fillRect/>
                    </a:stretch>
                  </pic:blipFill>
                  <pic:spPr>
                    <a:xfrm>
                      <a:off x="0" y="0"/>
                      <a:ext cx="5533035" cy="64389"/>
                    </a:xfrm>
                    <a:prstGeom prst="rect">
                      <a:avLst/>
                    </a:prstGeom>
                  </pic:spPr>
                </pic:pic>
              </a:graphicData>
            </a:graphic>
          </wp:inline>
        </w:drawing>
      </w:r>
    </w:p>
    <w:p w14:paraId="2C54FD3D" w14:textId="77777777" w:rsidR="00571C93" w:rsidRDefault="00000000">
      <w:pPr>
        <w:pStyle w:val="Judul1"/>
        <w:numPr>
          <w:ilvl w:val="0"/>
          <w:numId w:val="1"/>
        </w:numPr>
        <w:tabs>
          <w:tab w:val="left" w:pos="357"/>
        </w:tabs>
        <w:spacing w:before="94"/>
        <w:jc w:val="both"/>
      </w:pPr>
      <w:r>
        <w:rPr>
          <w:spacing w:val="-2"/>
        </w:rPr>
        <w:t>Introduction</w:t>
      </w:r>
    </w:p>
    <w:p w14:paraId="5383E234" w14:textId="77777777" w:rsidR="00571C93" w:rsidRDefault="00000000">
      <w:pPr>
        <w:pStyle w:val="TeksIsi"/>
        <w:spacing w:before="80" w:line="259" w:lineRule="auto"/>
        <w:ind w:left="141" w:right="143" w:firstLine="540"/>
        <w:jc w:val="both"/>
      </w:pPr>
      <w:r>
        <w:t>Amidst the flow of globalization, many</w:t>
      </w:r>
      <w:r>
        <w:rPr>
          <w:spacing w:val="-3"/>
        </w:rPr>
        <w:t xml:space="preserve"> </w:t>
      </w:r>
      <w:r>
        <w:t>regions in Indonesia are experiencing</w:t>
      </w:r>
      <w:r>
        <w:rPr>
          <w:spacing w:val="-3"/>
        </w:rPr>
        <w:t xml:space="preserve"> </w:t>
      </w:r>
      <w:r>
        <w:t>a surge in industrial area development. The presence of these areas has made a major contribution to the national economy, by opening up new jobs and strengthening Indonesia's competitiveness</w:t>
      </w:r>
      <w:r>
        <w:rPr>
          <w:spacing w:val="-5"/>
        </w:rPr>
        <w:t xml:space="preserve"> </w:t>
      </w:r>
      <w:r>
        <w:t>in</w:t>
      </w:r>
      <w:r>
        <w:rPr>
          <w:spacing w:val="-3"/>
        </w:rPr>
        <w:t xml:space="preserve"> </w:t>
      </w:r>
      <w:r>
        <w:t>the</w:t>
      </w:r>
      <w:r>
        <w:rPr>
          <w:spacing w:val="-2"/>
        </w:rPr>
        <w:t xml:space="preserve"> </w:t>
      </w:r>
      <w:r>
        <w:t>international</w:t>
      </w:r>
      <w:r>
        <w:rPr>
          <w:spacing w:val="-3"/>
        </w:rPr>
        <w:t xml:space="preserve"> </w:t>
      </w:r>
      <w:r>
        <w:t>market.</w:t>
      </w:r>
      <w:r>
        <w:rPr>
          <w:vertAlign w:val="superscript"/>
        </w:rPr>
        <w:t>1</w:t>
      </w:r>
      <w:r>
        <w:rPr>
          <w:spacing w:val="-3"/>
        </w:rPr>
        <w:t xml:space="preserve"> </w:t>
      </w:r>
      <w:r>
        <w:t>However,</w:t>
      </w:r>
      <w:r>
        <w:rPr>
          <w:spacing w:val="-3"/>
        </w:rPr>
        <w:t xml:space="preserve"> </w:t>
      </w:r>
      <w:r>
        <w:t>behind</w:t>
      </w:r>
      <w:r>
        <w:rPr>
          <w:spacing w:val="-3"/>
        </w:rPr>
        <w:t xml:space="preserve"> </w:t>
      </w:r>
      <w:r>
        <w:t>these</w:t>
      </w:r>
      <w:r>
        <w:rPr>
          <w:spacing w:val="-2"/>
        </w:rPr>
        <w:t xml:space="preserve"> </w:t>
      </w:r>
      <w:r>
        <w:t>economic</w:t>
      </w:r>
      <w:r>
        <w:rPr>
          <w:spacing w:val="-2"/>
        </w:rPr>
        <w:t xml:space="preserve"> </w:t>
      </w:r>
      <w:r>
        <w:t>benefits,</w:t>
      </w:r>
      <w:r>
        <w:rPr>
          <w:spacing w:val="-3"/>
        </w:rPr>
        <w:t xml:space="preserve"> </w:t>
      </w:r>
      <w:r>
        <w:t>the rapid growth of the industrial revolution 4.0 often has a significant impact on the environment and local communities, especially in terms of maintaining and preserving local wisdom which is the cultural identity of the local community.</w:t>
      </w:r>
    </w:p>
    <w:p w14:paraId="0589C4F4" w14:textId="77777777" w:rsidR="00571C93" w:rsidRDefault="00000000">
      <w:pPr>
        <w:pStyle w:val="TeksIsi"/>
        <w:spacing w:before="158" w:line="259" w:lineRule="auto"/>
        <w:ind w:left="141" w:right="148" w:firstLine="540"/>
        <w:jc w:val="both"/>
      </w:pPr>
      <w:r>
        <w:t>Local wisdom is an inseparable part of the culture of society, passed down from generation</w:t>
      </w:r>
      <w:r>
        <w:rPr>
          <w:spacing w:val="-1"/>
        </w:rPr>
        <w:t xml:space="preserve"> </w:t>
      </w:r>
      <w:r>
        <w:t>to</w:t>
      </w:r>
      <w:r>
        <w:rPr>
          <w:spacing w:val="-4"/>
        </w:rPr>
        <w:t xml:space="preserve"> </w:t>
      </w:r>
      <w:r>
        <w:t>generation</w:t>
      </w:r>
      <w:r>
        <w:rPr>
          <w:spacing w:val="-1"/>
        </w:rPr>
        <w:t xml:space="preserve"> </w:t>
      </w:r>
      <w:r>
        <w:t>through</w:t>
      </w:r>
      <w:r>
        <w:rPr>
          <w:spacing w:val="-1"/>
        </w:rPr>
        <w:t xml:space="preserve"> </w:t>
      </w:r>
      <w:r>
        <w:t>various</w:t>
      </w:r>
      <w:r>
        <w:rPr>
          <w:spacing w:val="-2"/>
        </w:rPr>
        <w:t xml:space="preserve"> </w:t>
      </w:r>
      <w:r>
        <w:t>forms,</w:t>
      </w:r>
      <w:r>
        <w:rPr>
          <w:spacing w:val="-1"/>
        </w:rPr>
        <w:t xml:space="preserve"> </w:t>
      </w:r>
      <w:r>
        <w:t>such</w:t>
      </w:r>
      <w:r>
        <w:rPr>
          <w:spacing w:val="-1"/>
        </w:rPr>
        <w:t xml:space="preserve"> </w:t>
      </w:r>
      <w:r>
        <w:t>as</w:t>
      </w:r>
      <w:r>
        <w:rPr>
          <w:spacing w:val="-2"/>
        </w:rPr>
        <w:t xml:space="preserve"> </w:t>
      </w:r>
      <w:r>
        <w:t>folklore,</w:t>
      </w:r>
      <w:r>
        <w:rPr>
          <w:spacing w:val="-4"/>
        </w:rPr>
        <w:t xml:space="preserve"> </w:t>
      </w:r>
      <w:r>
        <w:t>games,</w:t>
      </w:r>
      <w:r>
        <w:rPr>
          <w:spacing w:val="-1"/>
        </w:rPr>
        <w:t xml:space="preserve"> </w:t>
      </w:r>
      <w:r>
        <w:t>and</w:t>
      </w:r>
      <w:r>
        <w:rPr>
          <w:spacing w:val="-1"/>
        </w:rPr>
        <w:t xml:space="preserve"> </w:t>
      </w:r>
      <w:r>
        <w:t>beliefs.</w:t>
      </w:r>
      <w:r>
        <w:rPr>
          <w:spacing w:val="-1"/>
        </w:rPr>
        <w:t xml:space="preserve"> </w:t>
      </w:r>
      <w:r>
        <w:t>These values live in stories, songs, and other oral traditions that are full of cultural messages. According to S. Swarsi, local wisdom is wisdom that comes from the values of life, ethics, behavior, and traditional practices. He argues that wisdom that is considered positive and accepted by society tends to have high resilience, even has the potential to be institutionalized in the long term.</w:t>
      </w:r>
      <w:r>
        <w:rPr>
          <w:vertAlign w:val="superscript"/>
        </w:rPr>
        <w:t>2</w:t>
      </w:r>
    </w:p>
    <w:p w14:paraId="115572E0" w14:textId="77777777" w:rsidR="00571C93" w:rsidRDefault="00000000">
      <w:pPr>
        <w:pStyle w:val="TeksIsi"/>
        <w:spacing w:before="159" w:line="259" w:lineRule="auto"/>
        <w:ind w:left="141" w:right="139" w:firstLine="540"/>
        <w:jc w:val="both"/>
      </w:pPr>
      <w:r>
        <w:t>In the context of development policy, legal development in a culturally diverse society</w:t>
      </w:r>
      <w:r>
        <w:rPr>
          <w:spacing w:val="-3"/>
        </w:rPr>
        <w:t xml:space="preserve"> </w:t>
      </w:r>
      <w:r>
        <w:t>needs to be understood as the government's effort to design policies that enable the entire</w:t>
      </w:r>
      <w:r>
        <w:rPr>
          <w:spacing w:val="-1"/>
        </w:rPr>
        <w:t xml:space="preserve"> </w:t>
      </w:r>
      <w:r>
        <w:t>community</w:t>
      </w:r>
      <w:r>
        <w:rPr>
          <w:spacing w:val="-7"/>
        </w:rPr>
        <w:t xml:space="preserve"> </w:t>
      </w:r>
      <w:r>
        <w:t>to appreciate and acknowledge the culture of each ethnic group or tribe.</w:t>
      </w:r>
      <w:r>
        <w:rPr>
          <w:vertAlign w:val="superscript"/>
        </w:rPr>
        <w:t>3</w:t>
      </w:r>
      <w:r>
        <w:t xml:space="preserve"> This</w:t>
      </w:r>
      <w:r>
        <w:rPr>
          <w:spacing w:val="-3"/>
        </w:rPr>
        <w:t xml:space="preserve"> </w:t>
      </w:r>
      <w:r>
        <w:t>is</w:t>
      </w:r>
      <w:r>
        <w:rPr>
          <w:spacing w:val="-3"/>
        </w:rPr>
        <w:t xml:space="preserve"> </w:t>
      </w:r>
      <w:r>
        <w:t>important</w:t>
      </w:r>
      <w:r>
        <w:rPr>
          <w:spacing w:val="-1"/>
        </w:rPr>
        <w:t xml:space="preserve"> </w:t>
      </w:r>
      <w:r>
        <w:t>because every</w:t>
      </w:r>
      <w:r>
        <w:rPr>
          <w:spacing w:val="-9"/>
        </w:rPr>
        <w:t xml:space="preserve"> </w:t>
      </w:r>
      <w:r>
        <w:t>ethnic group</w:t>
      </w:r>
      <w:r>
        <w:rPr>
          <w:spacing w:val="-1"/>
        </w:rPr>
        <w:t xml:space="preserve"> </w:t>
      </w:r>
      <w:r>
        <w:t>or</w:t>
      </w:r>
      <w:r>
        <w:rPr>
          <w:spacing w:val="-1"/>
        </w:rPr>
        <w:t xml:space="preserve"> </w:t>
      </w:r>
      <w:r>
        <w:t>tribe has</w:t>
      </w:r>
      <w:r>
        <w:rPr>
          <w:spacing w:val="-3"/>
        </w:rPr>
        <w:t xml:space="preserve"> </w:t>
      </w:r>
      <w:r>
        <w:t>a role</w:t>
      </w:r>
      <w:r>
        <w:rPr>
          <w:spacing w:val="-4"/>
        </w:rPr>
        <w:t xml:space="preserve"> </w:t>
      </w:r>
      <w:r>
        <w:t>and</w:t>
      </w:r>
      <w:r>
        <w:rPr>
          <w:spacing w:val="-1"/>
        </w:rPr>
        <w:t xml:space="preserve"> </w:t>
      </w:r>
      <w:r>
        <w:t>contribution</w:t>
      </w:r>
      <w:r>
        <w:rPr>
          <w:spacing w:val="-1"/>
        </w:rPr>
        <w:t xml:space="preserve"> </w:t>
      </w:r>
      <w:r>
        <w:t>in</w:t>
      </w:r>
      <w:r>
        <w:rPr>
          <w:spacing w:val="-1"/>
        </w:rPr>
        <w:t xml:space="preserve"> </w:t>
      </w:r>
      <w:r>
        <w:t>forming and advancing a country.</w:t>
      </w:r>
    </w:p>
    <w:p w14:paraId="1624B1A0" w14:textId="77777777" w:rsidR="00571C93" w:rsidRDefault="00000000">
      <w:pPr>
        <w:pStyle w:val="TeksIsi"/>
        <w:spacing w:before="158" w:line="259" w:lineRule="auto"/>
        <w:ind w:left="141" w:right="149" w:firstLine="540"/>
        <w:jc w:val="both"/>
      </w:pPr>
      <w:r>
        <w:t>Indonesia as</w:t>
      </w:r>
      <w:r>
        <w:rPr>
          <w:spacing w:val="-3"/>
        </w:rPr>
        <w:t xml:space="preserve"> </w:t>
      </w:r>
      <w:r>
        <w:t>a multicultural</w:t>
      </w:r>
      <w:r>
        <w:rPr>
          <w:spacing w:val="-1"/>
        </w:rPr>
        <w:t xml:space="preserve"> </w:t>
      </w:r>
      <w:r>
        <w:t>country</w:t>
      </w:r>
      <w:r>
        <w:rPr>
          <w:spacing w:val="-5"/>
        </w:rPr>
        <w:t xml:space="preserve"> </w:t>
      </w:r>
      <w:r>
        <w:t>with various</w:t>
      </w:r>
      <w:r>
        <w:rPr>
          <w:spacing w:val="-3"/>
        </w:rPr>
        <w:t xml:space="preserve"> </w:t>
      </w:r>
      <w:r>
        <w:t>tribes</w:t>
      </w:r>
      <w:r>
        <w:rPr>
          <w:spacing w:val="-3"/>
        </w:rPr>
        <w:t xml:space="preserve"> </w:t>
      </w:r>
      <w:r>
        <w:t>and</w:t>
      </w:r>
      <w:r>
        <w:rPr>
          <w:spacing w:val="-1"/>
        </w:rPr>
        <w:t xml:space="preserve"> </w:t>
      </w:r>
      <w:r>
        <w:t>cultures</w:t>
      </w:r>
      <w:r>
        <w:rPr>
          <w:spacing w:val="-3"/>
        </w:rPr>
        <w:t xml:space="preserve"> </w:t>
      </w:r>
      <w:r>
        <w:t>spread</w:t>
      </w:r>
      <w:r>
        <w:rPr>
          <w:spacing w:val="-1"/>
        </w:rPr>
        <w:t xml:space="preserve"> </w:t>
      </w:r>
      <w:r>
        <w:t>across</w:t>
      </w:r>
      <w:r>
        <w:rPr>
          <w:spacing w:val="-3"/>
        </w:rPr>
        <w:t xml:space="preserve"> </w:t>
      </w:r>
      <w:r>
        <w:t>the archipelago gives the feel of destinations from Sabang to Merauke. Talking about culture and traditions, the Koran has explained the social life of mankind. As in QS. Al Hujurat verse 13 "O mankind, indeed We created</w:t>
      </w:r>
      <w:r>
        <w:rPr>
          <w:spacing w:val="-2"/>
        </w:rPr>
        <w:t xml:space="preserve"> </w:t>
      </w:r>
      <w:r>
        <w:t>you from a man and a woman and made you into nations and tribes so that you may know each other. Indeed, the noblest among you in the sight of Allah is the most pious among you. Indeed, Allah is All-Knowing, All-Knowing".</w:t>
      </w:r>
    </w:p>
    <w:p w14:paraId="18BF0E16" w14:textId="77777777" w:rsidR="00571C93" w:rsidRDefault="00000000">
      <w:pPr>
        <w:pStyle w:val="TeksIsi"/>
        <w:spacing w:before="160" w:line="259" w:lineRule="auto"/>
        <w:ind w:left="141" w:right="139" w:firstLine="540"/>
        <w:jc w:val="both"/>
      </w:pPr>
      <w:r>
        <w:t>In the verse, there is a message of religious moderation to maintain the balance of social life. The era of the industrial revolution 4.0 has become an integral part of life, depicting an era where digitalization dominates aspects of life. In addition, the verse calls for unity and harmony even though it is shrouded by differences in society. Social connectivity and technological advances allow for interaction to get to know each other, appreciate cultural diversity and build good relationships to maintain social harmony. Another characteristic of Islamic culture is its tolerant, open nature, able to go through all ages,</w:t>
      </w:r>
      <w:r>
        <w:rPr>
          <w:spacing w:val="44"/>
        </w:rPr>
        <w:t xml:space="preserve"> </w:t>
      </w:r>
      <w:r>
        <w:t>and</w:t>
      </w:r>
      <w:r>
        <w:rPr>
          <w:spacing w:val="45"/>
        </w:rPr>
        <w:t xml:space="preserve"> </w:t>
      </w:r>
      <w:r>
        <w:t>integration</w:t>
      </w:r>
      <w:r>
        <w:rPr>
          <w:spacing w:val="41"/>
        </w:rPr>
        <w:t xml:space="preserve"> </w:t>
      </w:r>
      <w:r>
        <w:t>in</w:t>
      </w:r>
      <w:r>
        <w:rPr>
          <w:spacing w:val="44"/>
        </w:rPr>
        <w:t xml:space="preserve"> </w:t>
      </w:r>
      <w:r>
        <w:t>various</w:t>
      </w:r>
      <w:r>
        <w:rPr>
          <w:spacing w:val="44"/>
        </w:rPr>
        <w:t xml:space="preserve"> </w:t>
      </w:r>
      <w:r>
        <w:t>natural</w:t>
      </w:r>
      <w:r>
        <w:rPr>
          <w:spacing w:val="42"/>
        </w:rPr>
        <w:t xml:space="preserve"> </w:t>
      </w:r>
      <w:r>
        <w:t>differences.</w:t>
      </w:r>
      <w:r>
        <w:rPr>
          <w:spacing w:val="44"/>
        </w:rPr>
        <w:t xml:space="preserve"> </w:t>
      </w:r>
      <w:r>
        <w:t>Islam</w:t>
      </w:r>
      <w:r>
        <w:rPr>
          <w:spacing w:val="46"/>
        </w:rPr>
        <w:t xml:space="preserve"> </w:t>
      </w:r>
      <w:r>
        <w:t>contributes</w:t>
      </w:r>
      <w:r>
        <w:rPr>
          <w:spacing w:val="40"/>
        </w:rPr>
        <w:t xml:space="preserve"> </w:t>
      </w:r>
      <w:r>
        <w:t>the</w:t>
      </w:r>
      <w:r>
        <w:rPr>
          <w:spacing w:val="45"/>
        </w:rPr>
        <w:t xml:space="preserve"> </w:t>
      </w:r>
      <w:r>
        <w:t>basis</w:t>
      </w:r>
      <w:r>
        <w:rPr>
          <w:spacing w:val="40"/>
        </w:rPr>
        <w:t xml:space="preserve"> </w:t>
      </w:r>
      <w:r>
        <w:t>for</w:t>
      </w:r>
      <w:r>
        <w:rPr>
          <w:spacing w:val="46"/>
        </w:rPr>
        <w:t xml:space="preserve"> </w:t>
      </w:r>
      <w:r>
        <w:rPr>
          <w:spacing w:val="-5"/>
        </w:rPr>
        <w:t>the</w:t>
      </w:r>
    </w:p>
    <w:p w14:paraId="748C15FD" w14:textId="77777777" w:rsidR="00571C93" w:rsidRDefault="00000000">
      <w:pPr>
        <w:pStyle w:val="TeksIsi"/>
        <w:spacing w:before="4"/>
        <w:rPr>
          <w:sz w:val="16"/>
        </w:rPr>
      </w:pPr>
      <w:r>
        <w:rPr>
          <w:noProof/>
          <w:sz w:val="16"/>
        </w:rPr>
        <mc:AlternateContent>
          <mc:Choice Requires="wps">
            <w:drawing>
              <wp:anchor distT="0" distB="0" distL="0" distR="0" simplePos="0" relativeHeight="487589888" behindDoc="1" locked="0" layoutInCell="1" allowOverlap="1" wp14:anchorId="40CD8998" wp14:editId="28245F04">
                <wp:simplePos x="0" y="0"/>
                <wp:positionH relativeFrom="page">
                  <wp:posOffset>1079817</wp:posOffset>
                </wp:positionH>
                <wp:positionV relativeFrom="paragraph">
                  <wp:posOffset>135140</wp:posOffset>
                </wp:positionV>
                <wp:extent cx="1829435" cy="10160"/>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10160"/>
                        </a:xfrm>
                        <a:custGeom>
                          <a:avLst/>
                          <a:gdLst/>
                          <a:ahLst/>
                          <a:cxnLst/>
                          <a:rect l="l" t="t" r="r" b="b"/>
                          <a:pathLst>
                            <a:path w="1829435" h="10160">
                              <a:moveTo>
                                <a:pt x="1829435" y="0"/>
                              </a:moveTo>
                              <a:lnTo>
                                <a:pt x="0" y="0"/>
                              </a:lnTo>
                              <a:lnTo>
                                <a:pt x="0" y="10159"/>
                              </a:lnTo>
                              <a:lnTo>
                                <a:pt x="1829435" y="10159"/>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3F836F4" id="Graphic 17" o:spid="_x0000_s1026" style="position:absolute;margin-left:85pt;margin-top:10.65pt;width:144.05pt;height:.8pt;z-index:-15726592;visibility:visible;mso-wrap-style:square;mso-wrap-distance-left:0;mso-wrap-distance-top:0;mso-wrap-distance-right:0;mso-wrap-distance-bottom:0;mso-position-horizontal:absolute;mso-position-horizontal-relative:page;mso-position-vertical:absolute;mso-position-vertical-relative:text;v-text-anchor:top" coordsize="1829435,1016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" path="m1829435,l,,,10159r1829435,l1829435,xe" fillcolor="black" stroked="f">
                <v:path arrowok="t"/>
                <w10:wrap type="topAndBottom" anchorx="page"/>
              </v:shape>
            </w:pict>
          </mc:Fallback>
        </mc:AlternateContent>
      </w:r>
    </w:p>
    <w:p w14:paraId="3D348D5C" w14:textId="77777777" w:rsidR="00571C93" w:rsidRDefault="00571C93">
      <w:pPr>
        <w:pStyle w:val="TeksIsi"/>
        <w:rPr>
          <w:sz w:val="20"/>
        </w:rPr>
      </w:pPr>
    </w:p>
    <w:p w14:paraId="241FE567" w14:textId="77777777" w:rsidR="00571C93" w:rsidRDefault="00571C93">
      <w:pPr>
        <w:pStyle w:val="TeksIsi"/>
        <w:spacing w:before="81"/>
        <w:rPr>
          <w:sz w:val="20"/>
        </w:rPr>
      </w:pPr>
    </w:p>
    <w:p w14:paraId="76B0783B" w14:textId="77777777" w:rsidR="00571C93" w:rsidRDefault="00000000">
      <w:pPr>
        <w:spacing w:line="259" w:lineRule="auto"/>
        <w:ind w:left="141"/>
        <w:rPr>
          <w:sz w:val="20"/>
        </w:rPr>
      </w:pPr>
      <w:r>
        <w:rPr>
          <w:sz w:val="20"/>
          <w:vertAlign w:val="superscript"/>
        </w:rPr>
        <w:t>1</w:t>
      </w:r>
      <w:r>
        <w:rPr>
          <w:sz w:val="20"/>
        </w:rPr>
        <w:t xml:space="preserve"> Harahap, NJ (2019). Students</w:t>
      </w:r>
      <w:r>
        <w:rPr>
          <w:spacing w:val="-2"/>
          <w:sz w:val="20"/>
        </w:rPr>
        <w:t xml:space="preserve"> </w:t>
      </w:r>
      <w:r>
        <w:rPr>
          <w:sz w:val="20"/>
        </w:rPr>
        <w:t>and</w:t>
      </w:r>
      <w:r>
        <w:rPr>
          <w:spacing w:val="-1"/>
          <w:sz w:val="20"/>
        </w:rPr>
        <w:t xml:space="preserve"> </w:t>
      </w:r>
      <w:r>
        <w:rPr>
          <w:sz w:val="20"/>
        </w:rPr>
        <w:t>the Industrial Revolution</w:t>
      </w:r>
      <w:r>
        <w:rPr>
          <w:spacing w:val="-5"/>
          <w:sz w:val="20"/>
        </w:rPr>
        <w:t xml:space="preserve"> </w:t>
      </w:r>
      <w:r>
        <w:rPr>
          <w:sz w:val="20"/>
        </w:rPr>
        <w:t>4.0. Ecobisma</w:t>
      </w:r>
      <w:r>
        <w:rPr>
          <w:spacing w:val="-1"/>
          <w:sz w:val="20"/>
        </w:rPr>
        <w:t xml:space="preserve"> </w:t>
      </w:r>
      <w:r>
        <w:rPr>
          <w:sz w:val="20"/>
        </w:rPr>
        <w:t>(Journal</w:t>
      </w:r>
      <w:r>
        <w:rPr>
          <w:spacing w:val="-4"/>
          <w:sz w:val="20"/>
        </w:rPr>
        <w:t xml:space="preserve"> </w:t>
      </w:r>
      <w:r>
        <w:rPr>
          <w:sz w:val="20"/>
        </w:rPr>
        <w:t>of</w:t>
      </w:r>
      <w:r>
        <w:rPr>
          <w:spacing w:val="-3"/>
          <w:sz w:val="20"/>
        </w:rPr>
        <w:t xml:space="preserve"> </w:t>
      </w:r>
      <w:r>
        <w:rPr>
          <w:sz w:val="20"/>
        </w:rPr>
        <w:t>Economics, Business and Management), 6(1), 70–78.</w:t>
      </w:r>
    </w:p>
    <w:p w14:paraId="6B016B23" w14:textId="77777777" w:rsidR="00571C93" w:rsidRDefault="00000000">
      <w:pPr>
        <w:spacing w:before="159" w:line="259" w:lineRule="auto"/>
        <w:ind w:left="141"/>
        <w:rPr>
          <w:sz w:val="20"/>
        </w:rPr>
      </w:pPr>
      <w:r>
        <w:rPr>
          <w:sz w:val="20"/>
          <w:vertAlign w:val="superscript"/>
        </w:rPr>
        <w:t>2</w:t>
      </w:r>
      <w:r>
        <w:rPr>
          <w:spacing w:val="40"/>
          <w:sz w:val="20"/>
        </w:rPr>
        <w:t xml:space="preserve"> </w:t>
      </w:r>
      <w:r>
        <w:rPr>
          <w:sz w:val="20"/>
        </w:rPr>
        <w:t>Mariane,</w:t>
      </w:r>
      <w:r>
        <w:rPr>
          <w:spacing w:val="40"/>
          <w:sz w:val="20"/>
        </w:rPr>
        <w:t xml:space="preserve"> </w:t>
      </w:r>
      <w:r>
        <w:rPr>
          <w:sz w:val="20"/>
        </w:rPr>
        <w:t>Irene.</w:t>
      </w:r>
      <w:r>
        <w:rPr>
          <w:spacing w:val="40"/>
          <w:sz w:val="20"/>
        </w:rPr>
        <w:t xml:space="preserve"> </w:t>
      </w:r>
      <w:r>
        <w:rPr>
          <w:sz w:val="20"/>
        </w:rPr>
        <w:t>2014. Local</w:t>
      </w:r>
      <w:r>
        <w:rPr>
          <w:spacing w:val="40"/>
          <w:sz w:val="20"/>
        </w:rPr>
        <w:t xml:space="preserve"> </w:t>
      </w:r>
      <w:r>
        <w:rPr>
          <w:sz w:val="20"/>
        </w:rPr>
        <w:t>Wisdom</w:t>
      </w:r>
      <w:r>
        <w:rPr>
          <w:spacing w:val="40"/>
          <w:sz w:val="20"/>
        </w:rPr>
        <w:t xml:space="preserve"> </w:t>
      </w:r>
      <w:r>
        <w:rPr>
          <w:sz w:val="20"/>
        </w:rPr>
        <w:t>of</w:t>
      </w:r>
      <w:r>
        <w:rPr>
          <w:spacing w:val="40"/>
          <w:sz w:val="20"/>
        </w:rPr>
        <w:t xml:space="preserve"> </w:t>
      </w:r>
      <w:r>
        <w:rPr>
          <w:sz w:val="20"/>
        </w:rPr>
        <w:t>Customary</w:t>
      </w:r>
      <w:r>
        <w:rPr>
          <w:spacing w:val="40"/>
          <w:sz w:val="20"/>
        </w:rPr>
        <w:t xml:space="preserve"> </w:t>
      </w:r>
      <w:r>
        <w:rPr>
          <w:sz w:val="20"/>
        </w:rPr>
        <w:t>Forest</w:t>
      </w:r>
      <w:r>
        <w:rPr>
          <w:spacing w:val="40"/>
          <w:sz w:val="20"/>
        </w:rPr>
        <w:t xml:space="preserve"> </w:t>
      </w:r>
      <w:r>
        <w:rPr>
          <w:sz w:val="20"/>
        </w:rPr>
        <w:t>Management</w:t>
      </w:r>
      <w:r>
        <w:rPr>
          <w:i/>
          <w:sz w:val="20"/>
        </w:rPr>
        <w:t xml:space="preserve">. </w:t>
      </w:r>
      <w:r>
        <w:rPr>
          <w:sz w:val="20"/>
        </w:rPr>
        <w:t>Jakarta:</w:t>
      </w:r>
      <w:r>
        <w:rPr>
          <w:spacing w:val="40"/>
          <w:sz w:val="20"/>
        </w:rPr>
        <w:t xml:space="preserve"> </w:t>
      </w:r>
      <w:r>
        <w:rPr>
          <w:sz w:val="20"/>
        </w:rPr>
        <w:t>PT</w:t>
      </w:r>
      <w:r>
        <w:rPr>
          <w:spacing w:val="40"/>
          <w:sz w:val="20"/>
        </w:rPr>
        <w:t xml:space="preserve"> </w:t>
      </w:r>
      <w:r>
        <w:rPr>
          <w:sz w:val="20"/>
        </w:rPr>
        <w:t>Raja</w:t>
      </w:r>
      <w:r>
        <w:rPr>
          <w:spacing w:val="40"/>
          <w:sz w:val="20"/>
        </w:rPr>
        <w:t xml:space="preserve"> </w:t>
      </w:r>
      <w:r>
        <w:rPr>
          <w:sz w:val="20"/>
        </w:rPr>
        <w:t>Grapindo</w:t>
      </w:r>
      <w:r>
        <w:rPr>
          <w:spacing w:val="40"/>
          <w:sz w:val="20"/>
        </w:rPr>
        <w:t xml:space="preserve"> </w:t>
      </w:r>
      <w:r>
        <w:rPr>
          <w:spacing w:val="-2"/>
          <w:sz w:val="20"/>
        </w:rPr>
        <w:t>Persada.</w:t>
      </w:r>
    </w:p>
    <w:p w14:paraId="307819B9" w14:textId="77777777" w:rsidR="00571C93" w:rsidRDefault="00000000">
      <w:pPr>
        <w:spacing w:before="160"/>
        <w:ind w:left="141"/>
        <w:rPr>
          <w:sz w:val="20"/>
        </w:rPr>
      </w:pPr>
      <w:r>
        <w:rPr>
          <w:sz w:val="20"/>
          <w:vertAlign w:val="superscript"/>
        </w:rPr>
        <w:t>3</w:t>
      </w:r>
      <w:r>
        <w:rPr>
          <w:sz w:val="20"/>
        </w:rPr>
        <w:t xml:space="preserve"> Alo</w:t>
      </w:r>
      <w:r>
        <w:rPr>
          <w:spacing w:val="2"/>
          <w:sz w:val="20"/>
        </w:rPr>
        <w:t xml:space="preserve"> </w:t>
      </w:r>
      <w:r>
        <w:rPr>
          <w:sz w:val="20"/>
        </w:rPr>
        <w:t>Liliweri,</w:t>
      </w:r>
      <w:r>
        <w:rPr>
          <w:spacing w:val="2"/>
          <w:sz w:val="20"/>
        </w:rPr>
        <w:t xml:space="preserve"> </w:t>
      </w:r>
      <w:r>
        <w:rPr>
          <w:sz w:val="20"/>
        </w:rPr>
        <w:t>The</w:t>
      </w:r>
      <w:r>
        <w:rPr>
          <w:spacing w:val="-1"/>
          <w:sz w:val="20"/>
        </w:rPr>
        <w:t xml:space="preserve"> </w:t>
      </w:r>
      <w:r>
        <w:rPr>
          <w:sz w:val="20"/>
        </w:rPr>
        <w:t>Basics</w:t>
      </w:r>
      <w:r>
        <w:rPr>
          <w:spacing w:val="-3"/>
          <w:sz w:val="20"/>
        </w:rPr>
        <w:t xml:space="preserve"> </w:t>
      </w:r>
      <w:r>
        <w:rPr>
          <w:sz w:val="20"/>
        </w:rPr>
        <w:t>of</w:t>
      </w:r>
      <w:r>
        <w:rPr>
          <w:spacing w:val="-8"/>
          <w:sz w:val="20"/>
        </w:rPr>
        <w:t xml:space="preserve"> </w:t>
      </w:r>
      <w:r>
        <w:rPr>
          <w:sz w:val="20"/>
        </w:rPr>
        <w:t>Intercultural</w:t>
      </w:r>
      <w:r>
        <w:rPr>
          <w:spacing w:val="-8"/>
          <w:sz w:val="20"/>
        </w:rPr>
        <w:t xml:space="preserve"> </w:t>
      </w:r>
      <w:r>
        <w:rPr>
          <w:sz w:val="20"/>
        </w:rPr>
        <w:t>Communication</w:t>
      </w:r>
      <w:r>
        <w:rPr>
          <w:spacing w:val="-6"/>
          <w:sz w:val="20"/>
        </w:rPr>
        <w:t xml:space="preserve"> </w:t>
      </w:r>
      <w:r>
        <w:rPr>
          <w:sz w:val="20"/>
        </w:rPr>
        <w:t>(Yogyakarta:</w:t>
      </w:r>
      <w:r>
        <w:rPr>
          <w:spacing w:val="-1"/>
          <w:sz w:val="20"/>
        </w:rPr>
        <w:t xml:space="preserve"> </w:t>
      </w:r>
      <w:r>
        <w:rPr>
          <w:sz w:val="20"/>
        </w:rPr>
        <w:t>Pustaka</w:t>
      </w:r>
      <w:r>
        <w:rPr>
          <w:spacing w:val="-2"/>
          <w:sz w:val="20"/>
        </w:rPr>
        <w:t xml:space="preserve"> </w:t>
      </w:r>
      <w:r>
        <w:rPr>
          <w:sz w:val="20"/>
        </w:rPr>
        <w:t xml:space="preserve">Pelajar, </w:t>
      </w:r>
      <w:r>
        <w:rPr>
          <w:spacing w:val="-2"/>
          <w:sz w:val="20"/>
        </w:rPr>
        <w:t>2009)</w:t>
      </w:r>
    </w:p>
    <w:p w14:paraId="0A7F995D" w14:textId="77777777" w:rsidR="00571C93" w:rsidRDefault="00571C93">
      <w:pPr>
        <w:rPr>
          <w:sz w:val="20"/>
        </w:rPr>
        <w:sectPr w:rsidR="00571C93">
          <w:headerReference w:type="default" r:id="rId21"/>
          <w:footerReference w:type="default" r:id="rId22"/>
          <w:pgSz w:w="11910" w:h="16840"/>
          <w:pgMar w:top="1420" w:right="1275" w:bottom="860" w:left="1559" w:header="720" w:footer="660" w:gutter="0"/>
          <w:pgNumType w:start="2"/>
          <w:cols w:space="720"/>
        </w:sectPr>
      </w:pPr>
    </w:p>
    <w:p w14:paraId="5C2B3F61" w14:textId="77777777" w:rsidR="00571C93" w:rsidRDefault="00571C93">
      <w:pPr>
        <w:pStyle w:val="TeksIsi"/>
        <w:spacing w:before="40"/>
        <w:rPr>
          <w:sz w:val="20"/>
        </w:rPr>
      </w:pPr>
    </w:p>
    <w:p w14:paraId="022B47BB" w14:textId="77777777" w:rsidR="00571C93" w:rsidRDefault="00000000">
      <w:pPr>
        <w:pStyle w:val="TeksIsi"/>
        <w:spacing w:line="101" w:lineRule="exact"/>
        <w:ind w:left="142"/>
        <w:rPr>
          <w:position w:val="-1"/>
          <w:sz w:val="10"/>
        </w:rPr>
      </w:pPr>
      <w:r>
        <w:rPr>
          <w:noProof/>
          <w:position w:val="-1"/>
          <w:sz w:val="10"/>
        </w:rPr>
        <w:drawing>
          <wp:inline distT="0" distB="0" distL="0" distR="0" wp14:anchorId="165DEB48" wp14:editId="2C17DFEE">
            <wp:extent cx="5533035" cy="64389"/>
            <wp:effectExtent l="0" t="0" r="0" b="0"/>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20" cstate="print"/>
                    <a:stretch>
                      <a:fillRect/>
                    </a:stretch>
                  </pic:blipFill>
                  <pic:spPr>
                    <a:xfrm>
                      <a:off x="0" y="0"/>
                      <a:ext cx="5533035" cy="64389"/>
                    </a:xfrm>
                    <a:prstGeom prst="rect">
                      <a:avLst/>
                    </a:prstGeom>
                  </pic:spPr>
                </pic:pic>
              </a:graphicData>
            </a:graphic>
          </wp:inline>
        </w:drawing>
      </w:r>
    </w:p>
    <w:p w14:paraId="516B7C17" w14:textId="77777777" w:rsidR="00571C93" w:rsidRDefault="00000000">
      <w:pPr>
        <w:pStyle w:val="TeksIsi"/>
        <w:spacing w:before="45" w:line="256" w:lineRule="auto"/>
        <w:ind w:left="141"/>
      </w:pPr>
      <w:r>
        <w:t>unification</w:t>
      </w:r>
      <w:r>
        <w:rPr>
          <w:spacing w:val="24"/>
        </w:rPr>
        <w:t xml:space="preserve"> </w:t>
      </w:r>
      <w:r>
        <w:t>of</w:t>
      </w:r>
      <w:r>
        <w:rPr>
          <w:spacing w:val="24"/>
        </w:rPr>
        <w:t xml:space="preserve"> </w:t>
      </w:r>
      <w:r>
        <w:t>various</w:t>
      </w:r>
      <w:r>
        <w:rPr>
          <w:spacing w:val="23"/>
        </w:rPr>
        <w:t xml:space="preserve"> </w:t>
      </w:r>
      <w:r>
        <w:t>differences</w:t>
      </w:r>
      <w:r>
        <w:rPr>
          <w:spacing w:val="23"/>
        </w:rPr>
        <w:t xml:space="preserve"> </w:t>
      </w:r>
      <w:r>
        <w:t>in</w:t>
      </w:r>
      <w:r>
        <w:rPr>
          <w:spacing w:val="24"/>
        </w:rPr>
        <w:t xml:space="preserve"> </w:t>
      </w:r>
      <w:r>
        <w:t>nations,</w:t>
      </w:r>
      <w:r>
        <w:rPr>
          <w:spacing w:val="24"/>
        </w:rPr>
        <w:t xml:space="preserve"> </w:t>
      </w:r>
      <w:r>
        <w:t>languages</w:t>
      </w:r>
      <w:r>
        <w:rPr>
          <w:spacing w:val="27"/>
        </w:rPr>
        <w:t xml:space="preserve"> </w:t>
      </w:r>
      <w:r>
        <w:t>and</w:t>
      </w:r>
      <w:r>
        <w:rPr>
          <w:spacing w:val="24"/>
        </w:rPr>
        <w:t xml:space="preserve"> </w:t>
      </w:r>
      <w:r>
        <w:t>races.</w:t>
      </w:r>
      <w:r>
        <w:rPr>
          <w:spacing w:val="24"/>
        </w:rPr>
        <w:t xml:space="preserve"> </w:t>
      </w:r>
      <w:r>
        <w:t>It</w:t>
      </w:r>
      <w:r>
        <w:rPr>
          <w:spacing w:val="25"/>
        </w:rPr>
        <w:t xml:space="preserve"> </w:t>
      </w:r>
      <w:r>
        <w:t>has</w:t>
      </w:r>
      <w:r>
        <w:rPr>
          <w:spacing w:val="23"/>
        </w:rPr>
        <w:t xml:space="preserve"> </w:t>
      </w:r>
      <w:r>
        <w:t>been</w:t>
      </w:r>
      <w:r>
        <w:rPr>
          <w:spacing w:val="24"/>
        </w:rPr>
        <w:t xml:space="preserve"> </w:t>
      </w:r>
      <w:r>
        <w:t>proven</w:t>
      </w:r>
      <w:r>
        <w:rPr>
          <w:spacing w:val="24"/>
        </w:rPr>
        <w:t xml:space="preserve"> </w:t>
      </w:r>
      <w:r>
        <w:t>by history that Islamic culture has crossed the ages and contributed to world civilization.</w:t>
      </w:r>
    </w:p>
    <w:p w14:paraId="2384702D" w14:textId="77777777" w:rsidR="00571C93" w:rsidRDefault="00000000">
      <w:pPr>
        <w:pStyle w:val="TeksIsi"/>
        <w:spacing w:before="165" w:line="259" w:lineRule="auto"/>
        <w:ind w:left="141" w:right="142" w:firstLine="540"/>
        <w:jc w:val="both"/>
      </w:pPr>
      <w:r>
        <w:t>Local wisdom is recognized in Law Number 32 of 2009 concerning Environmental Protection and Management, which defines it as noble values held by the community to protect</w:t>
      </w:r>
      <w:r>
        <w:rPr>
          <w:spacing w:val="-2"/>
        </w:rPr>
        <w:t xml:space="preserve"> </w:t>
      </w:r>
      <w:r>
        <w:t>and</w:t>
      </w:r>
      <w:r>
        <w:rPr>
          <w:spacing w:val="-4"/>
        </w:rPr>
        <w:t xml:space="preserve"> </w:t>
      </w:r>
      <w:r>
        <w:t>manage the</w:t>
      </w:r>
      <w:r>
        <w:rPr>
          <w:spacing w:val="-2"/>
        </w:rPr>
        <w:t xml:space="preserve"> </w:t>
      </w:r>
      <w:r>
        <w:t>environment</w:t>
      </w:r>
      <w:r>
        <w:rPr>
          <w:spacing w:val="-2"/>
        </w:rPr>
        <w:t xml:space="preserve"> </w:t>
      </w:r>
      <w:r>
        <w:t>sustainably.</w:t>
      </w:r>
      <w:r>
        <w:rPr>
          <w:vertAlign w:val="superscript"/>
        </w:rPr>
        <w:t>4</w:t>
      </w:r>
      <w:r>
        <w:t xml:space="preserve"> Based on this definition,</w:t>
      </w:r>
      <w:r>
        <w:rPr>
          <w:spacing w:val="-3"/>
        </w:rPr>
        <w:t xml:space="preserve"> </w:t>
      </w:r>
      <w:r>
        <w:t>local wisdom is related to Environmental protection includes two main criteria: first, these values apply in people's</w:t>
      </w:r>
      <w:r>
        <w:rPr>
          <w:spacing w:val="-4"/>
        </w:rPr>
        <w:t xml:space="preserve"> </w:t>
      </w:r>
      <w:r>
        <w:t>daily</w:t>
      </w:r>
      <w:r>
        <w:rPr>
          <w:spacing w:val="-10"/>
        </w:rPr>
        <w:t xml:space="preserve"> </w:t>
      </w:r>
      <w:r>
        <w:t>lives,</w:t>
      </w:r>
      <w:r>
        <w:rPr>
          <w:spacing w:val="-2"/>
        </w:rPr>
        <w:t xml:space="preserve"> </w:t>
      </w:r>
      <w:r>
        <w:t>and</w:t>
      </w:r>
      <w:r>
        <w:rPr>
          <w:spacing w:val="-2"/>
        </w:rPr>
        <w:t xml:space="preserve"> </w:t>
      </w:r>
      <w:r>
        <w:t>second,</w:t>
      </w:r>
      <w:r>
        <w:rPr>
          <w:spacing w:val="-2"/>
        </w:rPr>
        <w:t xml:space="preserve"> </w:t>
      </w:r>
      <w:r>
        <w:t>these</w:t>
      </w:r>
      <w:r>
        <w:rPr>
          <w:spacing w:val="-1"/>
        </w:rPr>
        <w:t xml:space="preserve"> </w:t>
      </w:r>
      <w:r>
        <w:t>values</w:t>
      </w:r>
      <w:r>
        <w:rPr>
          <w:spacing w:val="-4"/>
        </w:rPr>
        <w:t xml:space="preserve"> </w:t>
      </w:r>
      <w:r>
        <w:t>aim</w:t>
      </w:r>
      <w:r>
        <w:rPr>
          <w:spacing w:val="-2"/>
        </w:rPr>
        <w:t xml:space="preserve"> </w:t>
      </w:r>
      <w:r>
        <w:t>to</w:t>
      </w:r>
      <w:r>
        <w:rPr>
          <w:spacing w:val="-2"/>
        </w:rPr>
        <w:t xml:space="preserve"> </w:t>
      </w:r>
      <w:r>
        <w:t>protect</w:t>
      </w:r>
      <w:r>
        <w:rPr>
          <w:spacing w:val="-2"/>
        </w:rPr>
        <w:t xml:space="preserve"> </w:t>
      </w:r>
      <w:r>
        <w:t>and</w:t>
      </w:r>
      <w:r>
        <w:rPr>
          <w:spacing w:val="-2"/>
        </w:rPr>
        <w:t xml:space="preserve"> </w:t>
      </w:r>
      <w:r>
        <w:t>manage</w:t>
      </w:r>
      <w:r>
        <w:rPr>
          <w:spacing w:val="-1"/>
        </w:rPr>
        <w:t xml:space="preserve"> </w:t>
      </w:r>
      <w:r>
        <w:t>the</w:t>
      </w:r>
      <w:r>
        <w:rPr>
          <w:spacing w:val="-5"/>
        </w:rPr>
        <w:t xml:space="preserve"> </w:t>
      </w:r>
      <w:r>
        <w:t>environment</w:t>
      </w:r>
      <w:r>
        <w:rPr>
          <w:spacing w:val="-2"/>
        </w:rPr>
        <w:t xml:space="preserve"> </w:t>
      </w:r>
      <w:r>
        <w:t>in a sustainable and continuous manner.</w:t>
      </w:r>
      <w:r>
        <w:rPr>
          <w:vertAlign w:val="superscript"/>
        </w:rPr>
        <w:t>5</w:t>
      </w:r>
      <w:r>
        <w:t xml:space="preserve"> In addition, recognition of local wisdom is a constitutional mandate, as stated in Article 18B paragraph (2) of the 1945 Constitution.</w:t>
      </w:r>
    </w:p>
    <w:p w14:paraId="2AD03575" w14:textId="77777777" w:rsidR="00571C93" w:rsidRDefault="00000000">
      <w:pPr>
        <w:pStyle w:val="TeksIsi"/>
        <w:spacing w:before="159" w:line="259" w:lineRule="auto"/>
        <w:ind w:left="141" w:right="143" w:firstLine="540"/>
        <w:jc w:val="both"/>
      </w:pPr>
      <w:r>
        <w:t>Not only that, Kutai Kartanegara Regency has made Regional Regulation (Perda) Number 02 of 2016 which regulates the preservation of the customs of the Kutai Kartanegara Ing Martadipura Sultanate, including the Erau Ceremony. This regulation</w:t>
      </w:r>
      <w:r>
        <w:rPr>
          <w:spacing w:val="40"/>
        </w:rPr>
        <w:t xml:space="preserve"> </w:t>
      </w:r>
      <w:r>
        <w:t>aims to protect, improve and preserve customs as part of the local cultural heritage that plays a crucial role in building regional characteristics and increasing tourist attractions. In addition, Kutai Kartanegara Regency Regional Regulation (Perda) Number 4 of 2018 focuses on advancing regional culture and identity in facing the challenges of</w:t>
      </w:r>
      <w:r>
        <w:rPr>
          <w:spacing w:val="40"/>
        </w:rPr>
        <w:t xml:space="preserve"> </w:t>
      </w:r>
      <w:r>
        <w:t>globalization. Preserving customs is important because the development of modernization has the potential to erode traditional values that have existed since ancient times.</w:t>
      </w:r>
    </w:p>
    <w:p w14:paraId="109F8B72" w14:textId="77777777" w:rsidR="00571C93" w:rsidRDefault="00000000">
      <w:pPr>
        <w:pStyle w:val="TeksIsi"/>
        <w:spacing w:before="158" w:line="259" w:lineRule="auto"/>
        <w:ind w:left="141" w:right="142" w:firstLine="540"/>
        <w:jc w:val="both"/>
      </w:pPr>
      <w:r>
        <w:t>Local wisdom encompasses various aspects of culture and practices that are passed down from generation to generation, such as customary values, ways of managing natural resources, and unique arts and traditions. These values are very important for the cultural identity of local communities. However, when modern industrial areas begin to develop in an area, local wisdom is often threatened by shifting values, land conversion, and modernization processes that do not take cultural context into account. This is where technology policy becomes crucial, not only to support industrial growth, but also to protect, document, and strengthen existing local cultures.</w:t>
      </w:r>
    </w:p>
    <w:p w14:paraId="53B541E5" w14:textId="77777777" w:rsidR="00571C93" w:rsidRDefault="00000000">
      <w:pPr>
        <w:pStyle w:val="TeksIsi"/>
        <w:spacing w:before="160" w:line="259" w:lineRule="auto"/>
        <w:ind w:left="141" w:right="139" w:firstLine="540"/>
        <w:jc w:val="both"/>
      </w:pPr>
      <w:r>
        <w:t>The world is now in the era of the Industrial Revolution 4.0, where information technology</w:t>
      </w:r>
      <w:r>
        <w:rPr>
          <w:spacing w:val="-5"/>
        </w:rPr>
        <w:t xml:space="preserve"> </w:t>
      </w:r>
      <w:r>
        <w:t>is the main foundation in various aspects of human life.</w:t>
      </w:r>
      <w:r>
        <w:rPr>
          <w:vertAlign w:val="superscript"/>
        </w:rPr>
        <w:t>6</w:t>
      </w:r>
      <w:r>
        <w:t>6There are many ways to preserve language and culture amidst the rapid flow of globalization in this era, by utilizing</w:t>
      </w:r>
      <w:r>
        <w:rPr>
          <w:spacing w:val="-3"/>
        </w:rPr>
        <w:t xml:space="preserve"> </w:t>
      </w:r>
      <w:r>
        <w:t>technology</w:t>
      </w:r>
      <w:r>
        <w:rPr>
          <w:spacing w:val="-7"/>
        </w:rPr>
        <w:t xml:space="preserve"> </w:t>
      </w:r>
      <w:r>
        <w:t>to promote culture,</w:t>
      </w:r>
      <w:r>
        <w:rPr>
          <w:spacing w:val="-2"/>
        </w:rPr>
        <w:t xml:space="preserve"> </w:t>
      </w:r>
      <w:r>
        <w:t>language, and local wisdom harmoniously. For the people of Kutai Kartanegara, the dynamics between Revolution 4.0 and local wisdom present an interesting and complex relationship. As a Regency</w:t>
      </w:r>
      <w:r>
        <w:rPr>
          <w:spacing w:val="-3"/>
        </w:rPr>
        <w:t xml:space="preserve"> </w:t>
      </w:r>
      <w:r>
        <w:t>rich in cultural heritage and strong traditions, Kutai Kartanegara now faces new challenges in maintaining local</w:t>
      </w:r>
      <w:r>
        <w:rPr>
          <w:spacing w:val="40"/>
        </w:rPr>
        <w:t xml:space="preserve"> </w:t>
      </w:r>
      <w:r>
        <w:t>wisdom amidst the development of modern technology.</w:t>
      </w:r>
    </w:p>
    <w:p w14:paraId="6BADD1D8" w14:textId="77777777" w:rsidR="00571C93" w:rsidRDefault="00571C93">
      <w:pPr>
        <w:pStyle w:val="TeksIsi"/>
        <w:rPr>
          <w:sz w:val="20"/>
        </w:rPr>
      </w:pPr>
    </w:p>
    <w:p w14:paraId="06583BA4" w14:textId="77777777" w:rsidR="00571C93" w:rsidRDefault="00000000">
      <w:pPr>
        <w:pStyle w:val="TeksIsi"/>
        <w:spacing w:before="29"/>
        <w:rPr>
          <w:sz w:val="20"/>
        </w:rPr>
      </w:pPr>
      <w:r>
        <w:rPr>
          <w:noProof/>
          <w:sz w:val="20"/>
        </w:rPr>
        <mc:AlternateContent>
          <mc:Choice Requires="wps">
            <w:drawing>
              <wp:anchor distT="0" distB="0" distL="0" distR="0" simplePos="0" relativeHeight="487590400" behindDoc="1" locked="0" layoutInCell="1" allowOverlap="1" wp14:anchorId="2AF67ED6" wp14:editId="4D6C9542">
                <wp:simplePos x="0" y="0"/>
                <wp:positionH relativeFrom="page">
                  <wp:posOffset>1079817</wp:posOffset>
                </wp:positionH>
                <wp:positionV relativeFrom="paragraph">
                  <wp:posOffset>179755</wp:posOffset>
                </wp:positionV>
                <wp:extent cx="1829435" cy="10160"/>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10160"/>
                        </a:xfrm>
                        <a:custGeom>
                          <a:avLst/>
                          <a:gdLst/>
                          <a:ahLst/>
                          <a:cxnLst/>
                          <a:rect l="l" t="t" r="r" b="b"/>
                          <a:pathLst>
                            <a:path w="1829435" h="10160">
                              <a:moveTo>
                                <a:pt x="1829435" y="0"/>
                              </a:moveTo>
                              <a:lnTo>
                                <a:pt x="0" y="0"/>
                              </a:lnTo>
                              <a:lnTo>
                                <a:pt x="0" y="10159"/>
                              </a:lnTo>
                              <a:lnTo>
                                <a:pt x="1829435" y="10159"/>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418618A" id="Graphic 19" o:spid="_x0000_s1026" style="position:absolute;margin-left:85pt;margin-top:14.15pt;width:144.05pt;height:.8pt;z-index:-15726080;visibility:visible;mso-wrap-style:square;mso-wrap-distance-left:0;mso-wrap-distance-top:0;mso-wrap-distance-right:0;mso-wrap-distance-bottom:0;mso-position-horizontal:absolute;mso-position-horizontal-relative:page;mso-position-vertical:absolute;mso-position-vertical-relative:text;v-text-anchor:top" coordsize="1829435,1016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" path="m1829435,l,,,10159r1829435,l1829435,xe" fillcolor="black" stroked="f">
                <v:path arrowok="t"/>
                <w10:wrap type="topAndBottom" anchorx="page"/>
              </v:shape>
            </w:pict>
          </mc:Fallback>
        </mc:AlternateContent>
      </w:r>
    </w:p>
    <w:p w14:paraId="01F4B2E9" w14:textId="77777777" w:rsidR="00571C93" w:rsidRDefault="00571C93">
      <w:pPr>
        <w:pStyle w:val="TeksIsi"/>
        <w:rPr>
          <w:sz w:val="20"/>
        </w:rPr>
      </w:pPr>
    </w:p>
    <w:p w14:paraId="23804E31" w14:textId="77777777" w:rsidR="00571C93" w:rsidRDefault="00571C93">
      <w:pPr>
        <w:pStyle w:val="TeksIsi"/>
        <w:spacing w:before="81"/>
        <w:rPr>
          <w:sz w:val="20"/>
        </w:rPr>
      </w:pPr>
    </w:p>
    <w:p w14:paraId="0C447477" w14:textId="77777777" w:rsidR="00571C93" w:rsidRDefault="00000000">
      <w:pPr>
        <w:ind w:left="141"/>
        <w:rPr>
          <w:sz w:val="20"/>
        </w:rPr>
      </w:pPr>
      <w:r>
        <w:rPr>
          <w:sz w:val="20"/>
          <w:vertAlign w:val="superscript"/>
        </w:rPr>
        <w:t>4</w:t>
      </w:r>
      <w:r>
        <w:rPr>
          <w:spacing w:val="2"/>
          <w:sz w:val="20"/>
        </w:rPr>
        <w:t xml:space="preserve"> </w:t>
      </w:r>
      <w:r>
        <w:rPr>
          <w:sz w:val="20"/>
        </w:rPr>
        <w:t>Law</w:t>
      </w:r>
      <w:r>
        <w:rPr>
          <w:spacing w:val="-1"/>
          <w:sz w:val="20"/>
        </w:rPr>
        <w:t xml:space="preserve"> </w:t>
      </w:r>
      <w:r>
        <w:rPr>
          <w:sz w:val="20"/>
        </w:rPr>
        <w:t>Number</w:t>
      </w:r>
      <w:r>
        <w:rPr>
          <w:spacing w:val="1"/>
          <w:sz w:val="20"/>
        </w:rPr>
        <w:t xml:space="preserve"> </w:t>
      </w:r>
      <w:r>
        <w:rPr>
          <w:sz w:val="20"/>
        </w:rPr>
        <w:t>32 of</w:t>
      </w:r>
      <w:r>
        <w:rPr>
          <w:spacing w:val="-7"/>
          <w:sz w:val="20"/>
        </w:rPr>
        <w:t xml:space="preserve"> </w:t>
      </w:r>
      <w:r>
        <w:rPr>
          <w:sz w:val="20"/>
        </w:rPr>
        <w:t>2009 concerning</w:t>
      </w:r>
      <w:r>
        <w:rPr>
          <w:spacing w:val="-1"/>
          <w:sz w:val="20"/>
        </w:rPr>
        <w:t xml:space="preserve"> </w:t>
      </w:r>
      <w:r>
        <w:rPr>
          <w:sz w:val="20"/>
        </w:rPr>
        <w:t>Environmental</w:t>
      </w:r>
      <w:r>
        <w:rPr>
          <w:spacing w:val="-7"/>
          <w:sz w:val="20"/>
        </w:rPr>
        <w:t xml:space="preserve"> </w:t>
      </w:r>
      <w:r>
        <w:rPr>
          <w:sz w:val="20"/>
        </w:rPr>
        <w:t>Protection</w:t>
      </w:r>
      <w:r>
        <w:rPr>
          <w:spacing w:val="-5"/>
          <w:sz w:val="20"/>
        </w:rPr>
        <w:t xml:space="preserve"> </w:t>
      </w:r>
      <w:r>
        <w:rPr>
          <w:sz w:val="20"/>
        </w:rPr>
        <w:t>and</w:t>
      </w:r>
      <w:r>
        <w:rPr>
          <w:spacing w:val="-1"/>
          <w:sz w:val="20"/>
        </w:rPr>
        <w:t xml:space="preserve"> </w:t>
      </w:r>
      <w:r>
        <w:rPr>
          <w:spacing w:val="-2"/>
          <w:sz w:val="20"/>
        </w:rPr>
        <w:t>Management</w:t>
      </w:r>
    </w:p>
    <w:p w14:paraId="3934A85C" w14:textId="77777777" w:rsidR="00571C93" w:rsidRDefault="00000000">
      <w:pPr>
        <w:spacing w:before="178" w:line="259" w:lineRule="auto"/>
        <w:ind w:left="141"/>
        <w:rPr>
          <w:sz w:val="20"/>
        </w:rPr>
      </w:pPr>
      <w:r>
        <w:rPr>
          <w:sz w:val="20"/>
          <w:vertAlign w:val="superscript"/>
        </w:rPr>
        <w:t>5</w:t>
      </w:r>
      <w:r>
        <w:rPr>
          <w:spacing w:val="23"/>
          <w:sz w:val="20"/>
        </w:rPr>
        <w:t xml:space="preserve"> </w:t>
      </w:r>
      <w:r>
        <w:rPr>
          <w:sz w:val="20"/>
        </w:rPr>
        <w:t>Marhaeni Ria</w:t>
      </w:r>
      <w:r>
        <w:rPr>
          <w:spacing w:val="21"/>
          <w:sz w:val="20"/>
        </w:rPr>
        <w:t xml:space="preserve"> </w:t>
      </w:r>
      <w:r>
        <w:rPr>
          <w:sz w:val="20"/>
        </w:rPr>
        <w:t>Siombo,</w:t>
      </w:r>
      <w:r>
        <w:rPr>
          <w:spacing w:val="23"/>
          <w:sz w:val="20"/>
        </w:rPr>
        <w:t xml:space="preserve"> </w:t>
      </w:r>
      <w:r>
        <w:rPr>
          <w:sz w:val="20"/>
        </w:rPr>
        <w:t>―Basics</w:t>
      </w:r>
      <w:r>
        <w:rPr>
          <w:spacing w:val="19"/>
          <w:sz w:val="20"/>
        </w:rPr>
        <w:t xml:space="preserve"> </w:t>
      </w:r>
      <w:r>
        <w:rPr>
          <w:sz w:val="20"/>
        </w:rPr>
        <w:t>of Environmental Law</w:t>
      </w:r>
      <w:r>
        <w:rPr>
          <w:spacing w:val="21"/>
          <w:sz w:val="20"/>
        </w:rPr>
        <w:t xml:space="preserve"> </w:t>
      </w:r>
      <w:r>
        <w:rPr>
          <w:sz w:val="20"/>
        </w:rPr>
        <w:t>and</w:t>
      </w:r>
      <w:r>
        <w:rPr>
          <w:spacing w:val="21"/>
          <w:sz w:val="20"/>
        </w:rPr>
        <w:t xml:space="preserve"> </w:t>
      </w:r>
      <w:r>
        <w:rPr>
          <w:sz w:val="20"/>
        </w:rPr>
        <w:t>Local Community Wisdom‖,</w:t>
      </w:r>
      <w:r>
        <w:rPr>
          <w:spacing w:val="23"/>
          <w:sz w:val="20"/>
        </w:rPr>
        <w:t xml:space="preserve"> </w:t>
      </w:r>
      <w:r>
        <w:rPr>
          <w:sz w:val="20"/>
        </w:rPr>
        <w:t>(Jakarta:</w:t>
      </w:r>
      <w:r>
        <w:rPr>
          <w:spacing w:val="22"/>
          <w:sz w:val="20"/>
        </w:rPr>
        <w:t xml:space="preserve"> </w:t>
      </w:r>
      <w:r>
        <w:rPr>
          <w:sz w:val="20"/>
        </w:rPr>
        <w:t>Atma Jaya Catholic University of Indonesia, 2019), pp. 83-84.</w:t>
      </w:r>
    </w:p>
    <w:p w14:paraId="342BB4ED" w14:textId="77777777" w:rsidR="00571C93" w:rsidRDefault="00000000">
      <w:pPr>
        <w:spacing w:before="160" w:line="259" w:lineRule="auto"/>
        <w:ind w:left="141"/>
        <w:rPr>
          <w:sz w:val="20"/>
        </w:rPr>
      </w:pPr>
      <w:r>
        <w:rPr>
          <w:sz w:val="20"/>
          <w:vertAlign w:val="superscript"/>
        </w:rPr>
        <w:t>6</w:t>
      </w:r>
      <w:r>
        <w:rPr>
          <w:spacing w:val="24"/>
          <w:sz w:val="20"/>
        </w:rPr>
        <w:t xml:space="preserve"> </w:t>
      </w:r>
      <w:r>
        <w:rPr>
          <w:sz w:val="20"/>
        </w:rPr>
        <w:t>Rohida,</w:t>
      </w:r>
      <w:r>
        <w:rPr>
          <w:spacing w:val="23"/>
          <w:sz w:val="20"/>
        </w:rPr>
        <w:t xml:space="preserve"> </w:t>
      </w:r>
      <w:r>
        <w:rPr>
          <w:sz w:val="20"/>
        </w:rPr>
        <w:t>L.</w:t>
      </w:r>
      <w:r>
        <w:rPr>
          <w:spacing w:val="23"/>
          <w:sz w:val="20"/>
        </w:rPr>
        <w:t xml:space="preserve"> </w:t>
      </w:r>
      <w:r>
        <w:rPr>
          <w:sz w:val="20"/>
        </w:rPr>
        <w:t>(2018).</w:t>
      </w:r>
      <w:r>
        <w:rPr>
          <w:spacing w:val="23"/>
          <w:sz w:val="20"/>
        </w:rPr>
        <w:t xml:space="preserve"> </w:t>
      </w:r>
      <w:r>
        <w:rPr>
          <w:sz w:val="20"/>
        </w:rPr>
        <w:t>The</w:t>
      </w:r>
      <w:r>
        <w:rPr>
          <w:spacing w:val="21"/>
          <w:sz w:val="20"/>
        </w:rPr>
        <w:t xml:space="preserve"> </w:t>
      </w:r>
      <w:r>
        <w:rPr>
          <w:sz w:val="20"/>
        </w:rPr>
        <w:t>Influence</w:t>
      </w:r>
      <w:r>
        <w:rPr>
          <w:spacing w:val="21"/>
          <w:sz w:val="20"/>
        </w:rPr>
        <w:t xml:space="preserve"> </w:t>
      </w:r>
      <w:r>
        <w:rPr>
          <w:sz w:val="20"/>
        </w:rPr>
        <w:t>of the</w:t>
      </w:r>
      <w:r>
        <w:rPr>
          <w:spacing w:val="21"/>
          <w:sz w:val="20"/>
        </w:rPr>
        <w:t xml:space="preserve"> </w:t>
      </w:r>
      <w:r>
        <w:rPr>
          <w:sz w:val="20"/>
        </w:rPr>
        <w:t>Industrial Revolution 4.0</w:t>
      </w:r>
      <w:r>
        <w:rPr>
          <w:spacing w:val="21"/>
          <w:sz w:val="20"/>
        </w:rPr>
        <w:t xml:space="preserve"> </w:t>
      </w:r>
      <w:r>
        <w:rPr>
          <w:sz w:val="20"/>
        </w:rPr>
        <w:t>Era</w:t>
      </w:r>
      <w:r>
        <w:rPr>
          <w:spacing w:val="21"/>
          <w:sz w:val="20"/>
        </w:rPr>
        <w:t xml:space="preserve"> </w:t>
      </w:r>
      <w:r>
        <w:rPr>
          <w:sz w:val="20"/>
        </w:rPr>
        <w:t>on Human Resource</w:t>
      </w:r>
      <w:r>
        <w:rPr>
          <w:spacing w:val="21"/>
          <w:sz w:val="20"/>
        </w:rPr>
        <w:t xml:space="preserve"> </w:t>
      </w:r>
      <w:r>
        <w:rPr>
          <w:sz w:val="20"/>
        </w:rPr>
        <w:t>Competence. Indonesian Journal of Management and Business, 6(1), 114–136.</w:t>
      </w:r>
    </w:p>
    <w:p w14:paraId="0BC8CA55" w14:textId="77777777" w:rsidR="00571C93" w:rsidRDefault="00571C93">
      <w:pPr>
        <w:spacing w:line="259" w:lineRule="auto"/>
        <w:rPr>
          <w:sz w:val="20"/>
        </w:rPr>
        <w:sectPr w:rsidR="00571C93">
          <w:pgSz w:w="11910" w:h="16840"/>
          <w:pgMar w:top="1420" w:right="1275" w:bottom="860" w:left="1559" w:header="720" w:footer="660" w:gutter="0"/>
          <w:cols w:space="720"/>
        </w:sectPr>
      </w:pPr>
    </w:p>
    <w:p w14:paraId="3106D760" w14:textId="77777777" w:rsidR="00571C93" w:rsidRDefault="00571C93">
      <w:pPr>
        <w:pStyle w:val="TeksIsi"/>
        <w:rPr>
          <w:sz w:val="20"/>
        </w:rPr>
      </w:pPr>
    </w:p>
    <w:p w14:paraId="6E815610" w14:textId="77777777" w:rsidR="00571C93" w:rsidRDefault="00571C93">
      <w:pPr>
        <w:pStyle w:val="TeksIsi"/>
        <w:spacing w:before="5"/>
        <w:rPr>
          <w:sz w:val="20"/>
        </w:rPr>
      </w:pPr>
    </w:p>
    <w:p w14:paraId="72CF9BFF" w14:textId="77777777" w:rsidR="00571C93" w:rsidRDefault="00000000">
      <w:pPr>
        <w:pStyle w:val="TeksIsi"/>
        <w:spacing w:line="101" w:lineRule="exact"/>
        <w:ind w:left="142"/>
        <w:rPr>
          <w:position w:val="-1"/>
          <w:sz w:val="10"/>
        </w:rPr>
      </w:pPr>
      <w:r>
        <w:rPr>
          <w:noProof/>
          <w:position w:val="-1"/>
          <w:sz w:val="10"/>
        </w:rPr>
        <w:drawing>
          <wp:inline distT="0" distB="0" distL="0" distR="0" wp14:anchorId="59A6E3AF" wp14:editId="7279A130">
            <wp:extent cx="5533035" cy="64389"/>
            <wp:effectExtent l="0" t="0" r="0" b="0"/>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20" cstate="print"/>
                    <a:stretch>
                      <a:fillRect/>
                    </a:stretch>
                  </pic:blipFill>
                  <pic:spPr>
                    <a:xfrm>
                      <a:off x="0" y="0"/>
                      <a:ext cx="5533035" cy="64389"/>
                    </a:xfrm>
                    <a:prstGeom prst="rect">
                      <a:avLst/>
                    </a:prstGeom>
                  </pic:spPr>
                </pic:pic>
              </a:graphicData>
            </a:graphic>
          </wp:inline>
        </w:drawing>
      </w:r>
    </w:p>
    <w:p w14:paraId="21A06CF7" w14:textId="77777777" w:rsidR="00571C93" w:rsidRDefault="00000000">
      <w:pPr>
        <w:pStyle w:val="TeksIsi"/>
        <w:spacing w:before="94" w:line="259" w:lineRule="auto"/>
        <w:ind w:left="141" w:right="151" w:firstLine="540"/>
        <w:jc w:val="both"/>
      </w:pPr>
      <w:r>
        <w:t>The Industrial Revolution 4.0 was chosen as the main study in this study because of its advantages and characteristics that distinguish it from Revolution 3.0 and 5.0. Revolution 4.0 is something interesting because currently the world is experiencing an integrated information technology transformation. This provides a direct contribution to productivity and increasingly competitive competitiveness. While Revolution 3.0 is still limited to connectivity</w:t>
      </w:r>
      <w:r>
        <w:rPr>
          <w:spacing w:val="-3"/>
        </w:rPr>
        <w:t xml:space="preserve"> </w:t>
      </w:r>
      <w:r>
        <w:t>and has not been integrated with the information system effectively and Revolution 5.0 leads to a balance between technology and humanity, but its implementation is still in the development stage because its implementation requires the availability of resources and mature policies.</w:t>
      </w:r>
    </w:p>
    <w:p w14:paraId="228105CA" w14:textId="77777777" w:rsidR="00571C93" w:rsidRDefault="00000000">
      <w:pPr>
        <w:pStyle w:val="TeksIsi"/>
        <w:spacing w:before="159" w:line="259" w:lineRule="auto"/>
        <w:ind w:left="141" w:right="144" w:firstLine="540"/>
        <w:jc w:val="both"/>
      </w:pPr>
      <w:r>
        <w:t>This research focuses on one of the customs in Kutai Kartanegara Regency</w:t>
      </w:r>
      <w:r>
        <w:rPr>
          <w:spacing w:val="-2"/>
        </w:rPr>
        <w:t xml:space="preserve"> </w:t>
      </w:r>
      <w:r>
        <w:t>known as the Erau Tradition. The Erau Tradition, which is rich in deep local wisdom values, teaches various important things such as the spirit of nationalism. In the midst of the increasingly rapid flow of globalization, it is very important to maintain these local values so that they are maintained. The Erau Tradition is also</w:t>
      </w:r>
      <w:r>
        <w:rPr>
          <w:spacing w:val="-3"/>
        </w:rPr>
        <w:t xml:space="preserve"> </w:t>
      </w:r>
      <w:r>
        <w:t>part of a cultural heritage that is still sustainable even in the midst of technological advances and can be aligned with the development of</w:t>
      </w:r>
      <w:r>
        <w:rPr>
          <w:spacing w:val="40"/>
        </w:rPr>
        <w:t xml:space="preserve"> </w:t>
      </w:r>
      <w:r>
        <w:t>the times.</w:t>
      </w:r>
    </w:p>
    <w:p w14:paraId="4AC7E9DA" w14:textId="77777777" w:rsidR="00571C93" w:rsidRDefault="00000000">
      <w:pPr>
        <w:pStyle w:val="TeksIsi"/>
        <w:spacing w:before="158" w:line="259" w:lineRule="auto"/>
        <w:ind w:left="141" w:right="141" w:firstLine="540"/>
        <w:jc w:val="both"/>
      </w:pPr>
      <w:r>
        <w:t>Erau is not just a Kutai community festival, but an event that flows from generation</w:t>
      </w:r>
      <w:r>
        <w:rPr>
          <w:spacing w:val="40"/>
        </w:rPr>
        <w:t xml:space="preserve"> </w:t>
      </w:r>
      <w:r>
        <w:t>to generation. Behind its excitement, there are noble values of mutual cooperation, mutual respect, and love for nature. Every year, thousands of people gather to celebrate Erau, not only as spectators, but also as cultural actors. They participate in various activities, from making</w:t>
      </w:r>
      <w:r>
        <w:rPr>
          <w:spacing w:val="-2"/>
        </w:rPr>
        <w:t xml:space="preserve"> </w:t>
      </w:r>
      <w:r>
        <w:t>knick-knacks to art performances.</w:t>
      </w:r>
      <w:r>
        <w:rPr>
          <w:spacing w:val="-2"/>
        </w:rPr>
        <w:t xml:space="preserve"> </w:t>
      </w:r>
      <w:r>
        <w:t>Through Erau, we learn about the importance of maintaining a balance between human life and nature, as well as preserving the cultural wealth that we have amidst the onslaught of industry and technology. Thus, the</w:t>
      </w:r>
      <w:r>
        <w:rPr>
          <w:spacing w:val="40"/>
        </w:rPr>
        <w:t xml:space="preserve"> </w:t>
      </w:r>
      <w:r>
        <w:t xml:space="preserve">relationship between law and local wisdom and the impact of the industrial revolution 4.0 on the preservation of local wisdom of the Erau tradition in Kutai Kartanegara can be </w:t>
      </w:r>
      <w:r>
        <w:rPr>
          <w:spacing w:val="-2"/>
        </w:rPr>
        <w:t>studied.</w:t>
      </w:r>
    </w:p>
    <w:p w14:paraId="7263375E" w14:textId="77777777" w:rsidR="00571C93" w:rsidRDefault="00000000">
      <w:pPr>
        <w:pStyle w:val="TeksIsi"/>
        <w:spacing w:before="156" w:line="259" w:lineRule="auto"/>
        <w:ind w:left="141" w:right="145" w:firstLine="540"/>
        <w:jc w:val="both"/>
      </w:pPr>
      <w:r>
        <w:t>The purpose of this study is to determine and analyze the relationship between law and local wisdom and the positive and negative impacts of the industrial revolution 4.0 on the preservation of local wisdom amidst the flow of modernization. The benefits of this study are expected to increase awareness of the importance of maintaining and preserving local wisdom amidst the globalization of the industrial revolution 4.0. In addition, this study is expected to be a guide for policy makers in formulating industrial development strategies and preserving traditions</w:t>
      </w:r>
    </w:p>
    <w:p w14:paraId="635015EB" w14:textId="77777777" w:rsidR="00571C93" w:rsidRDefault="00571C93">
      <w:pPr>
        <w:pStyle w:val="TeksIsi"/>
        <w:spacing w:before="86"/>
      </w:pPr>
    </w:p>
    <w:p w14:paraId="1265D37B" w14:textId="77777777" w:rsidR="00571C93" w:rsidRDefault="00000000">
      <w:pPr>
        <w:pStyle w:val="Judul1"/>
        <w:numPr>
          <w:ilvl w:val="0"/>
          <w:numId w:val="1"/>
        </w:numPr>
        <w:tabs>
          <w:tab w:val="left" w:pos="357"/>
        </w:tabs>
        <w:jc w:val="both"/>
      </w:pPr>
      <w:r>
        <w:t>Research</w:t>
      </w:r>
      <w:r>
        <w:rPr>
          <w:spacing w:val="-2"/>
        </w:rPr>
        <w:t xml:space="preserve"> Methods</w:t>
      </w:r>
    </w:p>
    <w:p w14:paraId="676ED9DE" w14:textId="77777777" w:rsidR="00571C93" w:rsidRDefault="00000000">
      <w:pPr>
        <w:pStyle w:val="TeksIsi"/>
        <w:spacing w:before="80" w:line="256" w:lineRule="auto"/>
        <w:ind w:left="141" w:right="139" w:firstLine="540"/>
        <w:jc w:val="both"/>
      </w:pPr>
      <w:r>
        <w:t>This research uses a normative legal research type or library research ( library research), namely research conducted by examining library materials or secondary data.</w:t>
      </w:r>
      <w:r>
        <w:rPr>
          <w:vertAlign w:val="superscript"/>
        </w:rPr>
        <w:t>7</w:t>
      </w:r>
      <w:r>
        <w:t xml:space="preserve"> The</w:t>
      </w:r>
      <w:r>
        <w:rPr>
          <w:spacing w:val="53"/>
        </w:rPr>
        <w:t xml:space="preserve"> </w:t>
      </w:r>
      <w:r>
        <w:t>library</w:t>
      </w:r>
      <w:r>
        <w:rPr>
          <w:spacing w:val="46"/>
        </w:rPr>
        <w:t xml:space="preserve"> </w:t>
      </w:r>
      <w:r>
        <w:t>materials</w:t>
      </w:r>
      <w:r>
        <w:rPr>
          <w:spacing w:val="52"/>
        </w:rPr>
        <w:t xml:space="preserve"> </w:t>
      </w:r>
      <w:r>
        <w:t>were</w:t>
      </w:r>
      <w:r>
        <w:rPr>
          <w:spacing w:val="54"/>
        </w:rPr>
        <w:t xml:space="preserve"> </w:t>
      </w:r>
      <w:r>
        <w:t>obtained</w:t>
      </w:r>
      <w:r>
        <w:rPr>
          <w:spacing w:val="49"/>
        </w:rPr>
        <w:t xml:space="preserve"> </w:t>
      </w:r>
      <w:r>
        <w:t>from</w:t>
      </w:r>
      <w:r>
        <w:rPr>
          <w:spacing w:val="54"/>
        </w:rPr>
        <w:t xml:space="preserve"> </w:t>
      </w:r>
      <w:r>
        <w:t>several</w:t>
      </w:r>
      <w:r>
        <w:rPr>
          <w:spacing w:val="53"/>
        </w:rPr>
        <w:t xml:space="preserve"> </w:t>
      </w:r>
      <w:r>
        <w:t>reference</w:t>
      </w:r>
      <w:r>
        <w:rPr>
          <w:spacing w:val="51"/>
        </w:rPr>
        <w:t xml:space="preserve"> </w:t>
      </w:r>
      <w:r>
        <w:t>sources,</w:t>
      </w:r>
      <w:r>
        <w:rPr>
          <w:spacing w:val="53"/>
        </w:rPr>
        <w:t xml:space="preserve"> </w:t>
      </w:r>
      <w:r>
        <w:t>both</w:t>
      </w:r>
      <w:r>
        <w:rPr>
          <w:spacing w:val="50"/>
        </w:rPr>
        <w:t xml:space="preserve"> </w:t>
      </w:r>
      <w:r>
        <w:t>from</w:t>
      </w:r>
      <w:r>
        <w:rPr>
          <w:spacing w:val="51"/>
        </w:rPr>
        <w:t xml:space="preserve"> </w:t>
      </w:r>
      <w:r>
        <w:rPr>
          <w:spacing w:val="-2"/>
        </w:rPr>
        <w:t>books,</w:t>
      </w:r>
    </w:p>
    <w:p w14:paraId="22A8FEBB" w14:textId="77777777" w:rsidR="00571C93" w:rsidRDefault="00000000">
      <w:pPr>
        <w:pStyle w:val="TeksIsi"/>
        <w:spacing w:before="5"/>
        <w:rPr>
          <w:sz w:val="14"/>
        </w:rPr>
      </w:pPr>
      <w:r>
        <w:rPr>
          <w:noProof/>
          <w:sz w:val="14"/>
        </w:rPr>
        <mc:AlternateContent>
          <mc:Choice Requires="wps">
            <w:drawing>
              <wp:anchor distT="0" distB="0" distL="0" distR="0" simplePos="0" relativeHeight="487590912" behindDoc="1" locked="0" layoutInCell="1" allowOverlap="1" wp14:anchorId="3F29AEDD" wp14:editId="3D263ADD">
                <wp:simplePos x="0" y="0"/>
                <wp:positionH relativeFrom="page">
                  <wp:posOffset>1079817</wp:posOffset>
                </wp:positionH>
                <wp:positionV relativeFrom="paragraph">
                  <wp:posOffset>121257</wp:posOffset>
                </wp:positionV>
                <wp:extent cx="1829435" cy="10160"/>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10160"/>
                        </a:xfrm>
                        <a:custGeom>
                          <a:avLst/>
                          <a:gdLst/>
                          <a:ahLst/>
                          <a:cxnLst/>
                          <a:rect l="l" t="t" r="r" b="b"/>
                          <a:pathLst>
                            <a:path w="1829435" h="10160">
                              <a:moveTo>
                                <a:pt x="1829435" y="0"/>
                              </a:moveTo>
                              <a:lnTo>
                                <a:pt x="0" y="0"/>
                              </a:lnTo>
                              <a:lnTo>
                                <a:pt x="0" y="10160"/>
                              </a:lnTo>
                              <a:lnTo>
                                <a:pt x="1829435" y="10160"/>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5F39D66" id="Graphic 21" o:spid="_x0000_s1026" style="position:absolute;margin-left:85pt;margin-top:9.55pt;width:144.05pt;height:.8pt;z-index:-15725568;visibility:visible;mso-wrap-style:square;mso-wrap-distance-left:0;mso-wrap-distance-top:0;mso-wrap-distance-right:0;mso-wrap-distance-bottom:0;mso-position-horizontal:absolute;mso-position-horizontal-relative:page;mso-position-vertical:absolute;mso-position-vertical-relative:text;v-text-anchor:top" coordsize="1829435,1016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" path="m1829435,l,,,10160r1829435,l1829435,xe" fillcolor="black" stroked="f">
                <v:path arrowok="t"/>
                <w10:wrap type="topAndBottom" anchorx="page"/>
              </v:shape>
            </w:pict>
          </mc:Fallback>
        </mc:AlternateContent>
      </w:r>
    </w:p>
    <w:p w14:paraId="484100AF" w14:textId="77777777" w:rsidR="00571C93" w:rsidRDefault="00571C93">
      <w:pPr>
        <w:pStyle w:val="TeksIsi"/>
        <w:rPr>
          <w:sz w:val="20"/>
        </w:rPr>
      </w:pPr>
    </w:p>
    <w:p w14:paraId="00C40E9F" w14:textId="77777777" w:rsidR="00571C93" w:rsidRDefault="00571C93">
      <w:pPr>
        <w:pStyle w:val="TeksIsi"/>
        <w:spacing w:before="81"/>
        <w:rPr>
          <w:sz w:val="20"/>
        </w:rPr>
      </w:pPr>
    </w:p>
    <w:p w14:paraId="7C71A374" w14:textId="77777777" w:rsidR="00571C93" w:rsidRDefault="00000000">
      <w:pPr>
        <w:spacing w:line="259" w:lineRule="auto"/>
        <w:ind w:left="141"/>
        <w:rPr>
          <w:sz w:val="20"/>
        </w:rPr>
      </w:pPr>
      <w:r>
        <w:rPr>
          <w:sz w:val="20"/>
          <w:vertAlign w:val="superscript"/>
        </w:rPr>
        <w:t>7</w:t>
      </w:r>
      <w:r>
        <w:rPr>
          <w:spacing w:val="40"/>
          <w:sz w:val="20"/>
        </w:rPr>
        <w:t xml:space="preserve"> </w:t>
      </w:r>
      <w:r>
        <w:rPr>
          <w:sz w:val="20"/>
        </w:rPr>
        <w:t>Soerjono</w:t>
      </w:r>
      <w:r>
        <w:rPr>
          <w:spacing w:val="40"/>
          <w:sz w:val="20"/>
        </w:rPr>
        <w:t xml:space="preserve"> </w:t>
      </w:r>
      <w:r>
        <w:rPr>
          <w:sz w:val="20"/>
        </w:rPr>
        <w:t>Soekanto</w:t>
      </w:r>
      <w:r>
        <w:rPr>
          <w:spacing w:val="40"/>
          <w:sz w:val="20"/>
        </w:rPr>
        <w:t xml:space="preserve"> </w:t>
      </w:r>
      <w:r>
        <w:rPr>
          <w:sz w:val="20"/>
        </w:rPr>
        <w:t>and</w:t>
      </w:r>
      <w:r>
        <w:rPr>
          <w:spacing w:val="37"/>
          <w:sz w:val="20"/>
        </w:rPr>
        <w:t xml:space="preserve"> </w:t>
      </w:r>
      <w:r>
        <w:rPr>
          <w:sz w:val="20"/>
        </w:rPr>
        <w:t>Sri</w:t>
      </w:r>
      <w:r>
        <w:rPr>
          <w:spacing w:val="30"/>
          <w:sz w:val="20"/>
        </w:rPr>
        <w:t xml:space="preserve"> </w:t>
      </w:r>
      <w:r>
        <w:rPr>
          <w:sz w:val="20"/>
        </w:rPr>
        <w:t>Mamuji,</w:t>
      </w:r>
      <w:r>
        <w:rPr>
          <w:spacing w:val="39"/>
          <w:sz w:val="20"/>
        </w:rPr>
        <w:t xml:space="preserve"> </w:t>
      </w:r>
      <w:r>
        <w:rPr>
          <w:sz w:val="20"/>
        </w:rPr>
        <w:t>2010,</w:t>
      </w:r>
      <w:r>
        <w:rPr>
          <w:spacing w:val="40"/>
          <w:sz w:val="20"/>
        </w:rPr>
        <w:t xml:space="preserve"> </w:t>
      </w:r>
      <w:r>
        <w:rPr>
          <w:sz w:val="20"/>
        </w:rPr>
        <w:t>Normative</w:t>
      </w:r>
      <w:r>
        <w:rPr>
          <w:spacing w:val="40"/>
          <w:sz w:val="20"/>
        </w:rPr>
        <w:t xml:space="preserve"> </w:t>
      </w:r>
      <w:r>
        <w:rPr>
          <w:sz w:val="20"/>
        </w:rPr>
        <w:t>Legal</w:t>
      </w:r>
      <w:r>
        <w:rPr>
          <w:spacing w:val="38"/>
          <w:sz w:val="20"/>
        </w:rPr>
        <w:t xml:space="preserve"> </w:t>
      </w:r>
      <w:r>
        <w:rPr>
          <w:sz w:val="20"/>
        </w:rPr>
        <w:t>Research:</w:t>
      </w:r>
      <w:r>
        <w:rPr>
          <w:spacing w:val="40"/>
          <w:sz w:val="20"/>
        </w:rPr>
        <w:t xml:space="preserve"> </w:t>
      </w:r>
      <w:r>
        <w:rPr>
          <w:sz w:val="20"/>
        </w:rPr>
        <w:t>A</w:t>
      </w:r>
      <w:r>
        <w:rPr>
          <w:spacing w:val="37"/>
          <w:sz w:val="20"/>
        </w:rPr>
        <w:t xml:space="preserve"> </w:t>
      </w:r>
      <w:r>
        <w:rPr>
          <w:sz w:val="20"/>
        </w:rPr>
        <w:t>Brief</w:t>
      </w:r>
      <w:r>
        <w:rPr>
          <w:spacing w:val="35"/>
          <w:sz w:val="20"/>
        </w:rPr>
        <w:t xml:space="preserve"> </w:t>
      </w:r>
      <w:r>
        <w:rPr>
          <w:sz w:val="20"/>
        </w:rPr>
        <w:t>Review,</w:t>
      </w:r>
      <w:r>
        <w:rPr>
          <w:spacing w:val="40"/>
          <w:sz w:val="20"/>
        </w:rPr>
        <w:t xml:space="preserve"> </w:t>
      </w:r>
      <w:r>
        <w:rPr>
          <w:sz w:val="20"/>
        </w:rPr>
        <w:t>Jakarta:</w:t>
      </w:r>
      <w:r>
        <w:rPr>
          <w:spacing w:val="37"/>
          <w:sz w:val="20"/>
        </w:rPr>
        <w:t xml:space="preserve"> </w:t>
      </w:r>
      <w:r>
        <w:rPr>
          <w:sz w:val="20"/>
        </w:rPr>
        <w:t>Raja Grafindo Persada, pp. 13-14</w:t>
      </w:r>
    </w:p>
    <w:p w14:paraId="2E98941A" w14:textId="77777777" w:rsidR="00571C93" w:rsidRDefault="00571C93">
      <w:pPr>
        <w:spacing w:line="259" w:lineRule="auto"/>
        <w:rPr>
          <w:sz w:val="20"/>
        </w:rPr>
        <w:sectPr w:rsidR="00571C93">
          <w:pgSz w:w="11910" w:h="16840"/>
          <w:pgMar w:top="1420" w:right="1275" w:bottom="860" w:left="1559" w:header="720" w:footer="660" w:gutter="0"/>
          <w:cols w:space="720"/>
        </w:sectPr>
      </w:pPr>
    </w:p>
    <w:p w14:paraId="2E766B29" w14:textId="77777777" w:rsidR="00571C93" w:rsidRDefault="00571C93">
      <w:pPr>
        <w:pStyle w:val="TeksIsi"/>
        <w:spacing w:before="40"/>
        <w:rPr>
          <w:sz w:val="20"/>
        </w:rPr>
      </w:pPr>
    </w:p>
    <w:p w14:paraId="0FF9C2D6" w14:textId="77777777" w:rsidR="00571C93" w:rsidRDefault="00000000">
      <w:pPr>
        <w:pStyle w:val="TeksIsi"/>
        <w:spacing w:line="101" w:lineRule="exact"/>
        <w:ind w:left="142"/>
        <w:rPr>
          <w:position w:val="-1"/>
          <w:sz w:val="10"/>
        </w:rPr>
      </w:pPr>
      <w:r>
        <w:rPr>
          <w:noProof/>
          <w:position w:val="-1"/>
          <w:sz w:val="10"/>
        </w:rPr>
        <w:drawing>
          <wp:inline distT="0" distB="0" distL="0" distR="0" wp14:anchorId="7EACFD4F" wp14:editId="4D7EB569">
            <wp:extent cx="5533035" cy="64389"/>
            <wp:effectExtent l="0" t="0" r="0" b="0"/>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20" cstate="print"/>
                    <a:stretch>
                      <a:fillRect/>
                    </a:stretch>
                  </pic:blipFill>
                  <pic:spPr>
                    <a:xfrm>
                      <a:off x="0" y="0"/>
                      <a:ext cx="5533035" cy="64389"/>
                    </a:xfrm>
                    <a:prstGeom prst="rect">
                      <a:avLst/>
                    </a:prstGeom>
                  </pic:spPr>
                </pic:pic>
              </a:graphicData>
            </a:graphic>
          </wp:inline>
        </w:drawing>
      </w:r>
    </w:p>
    <w:p w14:paraId="7BB45565" w14:textId="77777777" w:rsidR="00571C93" w:rsidRDefault="00000000">
      <w:pPr>
        <w:pStyle w:val="TeksIsi"/>
        <w:spacing w:before="45"/>
        <w:ind w:left="141"/>
        <w:jc w:val="both"/>
      </w:pPr>
      <w:r>
        <w:t>journals</w:t>
      </w:r>
      <w:r>
        <w:rPr>
          <w:spacing w:val="-4"/>
        </w:rPr>
        <w:t xml:space="preserve"> </w:t>
      </w:r>
      <w:r>
        <w:t>and</w:t>
      </w:r>
      <w:r>
        <w:rPr>
          <w:spacing w:val="1"/>
        </w:rPr>
        <w:t xml:space="preserve"> </w:t>
      </w:r>
      <w:r>
        <w:t>scientific</w:t>
      </w:r>
      <w:r>
        <w:rPr>
          <w:spacing w:val="-1"/>
        </w:rPr>
        <w:t xml:space="preserve"> </w:t>
      </w:r>
      <w:r>
        <w:t>articles related</w:t>
      </w:r>
      <w:r>
        <w:rPr>
          <w:spacing w:val="2"/>
        </w:rPr>
        <w:t xml:space="preserve"> </w:t>
      </w:r>
      <w:r>
        <w:t>to</w:t>
      </w:r>
      <w:r>
        <w:rPr>
          <w:spacing w:val="-3"/>
        </w:rPr>
        <w:t xml:space="preserve"> </w:t>
      </w:r>
      <w:r>
        <w:t>local</w:t>
      </w:r>
      <w:r>
        <w:rPr>
          <w:spacing w:val="-1"/>
        </w:rPr>
        <w:t xml:space="preserve"> </w:t>
      </w:r>
      <w:r>
        <w:t>wisdom</w:t>
      </w:r>
      <w:r>
        <w:rPr>
          <w:spacing w:val="2"/>
        </w:rPr>
        <w:t xml:space="preserve"> </w:t>
      </w:r>
      <w:r>
        <w:t>in</w:t>
      </w:r>
      <w:r>
        <w:rPr>
          <w:spacing w:val="-3"/>
        </w:rPr>
        <w:t xml:space="preserve"> </w:t>
      </w:r>
      <w:r>
        <w:t>the era</w:t>
      </w:r>
      <w:r>
        <w:rPr>
          <w:spacing w:val="3"/>
        </w:rPr>
        <w:t xml:space="preserve"> </w:t>
      </w:r>
      <w:r>
        <w:t>of</w:t>
      </w:r>
      <w:r>
        <w:rPr>
          <w:spacing w:val="-2"/>
        </w:rPr>
        <w:t xml:space="preserve"> </w:t>
      </w:r>
      <w:r>
        <w:t>the</w:t>
      </w:r>
      <w:r>
        <w:rPr>
          <w:spacing w:val="-1"/>
        </w:rPr>
        <w:t xml:space="preserve"> </w:t>
      </w:r>
      <w:r>
        <w:t xml:space="preserve">industrial </w:t>
      </w:r>
      <w:r>
        <w:rPr>
          <w:spacing w:val="-2"/>
        </w:rPr>
        <w:t>revolution</w:t>
      </w:r>
    </w:p>
    <w:p w14:paraId="503CF2BC" w14:textId="77777777" w:rsidR="00571C93" w:rsidRDefault="00000000">
      <w:pPr>
        <w:pStyle w:val="TeksIsi"/>
        <w:spacing w:before="20" w:line="259" w:lineRule="auto"/>
        <w:ind w:left="141" w:right="136"/>
        <w:jc w:val="both"/>
      </w:pPr>
      <w:r>
        <w:t>4.0 using a legislative approach (statute approach) namely reviewing laws and regulations relating to legal issues.</w:t>
      </w:r>
      <w:r>
        <w:rPr>
          <w:vertAlign w:val="superscript"/>
        </w:rPr>
        <w:t>8</w:t>
      </w:r>
      <w:r>
        <w:t>8This research is descriptive analysis, which is a form of research</w:t>
      </w:r>
      <w:r>
        <w:rPr>
          <w:spacing w:val="40"/>
        </w:rPr>
        <w:t xml:space="preserve"> </w:t>
      </w:r>
      <w:r>
        <w:t>to describe existing phenomena based on the data collected. Furthermore, the data is analyzed using relevant theoretical studies as a reference for making this article.</w:t>
      </w:r>
    </w:p>
    <w:p w14:paraId="4D38F77A" w14:textId="77777777" w:rsidR="00571C93" w:rsidRDefault="00571C93">
      <w:pPr>
        <w:pStyle w:val="TeksIsi"/>
        <w:spacing w:before="84"/>
      </w:pPr>
    </w:p>
    <w:p w14:paraId="1D7AF3B7" w14:textId="77777777" w:rsidR="00571C93" w:rsidRDefault="00000000">
      <w:pPr>
        <w:pStyle w:val="Judul1"/>
        <w:numPr>
          <w:ilvl w:val="0"/>
          <w:numId w:val="1"/>
        </w:numPr>
        <w:tabs>
          <w:tab w:val="left" w:pos="357"/>
        </w:tabs>
        <w:jc w:val="both"/>
      </w:pPr>
      <w:r>
        <w:t>Results</w:t>
      </w:r>
      <w:r>
        <w:rPr>
          <w:spacing w:val="-4"/>
        </w:rPr>
        <w:t xml:space="preserve"> </w:t>
      </w:r>
      <w:r>
        <w:t>and</w:t>
      </w:r>
      <w:r>
        <w:rPr>
          <w:spacing w:val="-3"/>
        </w:rPr>
        <w:t xml:space="preserve"> </w:t>
      </w:r>
      <w:r>
        <w:rPr>
          <w:spacing w:val="-2"/>
        </w:rPr>
        <w:t>Discussion</w:t>
      </w:r>
    </w:p>
    <w:p w14:paraId="10E478A4" w14:textId="77777777" w:rsidR="00571C93" w:rsidRDefault="00000000">
      <w:pPr>
        <w:pStyle w:val="DaftarParagraf"/>
        <w:numPr>
          <w:ilvl w:val="1"/>
          <w:numId w:val="1"/>
        </w:numPr>
        <w:tabs>
          <w:tab w:val="left" w:pos="500"/>
        </w:tabs>
        <w:spacing w:before="80"/>
        <w:ind w:left="500" w:hanging="359"/>
        <w:jc w:val="both"/>
        <w:rPr>
          <w:b/>
          <w:sz w:val="24"/>
        </w:rPr>
      </w:pPr>
      <w:r>
        <w:rPr>
          <w:b/>
          <w:sz w:val="24"/>
        </w:rPr>
        <w:t>Relationship</w:t>
      </w:r>
      <w:r>
        <w:rPr>
          <w:b/>
          <w:spacing w:val="-5"/>
          <w:sz w:val="24"/>
        </w:rPr>
        <w:t xml:space="preserve"> </w:t>
      </w:r>
      <w:r>
        <w:rPr>
          <w:b/>
          <w:sz w:val="24"/>
        </w:rPr>
        <w:t>between</w:t>
      </w:r>
      <w:r>
        <w:rPr>
          <w:b/>
          <w:spacing w:val="-5"/>
          <w:sz w:val="24"/>
        </w:rPr>
        <w:t xml:space="preserve"> </w:t>
      </w:r>
      <w:r>
        <w:rPr>
          <w:b/>
          <w:sz w:val="24"/>
        </w:rPr>
        <w:t>Law</w:t>
      </w:r>
      <w:r>
        <w:rPr>
          <w:b/>
          <w:spacing w:val="3"/>
          <w:sz w:val="24"/>
        </w:rPr>
        <w:t xml:space="preserve"> </w:t>
      </w:r>
      <w:r>
        <w:rPr>
          <w:b/>
          <w:sz w:val="24"/>
        </w:rPr>
        <w:t>and</w:t>
      </w:r>
      <w:r>
        <w:rPr>
          <w:b/>
          <w:spacing w:val="-9"/>
          <w:sz w:val="24"/>
        </w:rPr>
        <w:t xml:space="preserve"> </w:t>
      </w:r>
      <w:r>
        <w:rPr>
          <w:b/>
          <w:sz w:val="24"/>
        </w:rPr>
        <w:t>Local</w:t>
      </w:r>
      <w:r>
        <w:rPr>
          <w:b/>
          <w:spacing w:val="-2"/>
          <w:sz w:val="24"/>
        </w:rPr>
        <w:t xml:space="preserve"> Wisdom</w:t>
      </w:r>
    </w:p>
    <w:p w14:paraId="27F4F828" w14:textId="77777777" w:rsidR="00571C93" w:rsidRDefault="00000000">
      <w:pPr>
        <w:pStyle w:val="TeksIsi"/>
        <w:spacing w:before="80" w:line="259" w:lineRule="auto"/>
        <w:ind w:left="141" w:right="135" w:firstLine="540"/>
        <w:jc w:val="both"/>
      </w:pPr>
      <w:r>
        <w:t>Indonesia is a country rich in diverse cultures and customs, including local wisdom. The values contained in this local wisdom can be used as a basis for customary law in society. The use of local wisdom values is considered legitimate, considering that many people still hold fast to beliefs and traditions that believe that evil actions will bring</w:t>
      </w:r>
      <w:r>
        <w:rPr>
          <w:spacing w:val="40"/>
        </w:rPr>
        <w:t xml:space="preserve"> </w:t>
      </w:r>
      <w:r>
        <w:t>disaster to themselves. In recent years, the government has also attempted to formulate</w:t>
      </w:r>
      <w:r>
        <w:rPr>
          <w:spacing w:val="40"/>
        </w:rPr>
        <w:t xml:space="preserve"> </w:t>
      </w:r>
      <w:r>
        <w:t>laws that refer to local wisdom and values, including in the preparation of laws and</w:t>
      </w:r>
      <w:r>
        <w:rPr>
          <w:spacing w:val="40"/>
        </w:rPr>
        <w:t xml:space="preserve"> </w:t>
      </w:r>
      <w:r>
        <w:t>regional regulations</w:t>
      </w:r>
    </w:p>
    <w:p w14:paraId="7BE0E26E" w14:textId="77777777" w:rsidR="00571C93" w:rsidRDefault="00000000">
      <w:pPr>
        <w:pStyle w:val="TeksIsi"/>
        <w:spacing w:before="158" w:line="259" w:lineRule="auto"/>
        <w:ind w:left="141" w:right="146" w:firstLine="540"/>
        <w:jc w:val="both"/>
      </w:pPr>
      <w:r>
        <w:t>The values contained in local wisdom are still deeply rooted in various levels of Indonesian society and have a significant impact on daily life. Local wisdom acts as a means of conservation, and indigenous communities play an important role in maintaining these customs and values. Their commitment to preserving local culture ensures its continuity</w:t>
      </w:r>
      <w:r>
        <w:rPr>
          <w:spacing w:val="-6"/>
        </w:rPr>
        <w:t xml:space="preserve"> </w:t>
      </w:r>
      <w:r>
        <w:t>even amidst changes caused by</w:t>
      </w:r>
      <w:r>
        <w:rPr>
          <w:spacing w:val="-2"/>
        </w:rPr>
        <w:t xml:space="preserve"> </w:t>
      </w:r>
      <w:r>
        <w:t>modern developments. In essence, local</w:t>
      </w:r>
      <w:r>
        <w:rPr>
          <w:spacing w:val="-1"/>
        </w:rPr>
        <w:t xml:space="preserve"> </w:t>
      </w:r>
      <w:r>
        <w:t>wisdom can be interpreted as a way a view of life or knowledge expressed through the actions of local people to overcome challenges and meet needs.</w:t>
      </w:r>
    </w:p>
    <w:p w14:paraId="7D5B963C" w14:textId="77777777" w:rsidR="00571C93" w:rsidRDefault="00000000">
      <w:pPr>
        <w:pStyle w:val="TeksIsi"/>
        <w:spacing w:before="159" w:line="259" w:lineRule="auto"/>
        <w:ind w:left="141" w:right="139" w:firstLine="540"/>
        <w:jc w:val="both"/>
      </w:pPr>
      <w:r>
        <w:t>Indonesian society spread across various regions basically still has a strong and</w:t>
      </w:r>
      <w:r>
        <w:rPr>
          <w:spacing w:val="40"/>
        </w:rPr>
        <w:t xml:space="preserve"> </w:t>
      </w:r>
      <w:r>
        <w:t>strong belief in the values contained in local wisdom and implemented in everyday life. Local wisdom is an effort to conserve or preserve where indigenous peoples have a very large role because they apply the values of local customs or wisdom and always provide concern in maintaining local culture so that it remains sustainable along with the development of the times. The definition of local wisdom is a view of life or knowledge that is manifested in activities and carried out by local communities in solving a problem and meeting their life needs.</w:t>
      </w:r>
    </w:p>
    <w:p w14:paraId="3D9F7ACD" w14:textId="77777777" w:rsidR="00571C93" w:rsidRDefault="00000000">
      <w:pPr>
        <w:pStyle w:val="TeksIsi"/>
        <w:spacing w:before="160" w:line="259" w:lineRule="auto"/>
        <w:ind w:left="141" w:right="145" w:firstLine="540"/>
        <w:jc w:val="both"/>
      </w:pPr>
      <w:r>
        <w:t>In recent years, Indonesian law has been adopted by the local wisdom of local communities. This is because the lives of local and customary communities live side by side with the customs and culture that they apply in their daily lives, thus forming habits and</w:t>
      </w:r>
      <w:r>
        <w:rPr>
          <w:spacing w:val="-1"/>
        </w:rPr>
        <w:t xml:space="preserve"> </w:t>
      </w:r>
      <w:r>
        <w:t>what</w:t>
      </w:r>
      <w:r>
        <w:rPr>
          <w:spacing w:val="-1"/>
        </w:rPr>
        <w:t xml:space="preserve"> </w:t>
      </w:r>
      <w:r>
        <w:t>is</w:t>
      </w:r>
      <w:r>
        <w:rPr>
          <w:spacing w:val="-3"/>
        </w:rPr>
        <w:t xml:space="preserve"> </w:t>
      </w:r>
      <w:r>
        <w:t>often</w:t>
      </w:r>
      <w:r>
        <w:rPr>
          <w:spacing w:val="-1"/>
        </w:rPr>
        <w:t xml:space="preserve"> </w:t>
      </w:r>
      <w:r>
        <w:t>referred</w:t>
      </w:r>
      <w:r>
        <w:rPr>
          <w:spacing w:val="-6"/>
        </w:rPr>
        <w:t xml:space="preserve"> </w:t>
      </w:r>
      <w:r>
        <w:t>to</w:t>
      </w:r>
      <w:r>
        <w:rPr>
          <w:spacing w:val="-1"/>
        </w:rPr>
        <w:t xml:space="preserve"> </w:t>
      </w:r>
      <w:r>
        <w:t>as</w:t>
      </w:r>
      <w:r>
        <w:rPr>
          <w:spacing w:val="-3"/>
        </w:rPr>
        <w:t xml:space="preserve"> </w:t>
      </w:r>
      <w:r>
        <w:t>local</w:t>
      </w:r>
      <w:r>
        <w:rPr>
          <w:spacing w:val="-1"/>
        </w:rPr>
        <w:t xml:space="preserve"> </w:t>
      </w:r>
      <w:r>
        <w:t>wisdom.</w:t>
      </w:r>
      <w:r>
        <w:rPr>
          <w:spacing w:val="-1"/>
        </w:rPr>
        <w:t xml:space="preserve"> </w:t>
      </w:r>
      <w:r>
        <w:t>However,</w:t>
      </w:r>
      <w:r>
        <w:rPr>
          <w:spacing w:val="-1"/>
        </w:rPr>
        <w:t xml:space="preserve"> </w:t>
      </w:r>
      <w:r>
        <w:t>customary</w:t>
      </w:r>
      <w:r>
        <w:rPr>
          <w:spacing w:val="-9"/>
        </w:rPr>
        <w:t xml:space="preserve"> </w:t>
      </w:r>
      <w:r>
        <w:t>communities</w:t>
      </w:r>
      <w:r>
        <w:rPr>
          <w:spacing w:val="-3"/>
        </w:rPr>
        <w:t xml:space="preserve"> </w:t>
      </w:r>
      <w:r>
        <w:t>are</w:t>
      </w:r>
      <w:r>
        <w:rPr>
          <w:spacing w:val="-4"/>
        </w:rPr>
        <w:t xml:space="preserve"> </w:t>
      </w:r>
      <w:r>
        <w:t>part of the Indonesian nation. The formation</w:t>
      </w:r>
      <w:r>
        <w:rPr>
          <w:spacing w:val="-3"/>
        </w:rPr>
        <w:t xml:space="preserve"> </w:t>
      </w:r>
      <w:r>
        <w:t>of laws</w:t>
      </w:r>
      <w:r>
        <w:rPr>
          <w:spacing w:val="-1"/>
        </w:rPr>
        <w:t xml:space="preserve"> </w:t>
      </w:r>
      <w:r>
        <w:t>based on local wisdom values</w:t>
      </w:r>
      <w:r>
        <w:rPr>
          <w:spacing w:val="-4"/>
        </w:rPr>
        <w:t xml:space="preserve"> </w:t>
      </w:r>
      <w:r>
        <w:t>is</w:t>
      </w:r>
      <w:r>
        <w:rPr>
          <w:spacing w:val="-1"/>
        </w:rPr>
        <w:t xml:space="preserve"> </w:t>
      </w:r>
      <w:r>
        <w:t>used,</w:t>
      </w:r>
      <w:r>
        <w:rPr>
          <w:spacing w:val="-2"/>
        </w:rPr>
        <w:t xml:space="preserve"> </w:t>
      </w:r>
      <w:r>
        <w:t>among others, to formulate laws and regional regulations. Indonesian customary law is a form of legal</w:t>
      </w:r>
      <w:r>
        <w:rPr>
          <w:spacing w:val="4"/>
        </w:rPr>
        <w:t xml:space="preserve"> </w:t>
      </w:r>
      <w:r>
        <w:t>sociology</w:t>
      </w:r>
      <w:r>
        <w:rPr>
          <w:spacing w:val="-2"/>
        </w:rPr>
        <w:t xml:space="preserve"> </w:t>
      </w:r>
      <w:r>
        <w:t>knowledge</w:t>
      </w:r>
      <w:r>
        <w:rPr>
          <w:spacing w:val="7"/>
        </w:rPr>
        <w:t xml:space="preserve"> </w:t>
      </w:r>
      <w:r>
        <w:t>that</w:t>
      </w:r>
      <w:r>
        <w:rPr>
          <w:spacing w:val="6"/>
        </w:rPr>
        <w:t xml:space="preserve"> </w:t>
      </w:r>
      <w:r>
        <w:t>has</w:t>
      </w:r>
      <w:r>
        <w:rPr>
          <w:spacing w:val="5"/>
        </w:rPr>
        <w:t xml:space="preserve"> </w:t>
      </w:r>
      <w:r>
        <w:t>been</w:t>
      </w:r>
      <w:r>
        <w:rPr>
          <w:spacing w:val="2"/>
        </w:rPr>
        <w:t xml:space="preserve"> </w:t>
      </w:r>
      <w:r>
        <w:t>practiced</w:t>
      </w:r>
      <w:r>
        <w:rPr>
          <w:spacing w:val="1"/>
        </w:rPr>
        <w:t xml:space="preserve"> </w:t>
      </w:r>
      <w:r>
        <w:t>in</w:t>
      </w:r>
      <w:r>
        <w:rPr>
          <w:spacing w:val="6"/>
        </w:rPr>
        <w:t xml:space="preserve"> </w:t>
      </w:r>
      <w:r>
        <w:t>Indonesia</w:t>
      </w:r>
      <w:r>
        <w:rPr>
          <w:spacing w:val="7"/>
        </w:rPr>
        <w:t xml:space="preserve"> </w:t>
      </w:r>
      <w:r>
        <w:t>for</w:t>
      </w:r>
      <w:r>
        <w:rPr>
          <w:spacing w:val="5"/>
        </w:rPr>
        <w:t xml:space="preserve"> </w:t>
      </w:r>
      <w:r>
        <w:t>years.</w:t>
      </w:r>
      <w:r>
        <w:rPr>
          <w:spacing w:val="6"/>
        </w:rPr>
        <w:t xml:space="preserve"> </w:t>
      </w:r>
      <w:r>
        <w:t>Concepts</w:t>
      </w:r>
      <w:r>
        <w:rPr>
          <w:spacing w:val="5"/>
        </w:rPr>
        <w:t xml:space="preserve"> </w:t>
      </w:r>
      <w:r>
        <w:rPr>
          <w:spacing w:val="-2"/>
        </w:rPr>
        <w:t>related</w:t>
      </w:r>
    </w:p>
    <w:p w14:paraId="2A36DFD1" w14:textId="77777777" w:rsidR="00571C93" w:rsidRDefault="00571C93">
      <w:pPr>
        <w:pStyle w:val="TeksIsi"/>
        <w:rPr>
          <w:sz w:val="20"/>
        </w:rPr>
      </w:pPr>
    </w:p>
    <w:p w14:paraId="16352A7F" w14:textId="77777777" w:rsidR="00571C93" w:rsidRDefault="00000000">
      <w:pPr>
        <w:pStyle w:val="TeksIsi"/>
        <w:spacing w:before="182"/>
        <w:rPr>
          <w:sz w:val="20"/>
        </w:rPr>
      </w:pPr>
      <w:r>
        <w:rPr>
          <w:noProof/>
          <w:sz w:val="20"/>
        </w:rPr>
        <mc:AlternateContent>
          <mc:Choice Requires="wps">
            <w:drawing>
              <wp:anchor distT="0" distB="0" distL="0" distR="0" simplePos="0" relativeHeight="487591424" behindDoc="1" locked="0" layoutInCell="1" allowOverlap="1" wp14:anchorId="110264C6" wp14:editId="23E0BB6D">
                <wp:simplePos x="0" y="0"/>
                <wp:positionH relativeFrom="page">
                  <wp:posOffset>1079817</wp:posOffset>
                </wp:positionH>
                <wp:positionV relativeFrom="paragraph">
                  <wp:posOffset>277309</wp:posOffset>
                </wp:positionV>
                <wp:extent cx="1829435" cy="10160"/>
                <wp:effectExtent l="0" t="0" r="0" b="0"/>
                <wp:wrapTopAndBottom/>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10160"/>
                        </a:xfrm>
                        <a:custGeom>
                          <a:avLst/>
                          <a:gdLst/>
                          <a:ahLst/>
                          <a:cxnLst/>
                          <a:rect l="l" t="t" r="r" b="b"/>
                          <a:pathLst>
                            <a:path w="1829435" h="10160">
                              <a:moveTo>
                                <a:pt x="1829435" y="0"/>
                              </a:moveTo>
                              <a:lnTo>
                                <a:pt x="0" y="0"/>
                              </a:lnTo>
                              <a:lnTo>
                                <a:pt x="0" y="10160"/>
                              </a:lnTo>
                              <a:lnTo>
                                <a:pt x="1829435" y="10160"/>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876D4E4" id="Graphic 23" o:spid="_x0000_s1026" style="position:absolute;margin-left:85pt;margin-top:21.85pt;width:144.05pt;height:.8pt;z-index:-15725056;visibility:visible;mso-wrap-style:square;mso-wrap-distance-left:0;mso-wrap-distance-top:0;mso-wrap-distance-right:0;mso-wrap-distance-bottom:0;mso-position-horizontal:absolute;mso-position-horizontal-relative:page;mso-position-vertical:absolute;mso-position-vertical-relative:text;v-text-anchor:top" coordsize="1829435,1016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" path="m1829435,l,,,10160r1829435,l1829435,xe" fillcolor="black" stroked="f">
                <v:path arrowok="t"/>
                <w10:wrap type="topAndBottom" anchorx="page"/>
              </v:shape>
            </w:pict>
          </mc:Fallback>
        </mc:AlternateContent>
      </w:r>
    </w:p>
    <w:p w14:paraId="10AC0E40" w14:textId="77777777" w:rsidR="00571C93" w:rsidRDefault="00571C93">
      <w:pPr>
        <w:pStyle w:val="TeksIsi"/>
        <w:rPr>
          <w:sz w:val="20"/>
        </w:rPr>
      </w:pPr>
    </w:p>
    <w:p w14:paraId="33AB64FF" w14:textId="77777777" w:rsidR="00571C93" w:rsidRDefault="00571C93">
      <w:pPr>
        <w:pStyle w:val="TeksIsi"/>
        <w:spacing w:before="81"/>
        <w:rPr>
          <w:sz w:val="20"/>
        </w:rPr>
      </w:pPr>
    </w:p>
    <w:p w14:paraId="514E69DF" w14:textId="77777777" w:rsidR="00571C93" w:rsidRDefault="00000000">
      <w:pPr>
        <w:spacing w:line="259" w:lineRule="auto"/>
        <w:ind w:left="141"/>
        <w:rPr>
          <w:sz w:val="20"/>
        </w:rPr>
      </w:pPr>
      <w:r>
        <w:rPr>
          <w:sz w:val="20"/>
          <w:vertAlign w:val="superscript"/>
        </w:rPr>
        <w:t>8</w:t>
      </w:r>
      <w:r>
        <w:rPr>
          <w:sz w:val="20"/>
        </w:rPr>
        <w:t xml:space="preserve"> Irwansyah, Legal Research, 2021, Choice of Methods and Practices of Writing Articles.Yogyakarta: Mirra Buana Media, p. 133</w:t>
      </w:r>
    </w:p>
    <w:p w14:paraId="484064AE" w14:textId="77777777" w:rsidR="00571C93" w:rsidRDefault="00571C93">
      <w:pPr>
        <w:spacing w:line="259" w:lineRule="auto"/>
        <w:rPr>
          <w:sz w:val="20"/>
        </w:rPr>
        <w:sectPr w:rsidR="00571C93">
          <w:pgSz w:w="11910" w:h="16840"/>
          <w:pgMar w:top="1420" w:right="1275" w:bottom="860" w:left="1559" w:header="720" w:footer="660" w:gutter="0"/>
          <w:cols w:space="720"/>
        </w:sectPr>
      </w:pPr>
    </w:p>
    <w:p w14:paraId="69634ACA" w14:textId="77777777" w:rsidR="00571C93" w:rsidRDefault="00571C93">
      <w:pPr>
        <w:pStyle w:val="TeksIsi"/>
        <w:rPr>
          <w:sz w:val="20"/>
        </w:rPr>
      </w:pPr>
    </w:p>
    <w:p w14:paraId="21391096" w14:textId="77777777" w:rsidR="00571C93" w:rsidRDefault="00571C93">
      <w:pPr>
        <w:pStyle w:val="TeksIsi"/>
        <w:spacing w:before="5"/>
        <w:rPr>
          <w:sz w:val="20"/>
        </w:rPr>
      </w:pPr>
    </w:p>
    <w:p w14:paraId="253DFEDE" w14:textId="77777777" w:rsidR="00571C93" w:rsidRDefault="00000000">
      <w:pPr>
        <w:pStyle w:val="TeksIsi"/>
        <w:spacing w:line="101" w:lineRule="exact"/>
        <w:ind w:left="142"/>
        <w:rPr>
          <w:position w:val="-1"/>
          <w:sz w:val="10"/>
        </w:rPr>
      </w:pPr>
      <w:r>
        <w:rPr>
          <w:noProof/>
          <w:position w:val="-1"/>
          <w:sz w:val="10"/>
        </w:rPr>
        <w:drawing>
          <wp:inline distT="0" distB="0" distL="0" distR="0" wp14:anchorId="7F83009D" wp14:editId="5FBB73D4">
            <wp:extent cx="5533035" cy="64389"/>
            <wp:effectExtent l="0" t="0" r="0" b="0"/>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20" cstate="print"/>
                    <a:stretch>
                      <a:fillRect/>
                    </a:stretch>
                  </pic:blipFill>
                  <pic:spPr>
                    <a:xfrm>
                      <a:off x="0" y="0"/>
                      <a:ext cx="5533035" cy="64389"/>
                    </a:xfrm>
                    <a:prstGeom prst="rect">
                      <a:avLst/>
                    </a:prstGeom>
                  </pic:spPr>
                </pic:pic>
              </a:graphicData>
            </a:graphic>
          </wp:inline>
        </w:drawing>
      </w:r>
    </w:p>
    <w:p w14:paraId="56676336" w14:textId="77777777" w:rsidR="00571C93" w:rsidRDefault="00000000">
      <w:pPr>
        <w:pStyle w:val="TeksIsi"/>
        <w:spacing w:before="94" w:line="256" w:lineRule="auto"/>
        <w:ind w:left="141"/>
      </w:pPr>
      <w:r>
        <w:t>to</w:t>
      </w:r>
      <w:r>
        <w:rPr>
          <w:spacing w:val="40"/>
        </w:rPr>
        <w:t xml:space="preserve"> </w:t>
      </w:r>
      <w:r>
        <w:t>the</w:t>
      </w:r>
      <w:r>
        <w:rPr>
          <w:spacing w:val="40"/>
        </w:rPr>
        <w:t xml:space="preserve"> </w:t>
      </w:r>
      <w:r>
        <w:t>sociology</w:t>
      </w:r>
      <w:r>
        <w:rPr>
          <w:spacing w:val="40"/>
        </w:rPr>
        <w:t xml:space="preserve"> </w:t>
      </w:r>
      <w:r>
        <w:t>of</w:t>
      </w:r>
      <w:r>
        <w:rPr>
          <w:spacing w:val="40"/>
        </w:rPr>
        <w:t xml:space="preserve"> </w:t>
      </w:r>
      <w:r>
        <w:t>Indonesian</w:t>
      </w:r>
      <w:r>
        <w:rPr>
          <w:spacing w:val="40"/>
        </w:rPr>
        <w:t xml:space="preserve"> </w:t>
      </w:r>
      <w:r>
        <w:t>law</w:t>
      </w:r>
      <w:r>
        <w:rPr>
          <w:spacing w:val="40"/>
        </w:rPr>
        <w:t xml:space="preserve"> </w:t>
      </w:r>
      <w:r>
        <w:t>are</w:t>
      </w:r>
      <w:r>
        <w:rPr>
          <w:spacing w:val="40"/>
        </w:rPr>
        <w:t xml:space="preserve"> </w:t>
      </w:r>
      <w:r>
        <w:t>often</w:t>
      </w:r>
      <w:r>
        <w:rPr>
          <w:spacing w:val="40"/>
        </w:rPr>
        <w:t xml:space="preserve"> </w:t>
      </w:r>
      <w:r>
        <w:t>found</w:t>
      </w:r>
      <w:r>
        <w:rPr>
          <w:spacing w:val="40"/>
        </w:rPr>
        <w:t xml:space="preserve"> </w:t>
      </w:r>
      <w:r>
        <w:t>in</w:t>
      </w:r>
      <w:r>
        <w:rPr>
          <w:spacing w:val="40"/>
        </w:rPr>
        <w:t xml:space="preserve"> </w:t>
      </w:r>
      <w:r>
        <w:t>legal</w:t>
      </w:r>
      <w:r>
        <w:rPr>
          <w:spacing w:val="40"/>
        </w:rPr>
        <w:t xml:space="preserve"> </w:t>
      </w:r>
      <w:r>
        <w:t>concepts</w:t>
      </w:r>
      <w:r>
        <w:rPr>
          <w:spacing w:val="40"/>
        </w:rPr>
        <w:t xml:space="preserve"> </w:t>
      </w:r>
      <w:r>
        <w:t>in</w:t>
      </w:r>
      <w:r>
        <w:rPr>
          <w:spacing w:val="40"/>
        </w:rPr>
        <w:t xml:space="preserve"> </w:t>
      </w:r>
      <w:r>
        <w:t>the</w:t>
      </w:r>
      <w:r>
        <w:rPr>
          <w:spacing w:val="40"/>
        </w:rPr>
        <w:t xml:space="preserve"> </w:t>
      </w:r>
      <w:r>
        <w:t>works</w:t>
      </w:r>
      <w:r>
        <w:rPr>
          <w:spacing w:val="40"/>
        </w:rPr>
        <w:t xml:space="preserve"> </w:t>
      </w:r>
      <w:r>
        <w:t>of Indonesian legal scholars.</w:t>
      </w:r>
    </w:p>
    <w:p w14:paraId="57560348" w14:textId="77777777" w:rsidR="00571C93" w:rsidRDefault="00000000">
      <w:pPr>
        <w:pStyle w:val="TeksIsi"/>
        <w:spacing w:before="162" w:line="259" w:lineRule="auto"/>
        <w:ind w:left="141" w:right="141" w:firstLine="540"/>
        <w:jc w:val="both"/>
      </w:pPr>
      <w:r>
        <w:t>Law is based on written and unwritten values that exist in a society, and these unwritten sources are abundant in Indonesia. The manifestation of unwritten law can be in the form of customary law or local wisdom whose existence is still recognized as a norm and has binding power and sanctions. Current Indonesian law is positivistic, prioritizing written laws, government regulations, regional regulations, and others in the legal paradigm, and always upholding the principle of legality in its enforcement, so that law enforcement is strict. and ignores existing laws compared to written laws.</w:t>
      </w:r>
    </w:p>
    <w:p w14:paraId="19C8B3E1" w14:textId="77777777" w:rsidR="00571C93" w:rsidRDefault="00000000">
      <w:pPr>
        <w:pStyle w:val="TeksIsi"/>
        <w:spacing w:before="162" w:line="259" w:lineRule="auto"/>
        <w:ind w:left="141" w:right="137" w:firstLine="540"/>
        <w:jc w:val="both"/>
      </w:pPr>
      <w:r>
        <w:t>Philosophically, local wisdom can be interpreted as the knowledge of indigenous people (indigenous knowledge systems) which is empirical and pragmatic. Empirical because the results of local community</w:t>
      </w:r>
      <w:r>
        <w:rPr>
          <w:spacing w:val="-2"/>
        </w:rPr>
        <w:t xml:space="preserve"> </w:t>
      </w:r>
      <w:r>
        <w:t>processing are based on facts that occur around the community's life. Pragmatic in purpose because all concepts that are built as a result of thought processes in the knowledge system are aimed at everyday problem solving (daily problem solving).</w:t>
      </w:r>
      <w:r>
        <w:rPr>
          <w:vertAlign w:val="superscript"/>
        </w:rPr>
        <w:t>9</w:t>
      </w:r>
    </w:p>
    <w:p w14:paraId="43A98698" w14:textId="77777777" w:rsidR="00571C93" w:rsidRDefault="00000000">
      <w:pPr>
        <w:pStyle w:val="TeksIsi"/>
        <w:spacing w:before="156" w:line="259" w:lineRule="auto"/>
        <w:ind w:left="141" w:right="140" w:firstLine="540"/>
        <w:jc w:val="both"/>
      </w:pPr>
      <w:r>
        <w:t>In anthropological studies, law is studied not only as a product of the logical abstraction of a group of people who are given the authority to make state laws. such as legislative or executive which is then formulated in the form of regulations, but more than that, law is part of social behavior. Thus, law is studied as a product of social interaction influenced by other cultural aspects such as politics, economics, social and religion (I Nyoman Nurjaya, 2007).</w:t>
      </w:r>
    </w:p>
    <w:p w14:paraId="599D5679" w14:textId="77777777" w:rsidR="00571C93" w:rsidRDefault="00000000">
      <w:pPr>
        <w:pStyle w:val="TeksIsi"/>
        <w:spacing w:before="160" w:line="259" w:lineRule="auto"/>
        <w:ind w:left="141" w:right="149" w:firstLine="540"/>
        <w:jc w:val="both"/>
      </w:pPr>
      <w:r>
        <w:t>The development of law based on culture and local wisdom has actually</w:t>
      </w:r>
      <w:r>
        <w:rPr>
          <w:spacing w:val="-2"/>
        </w:rPr>
        <w:t xml:space="preserve"> </w:t>
      </w:r>
      <w:r>
        <w:t>begun since the Dutch colonial era. In 1925, C van Vollenhoven conducted research to map the distribution of customary law in Indonesia. (Soetandyo Wignjosoebroto, 2002). The existence of customary law in Indonesia has been constitutionally recognized to this day. As in Article 18B paragraph (2) of the 1945 Constitution which states that "The State recognizes and respects customary</w:t>
      </w:r>
      <w:r>
        <w:rPr>
          <w:spacing w:val="-5"/>
        </w:rPr>
        <w:t xml:space="preserve"> </w:t>
      </w:r>
      <w:r>
        <w:t>law community</w:t>
      </w:r>
      <w:r>
        <w:rPr>
          <w:spacing w:val="-5"/>
        </w:rPr>
        <w:t xml:space="preserve"> </w:t>
      </w:r>
      <w:r>
        <w:t>units and their traditional rights as long as they</w:t>
      </w:r>
      <w:r>
        <w:rPr>
          <w:spacing w:val="-6"/>
        </w:rPr>
        <w:t xml:space="preserve"> </w:t>
      </w:r>
      <w:r>
        <w:t>are still alive and in accordance with the development</w:t>
      </w:r>
      <w:r>
        <w:rPr>
          <w:spacing w:val="-2"/>
        </w:rPr>
        <w:t xml:space="preserve"> </w:t>
      </w:r>
      <w:r>
        <w:t>and principles of the</w:t>
      </w:r>
      <w:r>
        <w:rPr>
          <w:spacing w:val="-1"/>
        </w:rPr>
        <w:t xml:space="preserve"> </w:t>
      </w:r>
      <w:r>
        <w:t>Unitary State of the Republic of Indonesia as regulated by law". Furthermore, Article 28I</w:t>
      </w:r>
      <w:r>
        <w:rPr>
          <w:spacing w:val="40"/>
        </w:rPr>
        <w:t xml:space="preserve"> </w:t>
      </w:r>
      <w:r>
        <w:t xml:space="preserve">paragraph (3) of the 1945 Constitution states that cultural identity and the rights of traditional communities are respected in line with the development of the times and </w:t>
      </w:r>
      <w:r>
        <w:rPr>
          <w:spacing w:val="-2"/>
        </w:rPr>
        <w:t>civilization.</w:t>
      </w:r>
    </w:p>
    <w:p w14:paraId="040B5752" w14:textId="77777777" w:rsidR="00571C93" w:rsidRDefault="00000000">
      <w:pPr>
        <w:pStyle w:val="TeksIsi"/>
        <w:spacing w:before="158" w:line="259" w:lineRule="auto"/>
        <w:ind w:left="141" w:right="136" w:firstLine="540"/>
        <w:jc w:val="both"/>
      </w:pPr>
      <w:r>
        <w:t>Kutai Kartanegara Regency has a variety of unique cultures, consisting of Malay, interior, and coastal cultures. Kutai Kartanegara is a heterogeneous region, various other tribes have come and acculturated and adapted to the native tribes since the era of the kingdom and sultanate until now. Various tribes came to seek their fortune in Kutai Kartanegara, settled and brought their culture to this day, be it traditional ceremonies, dance,</w:t>
      </w:r>
      <w:r>
        <w:rPr>
          <w:spacing w:val="26"/>
        </w:rPr>
        <w:t xml:space="preserve"> </w:t>
      </w:r>
      <w:r>
        <w:t>theater,</w:t>
      </w:r>
      <w:r>
        <w:rPr>
          <w:spacing w:val="26"/>
        </w:rPr>
        <w:t xml:space="preserve"> </w:t>
      </w:r>
      <w:r>
        <w:t>music,</w:t>
      </w:r>
      <w:r>
        <w:rPr>
          <w:spacing w:val="26"/>
        </w:rPr>
        <w:t xml:space="preserve"> </w:t>
      </w:r>
      <w:r>
        <w:t>and</w:t>
      </w:r>
      <w:r>
        <w:rPr>
          <w:spacing w:val="26"/>
        </w:rPr>
        <w:t xml:space="preserve"> </w:t>
      </w:r>
      <w:r>
        <w:t>so</w:t>
      </w:r>
      <w:r>
        <w:rPr>
          <w:spacing w:val="26"/>
        </w:rPr>
        <w:t xml:space="preserve"> </w:t>
      </w:r>
      <w:r>
        <w:t>on.</w:t>
      </w:r>
      <w:r>
        <w:rPr>
          <w:spacing w:val="26"/>
        </w:rPr>
        <w:t xml:space="preserve"> </w:t>
      </w:r>
      <w:r>
        <w:t>Currently,</w:t>
      </w:r>
      <w:r>
        <w:rPr>
          <w:spacing w:val="26"/>
        </w:rPr>
        <w:t xml:space="preserve"> </w:t>
      </w:r>
      <w:r>
        <w:t>the</w:t>
      </w:r>
      <w:r>
        <w:rPr>
          <w:spacing w:val="28"/>
        </w:rPr>
        <w:t xml:space="preserve"> </w:t>
      </w:r>
      <w:r>
        <w:t>Cultural</w:t>
      </w:r>
      <w:r>
        <w:rPr>
          <w:spacing w:val="27"/>
        </w:rPr>
        <w:t xml:space="preserve"> </w:t>
      </w:r>
      <w:r>
        <w:t>Wealth</w:t>
      </w:r>
      <w:r>
        <w:rPr>
          <w:spacing w:val="26"/>
        </w:rPr>
        <w:t xml:space="preserve"> </w:t>
      </w:r>
      <w:r>
        <w:t>in</w:t>
      </w:r>
      <w:r>
        <w:rPr>
          <w:spacing w:val="26"/>
        </w:rPr>
        <w:t xml:space="preserve"> </w:t>
      </w:r>
      <w:r>
        <w:t>Kutai</w:t>
      </w:r>
      <w:r>
        <w:rPr>
          <w:spacing w:val="27"/>
        </w:rPr>
        <w:t xml:space="preserve"> </w:t>
      </w:r>
      <w:r>
        <w:t>Kartanegara</w:t>
      </w:r>
      <w:r>
        <w:rPr>
          <w:spacing w:val="28"/>
        </w:rPr>
        <w:t xml:space="preserve"> </w:t>
      </w:r>
      <w:r>
        <w:t>is</w:t>
      </w:r>
    </w:p>
    <w:p w14:paraId="4221A5D4" w14:textId="77777777" w:rsidR="00571C93" w:rsidRDefault="00000000">
      <w:pPr>
        <w:pStyle w:val="TeksIsi"/>
        <w:spacing w:before="2"/>
        <w:rPr>
          <w:sz w:val="18"/>
        </w:rPr>
      </w:pPr>
      <w:r>
        <w:rPr>
          <w:noProof/>
          <w:sz w:val="18"/>
        </w:rPr>
        <mc:AlternateContent>
          <mc:Choice Requires="wps">
            <w:drawing>
              <wp:anchor distT="0" distB="0" distL="0" distR="0" simplePos="0" relativeHeight="487591936" behindDoc="1" locked="0" layoutInCell="1" allowOverlap="1" wp14:anchorId="35578254" wp14:editId="792FA315">
                <wp:simplePos x="0" y="0"/>
                <wp:positionH relativeFrom="page">
                  <wp:posOffset>1079817</wp:posOffset>
                </wp:positionH>
                <wp:positionV relativeFrom="paragraph">
                  <wp:posOffset>147981</wp:posOffset>
                </wp:positionV>
                <wp:extent cx="1829435" cy="10160"/>
                <wp:effectExtent l="0" t="0" r="0" b="0"/>
                <wp:wrapTopAndBottom/>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10160"/>
                        </a:xfrm>
                        <a:custGeom>
                          <a:avLst/>
                          <a:gdLst/>
                          <a:ahLst/>
                          <a:cxnLst/>
                          <a:rect l="l" t="t" r="r" b="b"/>
                          <a:pathLst>
                            <a:path w="1829435" h="10160">
                              <a:moveTo>
                                <a:pt x="1829435" y="0"/>
                              </a:moveTo>
                              <a:lnTo>
                                <a:pt x="0" y="0"/>
                              </a:lnTo>
                              <a:lnTo>
                                <a:pt x="0" y="10159"/>
                              </a:lnTo>
                              <a:lnTo>
                                <a:pt x="1829435" y="10159"/>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AAC181B" id="Graphic 25" o:spid="_x0000_s1026" style="position:absolute;margin-left:85pt;margin-top:11.65pt;width:144.05pt;height:.8pt;z-index:-15724544;visibility:visible;mso-wrap-style:square;mso-wrap-distance-left:0;mso-wrap-distance-top:0;mso-wrap-distance-right:0;mso-wrap-distance-bottom:0;mso-position-horizontal:absolute;mso-position-horizontal-relative:page;mso-position-vertical:absolute;mso-position-vertical-relative:text;v-text-anchor:top" coordsize="1829435,1016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" path="m1829435,l,,,10159r1829435,l1829435,xe" fillcolor="black" stroked="f">
                <v:path arrowok="t"/>
                <w10:wrap type="topAndBottom" anchorx="page"/>
              </v:shape>
            </w:pict>
          </mc:Fallback>
        </mc:AlternateContent>
      </w:r>
    </w:p>
    <w:p w14:paraId="1FE382F8" w14:textId="77777777" w:rsidR="00571C93" w:rsidRDefault="00571C93">
      <w:pPr>
        <w:pStyle w:val="TeksIsi"/>
        <w:rPr>
          <w:sz w:val="20"/>
        </w:rPr>
      </w:pPr>
    </w:p>
    <w:p w14:paraId="76242C79" w14:textId="77777777" w:rsidR="00571C93" w:rsidRDefault="00571C93">
      <w:pPr>
        <w:pStyle w:val="TeksIsi"/>
        <w:spacing w:before="81"/>
        <w:rPr>
          <w:sz w:val="20"/>
        </w:rPr>
      </w:pPr>
    </w:p>
    <w:p w14:paraId="64CB09A1" w14:textId="77777777" w:rsidR="00571C93" w:rsidRDefault="00000000">
      <w:pPr>
        <w:ind w:left="141"/>
        <w:rPr>
          <w:sz w:val="20"/>
        </w:rPr>
      </w:pPr>
      <w:r>
        <w:rPr>
          <w:sz w:val="20"/>
          <w:vertAlign w:val="superscript"/>
        </w:rPr>
        <w:t>9</w:t>
      </w:r>
      <w:r>
        <w:rPr>
          <w:sz w:val="20"/>
        </w:rPr>
        <w:t xml:space="preserve"> Nurhandayani, 2011, "Understanding</w:t>
      </w:r>
      <w:r>
        <w:rPr>
          <w:spacing w:val="-1"/>
          <w:sz w:val="20"/>
        </w:rPr>
        <w:t xml:space="preserve"> </w:t>
      </w:r>
      <w:r>
        <w:rPr>
          <w:sz w:val="20"/>
        </w:rPr>
        <w:t>Local</w:t>
      </w:r>
      <w:r>
        <w:rPr>
          <w:spacing w:val="-5"/>
          <w:sz w:val="20"/>
        </w:rPr>
        <w:t xml:space="preserve"> </w:t>
      </w:r>
      <w:r>
        <w:rPr>
          <w:sz w:val="20"/>
        </w:rPr>
        <w:t>Wisdom"</w:t>
      </w:r>
      <w:r>
        <w:rPr>
          <w:spacing w:val="1"/>
          <w:sz w:val="20"/>
        </w:rPr>
        <w:t xml:space="preserve"> </w:t>
      </w:r>
      <w:r>
        <w:rPr>
          <w:sz w:val="20"/>
        </w:rPr>
        <w:t>http:</w:t>
      </w:r>
      <w:r>
        <w:rPr>
          <w:spacing w:val="-1"/>
          <w:sz w:val="20"/>
        </w:rPr>
        <w:t xml:space="preserve"> </w:t>
      </w:r>
      <w:r>
        <w:rPr>
          <w:sz w:val="20"/>
        </w:rPr>
        <w:t>//</w:t>
      </w:r>
      <w:r>
        <w:rPr>
          <w:spacing w:val="-5"/>
          <w:sz w:val="20"/>
        </w:rPr>
        <w:t xml:space="preserve"> </w:t>
      </w:r>
      <w:r>
        <w:rPr>
          <w:sz w:val="20"/>
        </w:rPr>
        <w:t>naninorhandayani. Blogspot.</w:t>
      </w:r>
      <w:r>
        <w:rPr>
          <w:spacing w:val="-4"/>
          <w:sz w:val="20"/>
        </w:rPr>
        <w:t xml:space="preserve"> </w:t>
      </w:r>
      <w:r>
        <w:rPr>
          <w:spacing w:val="-2"/>
          <w:sz w:val="20"/>
        </w:rPr>
        <w:t>com/2011/05</w:t>
      </w:r>
    </w:p>
    <w:p w14:paraId="5C3D4013" w14:textId="77777777" w:rsidR="00571C93" w:rsidRDefault="00571C93">
      <w:pPr>
        <w:rPr>
          <w:sz w:val="20"/>
        </w:rPr>
        <w:sectPr w:rsidR="00571C93">
          <w:pgSz w:w="11910" w:h="16840"/>
          <w:pgMar w:top="1420" w:right="1275" w:bottom="860" w:left="1559" w:header="720" w:footer="660" w:gutter="0"/>
          <w:cols w:space="720"/>
        </w:sectPr>
      </w:pPr>
    </w:p>
    <w:p w14:paraId="34D009E5" w14:textId="77777777" w:rsidR="00571C93" w:rsidRDefault="00571C93">
      <w:pPr>
        <w:pStyle w:val="TeksIsi"/>
        <w:spacing w:before="40"/>
        <w:rPr>
          <w:sz w:val="20"/>
        </w:rPr>
      </w:pPr>
    </w:p>
    <w:p w14:paraId="2C186CBC" w14:textId="77777777" w:rsidR="00571C93" w:rsidRDefault="00000000">
      <w:pPr>
        <w:pStyle w:val="TeksIsi"/>
        <w:spacing w:line="101" w:lineRule="exact"/>
        <w:ind w:left="142"/>
        <w:rPr>
          <w:position w:val="-1"/>
          <w:sz w:val="10"/>
        </w:rPr>
      </w:pPr>
      <w:r>
        <w:rPr>
          <w:noProof/>
          <w:position w:val="-1"/>
          <w:sz w:val="10"/>
        </w:rPr>
        <w:drawing>
          <wp:inline distT="0" distB="0" distL="0" distR="0" wp14:anchorId="33906347" wp14:editId="453D5E01">
            <wp:extent cx="5533035" cy="64389"/>
            <wp:effectExtent l="0" t="0" r="0" b="0"/>
            <wp:docPr id="26" name="Imag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20" cstate="print"/>
                    <a:stretch>
                      <a:fillRect/>
                    </a:stretch>
                  </pic:blipFill>
                  <pic:spPr>
                    <a:xfrm>
                      <a:off x="0" y="0"/>
                      <a:ext cx="5533035" cy="64389"/>
                    </a:xfrm>
                    <a:prstGeom prst="rect">
                      <a:avLst/>
                    </a:prstGeom>
                  </pic:spPr>
                </pic:pic>
              </a:graphicData>
            </a:graphic>
          </wp:inline>
        </w:drawing>
      </w:r>
    </w:p>
    <w:p w14:paraId="40103A45" w14:textId="77777777" w:rsidR="00571C93" w:rsidRDefault="00000000">
      <w:pPr>
        <w:pStyle w:val="TeksIsi"/>
        <w:spacing w:before="45" w:line="256" w:lineRule="auto"/>
        <w:ind w:left="141"/>
      </w:pPr>
      <w:r>
        <w:t xml:space="preserve">influenced by the entry of cultures brought by immigrants who existed before Indonesian </w:t>
      </w:r>
      <w:r>
        <w:rPr>
          <w:spacing w:val="-2"/>
        </w:rPr>
        <w:t>independence.</w:t>
      </w:r>
    </w:p>
    <w:p w14:paraId="499837F7" w14:textId="77777777" w:rsidR="00571C93" w:rsidRDefault="00000000">
      <w:pPr>
        <w:pStyle w:val="TeksIsi"/>
        <w:spacing w:before="165" w:line="259" w:lineRule="auto"/>
        <w:ind w:left="141" w:right="142" w:firstLine="540"/>
        <w:jc w:val="both"/>
      </w:pPr>
      <w:r>
        <w:t>The direction</w:t>
      </w:r>
      <w:r>
        <w:rPr>
          <w:spacing w:val="-1"/>
        </w:rPr>
        <w:t xml:space="preserve"> </w:t>
      </w:r>
      <w:r>
        <w:t>of</w:t>
      </w:r>
      <w:r>
        <w:rPr>
          <w:spacing w:val="-4"/>
        </w:rPr>
        <w:t xml:space="preserve"> </w:t>
      </w:r>
      <w:r>
        <w:t>national policy</w:t>
      </w:r>
      <w:r>
        <w:rPr>
          <w:spacing w:val="-8"/>
        </w:rPr>
        <w:t xml:space="preserve"> </w:t>
      </w:r>
      <w:r>
        <w:t>towards</w:t>
      </w:r>
      <w:r>
        <w:rPr>
          <w:spacing w:val="-2"/>
        </w:rPr>
        <w:t xml:space="preserve"> </w:t>
      </w:r>
      <w:r>
        <w:t>cultural</w:t>
      </w:r>
      <w:r>
        <w:rPr>
          <w:spacing w:val="-3"/>
        </w:rPr>
        <w:t xml:space="preserve"> </w:t>
      </w:r>
      <w:r>
        <w:t>heritage refers</w:t>
      </w:r>
      <w:r>
        <w:rPr>
          <w:spacing w:val="-2"/>
        </w:rPr>
        <w:t xml:space="preserve"> </w:t>
      </w:r>
      <w:r>
        <w:t>to</w:t>
      </w:r>
      <w:r>
        <w:rPr>
          <w:spacing w:val="-1"/>
        </w:rPr>
        <w:t xml:space="preserve"> </w:t>
      </w:r>
      <w:r>
        <w:t>Law</w:t>
      </w:r>
      <w:r>
        <w:rPr>
          <w:spacing w:val="-2"/>
        </w:rPr>
        <w:t xml:space="preserve"> </w:t>
      </w:r>
      <w:r>
        <w:t>No.</w:t>
      </w:r>
      <w:r>
        <w:rPr>
          <w:spacing w:val="-1"/>
        </w:rPr>
        <w:t xml:space="preserve"> </w:t>
      </w:r>
      <w:r>
        <w:t>5</w:t>
      </w:r>
      <w:r>
        <w:rPr>
          <w:spacing w:val="-1"/>
        </w:rPr>
        <w:t xml:space="preserve"> </w:t>
      </w:r>
      <w:r>
        <w:t>of</w:t>
      </w:r>
      <w:r>
        <w:rPr>
          <w:spacing w:val="-1"/>
        </w:rPr>
        <w:t xml:space="preserve"> </w:t>
      </w:r>
      <w:r>
        <w:t>2017 concerning Cultural Advancement. This law is intended as a government effort in the protection, utilization, development, and development of cultural advancement objects in the Indonesian community area. This law prioritizes cultural governance and 4 target aspects, namely, protection, development, utilization and development. Therefore, institutions at the regional level, namely, districts/cities, are required to compile the Main Concept</w:t>
      </w:r>
      <w:r>
        <w:rPr>
          <w:spacing w:val="-2"/>
        </w:rPr>
        <w:t xml:space="preserve"> </w:t>
      </w:r>
      <w:r>
        <w:t>of</w:t>
      </w:r>
      <w:r>
        <w:rPr>
          <w:spacing w:val="-2"/>
        </w:rPr>
        <w:t xml:space="preserve"> </w:t>
      </w:r>
      <w:r>
        <w:t>Regional</w:t>
      </w:r>
      <w:r>
        <w:rPr>
          <w:spacing w:val="-2"/>
        </w:rPr>
        <w:t xml:space="preserve"> </w:t>
      </w:r>
      <w:r>
        <w:t>Culture</w:t>
      </w:r>
      <w:r>
        <w:rPr>
          <w:spacing w:val="-1"/>
        </w:rPr>
        <w:t xml:space="preserve"> </w:t>
      </w:r>
      <w:r>
        <w:t>that</w:t>
      </w:r>
      <w:r>
        <w:rPr>
          <w:spacing w:val="-2"/>
        </w:rPr>
        <w:t xml:space="preserve"> </w:t>
      </w:r>
      <w:r>
        <w:t>finds</w:t>
      </w:r>
      <w:r>
        <w:rPr>
          <w:spacing w:val="-4"/>
        </w:rPr>
        <w:t xml:space="preserve"> </w:t>
      </w:r>
      <w:r>
        <w:t>and</w:t>
      </w:r>
      <w:r>
        <w:rPr>
          <w:spacing w:val="-2"/>
        </w:rPr>
        <w:t xml:space="preserve"> </w:t>
      </w:r>
      <w:r>
        <w:t>implements</w:t>
      </w:r>
      <w:r>
        <w:rPr>
          <w:spacing w:val="-4"/>
        </w:rPr>
        <w:t xml:space="preserve"> </w:t>
      </w:r>
      <w:r>
        <w:t>cultural</w:t>
      </w:r>
      <w:r>
        <w:rPr>
          <w:spacing w:val="-6"/>
        </w:rPr>
        <w:t xml:space="preserve"> </w:t>
      </w:r>
      <w:r>
        <w:t>advancement.</w:t>
      </w:r>
      <w:r>
        <w:rPr>
          <w:spacing w:val="-2"/>
        </w:rPr>
        <w:t xml:space="preserve"> </w:t>
      </w:r>
      <w:r>
        <w:t>There</w:t>
      </w:r>
      <w:r>
        <w:rPr>
          <w:spacing w:val="-1"/>
        </w:rPr>
        <w:t xml:space="preserve"> </w:t>
      </w:r>
      <w:r>
        <w:t>is</w:t>
      </w:r>
      <w:r>
        <w:rPr>
          <w:spacing w:val="-4"/>
        </w:rPr>
        <w:t xml:space="preserve"> </w:t>
      </w:r>
      <w:r>
        <w:t>also cultural advancement consisting of 10 objects, namely: oral traditions, manuscripts, traditional knowledge, traditional technology, customs, rites, arts, languages, folk games and sports.</w:t>
      </w:r>
    </w:p>
    <w:p w14:paraId="6FA7E2D5" w14:textId="77777777" w:rsidR="00571C93" w:rsidRDefault="00000000">
      <w:pPr>
        <w:pStyle w:val="TeksIsi"/>
        <w:spacing w:before="157" w:line="259" w:lineRule="auto"/>
        <w:ind w:left="141" w:right="148" w:firstLine="540"/>
        <w:jc w:val="both"/>
      </w:pPr>
      <w:r>
        <w:t>The Kutai Regency</w:t>
      </w:r>
      <w:r>
        <w:rPr>
          <w:spacing w:val="-3"/>
        </w:rPr>
        <w:t xml:space="preserve"> </w:t>
      </w:r>
      <w:r>
        <w:t>Government is considering</w:t>
      </w:r>
      <w:r>
        <w:rPr>
          <w:spacing w:val="-3"/>
        </w:rPr>
        <w:t xml:space="preserve"> </w:t>
      </w:r>
      <w:r>
        <w:t>an effort so that</w:t>
      </w:r>
      <w:r>
        <w:rPr>
          <w:spacing w:val="-2"/>
        </w:rPr>
        <w:t xml:space="preserve"> </w:t>
      </w:r>
      <w:r>
        <w:t>the ancestral heritage of the sultanate in the form of ethics, aesthetics, local knowledge, local wisdom, and art</w:t>
      </w:r>
      <w:r>
        <w:rPr>
          <w:spacing w:val="40"/>
        </w:rPr>
        <w:t xml:space="preserve"> </w:t>
      </w:r>
      <w:r>
        <w:t>can reconstruct the preservation of culture in line with the times. Erau, which is packaged in such a way as to be an interesting spectacle, has succeeded in satisfying the public's curiosity about the Sultanate. The Regional Government through Regional Regulation Number 02 of 2016 concerning the preservation of the customs of the Kutai Kartanegara Ing Martadipura Sultanate, is responsible for designing and integrating the preservation of local culture in accordance with applicable laws. In addition, Kutai Kartanegara Regency Regional Regulation Number 4 of 2018 concerning The Advancement of Culture and Regional Identity is intended as a policy related to the advancement of culture.</w:t>
      </w:r>
    </w:p>
    <w:p w14:paraId="16B5F8FF" w14:textId="77777777" w:rsidR="00571C93" w:rsidRDefault="00000000">
      <w:pPr>
        <w:pStyle w:val="TeksIsi"/>
        <w:spacing w:before="160" w:line="259" w:lineRule="auto"/>
        <w:ind w:left="141" w:right="154" w:firstLine="540"/>
        <w:jc w:val="both"/>
      </w:pPr>
      <w:r>
        <w:t>The Kutai Kartanegara Regency Government itself has a very important role in preserving culture in the area. Here are some of the roles of local governments in preserving culture in Kutai Kartanegara:</w:t>
      </w:r>
      <w:r>
        <w:rPr>
          <w:vertAlign w:val="superscript"/>
        </w:rPr>
        <w:t>10</w:t>
      </w:r>
    </w:p>
    <w:p w14:paraId="5E1E0C9A" w14:textId="77777777" w:rsidR="00571C93" w:rsidRDefault="00000000">
      <w:pPr>
        <w:pStyle w:val="DaftarParagraf"/>
        <w:numPr>
          <w:ilvl w:val="2"/>
          <w:numId w:val="1"/>
        </w:numPr>
        <w:tabs>
          <w:tab w:val="left" w:pos="995"/>
        </w:tabs>
        <w:spacing w:before="158" w:line="259" w:lineRule="auto"/>
        <w:ind w:right="151" w:firstLine="540"/>
        <w:jc w:val="both"/>
        <w:rPr>
          <w:sz w:val="24"/>
        </w:rPr>
      </w:pPr>
      <w:r>
        <w:rPr>
          <w:sz w:val="24"/>
        </w:rPr>
        <w:t>Increasing the active role in preserving culture: The Kukar Regency regional government has increased its active role in implementing and facilitating the implementation of preserving and fostering regional culture and identity.</w:t>
      </w:r>
    </w:p>
    <w:p w14:paraId="41D6521A" w14:textId="77777777" w:rsidR="00571C93" w:rsidRDefault="00000000">
      <w:pPr>
        <w:pStyle w:val="DaftarParagraf"/>
        <w:numPr>
          <w:ilvl w:val="2"/>
          <w:numId w:val="1"/>
        </w:numPr>
        <w:tabs>
          <w:tab w:val="left" w:pos="983"/>
        </w:tabs>
        <w:spacing w:before="162" w:line="259" w:lineRule="auto"/>
        <w:ind w:right="156" w:firstLine="540"/>
        <w:jc w:val="both"/>
        <w:rPr>
          <w:sz w:val="24"/>
        </w:rPr>
      </w:pPr>
      <w:r>
        <w:rPr>
          <w:sz w:val="24"/>
        </w:rPr>
        <w:t>Carrying out cultural activities: The Kukar Regency government holds various cultural activities, such as festivals and traditional ceremonies, to preserve and develop the cultural heritage in the area.</w:t>
      </w:r>
    </w:p>
    <w:p w14:paraId="56188756" w14:textId="77777777" w:rsidR="00571C93" w:rsidRDefault="00000000">
      <w:pPr>
        <w:pStyle w:val="DaftarParagraf"/>
        <w:numPr>
          <w:ilvl w:val="2"/>
          <w:numId w:val="1"/>
        </w:numPr>
        <w:tabs>
          <w:tab w:val="left" w:pos="971"/>
        </w:tabs>
        <w:spacing w:before="158" w:line="256" w:lineRule="auto"/>
        <w:ind w:right="144" w:firstLine="540"/>
        <w:jc w:val="both"/>
        <w:rPr>
          <w:sz w:val="24"/>
        </w:rPr>
      </w:pPr>
      <w:r>
        <w:rPr>
          <w:sz w:val="24"/>
        </w:rPr>
        <w:t>Establish cooperation with the Kukar Regency Government and other parties to support cultural preservation in the area.</w:t>
      </w:r>
    </w:p>
    <w:p w14:paraId="060CCA8F" w14:textId="77777777" w:rsidR="00571C93" w:rsidRDefault="00000000">
      <w:pPr>
        <w:pStyle w:val="DaftarParagraf"/>
        <w:numPr>
          <w:ilvl w:val="2"/>
          <w:numId w:val="1"/>
        </w:numPr>
        <w:tabs>
          <w:tab w:val="left" w:pos="967"/>
        </w:tabs>
        <w:spacing w:before="166" w:line="256" w:lineRule="auto"/>
        <w:ind w:right="153" w:firstLine="540"/>
        <w:jc w:val="both"/>
        <w:rPr>
          <w:sz w:val="24"/>
        </w:rPr>
      </w:pPr>
      <w:r>
        <w:rPr>
          <w:sz w:val="24"/>
        </w:rPr>
        <w:t>Improving the management of cultural heritage: The local government of Kukar Regency</w:t>
      </w:r>
      <w:r>
        <w:rPr>
          <w:spacing w:val="-2"/>
          <w:sz w:val="24"/>
        </w:rPr>
        <w:t xml:space="preserve"> </w:t>
      </w:r>
      <w:r>
        <w:rPr>
          <w:sz w:val="24"/>
        </w:rPr>
        <w:t>plays a role in improving the management of cultural heritage in the area. This is</w:t>
      </w:r>
    </w:p>
    <w:p w14:paraId="33C37B09" w14:textId="77777777" w:rsidR="00571C93" w:rsidRDefault="00571C93">
      <w:pPr>
        <w:pStyle w:val="TeksIsi"/>
        <w:rPr>
          <w:sz w:val="20"/>
        </w:rPr>
      </w:pPr>
    </w:p>
    <w:p w14:paraId="6D53CCC0" w14:textId="77777777" w:rsidR="00571C93" w:rsidRDefault="00000000">
      <w:pPr>
        <w:pStyle w:val="TeksIsi"/>
        <w:spacing w:before="74"/>
        <w:rPr>
          <w:sz w:val="20"/>
        </w:rPr>
      </w:pPr>
      <w:r>
        <w:rPr>
          <w:noProof/>
          <w:sz w:val="20"/>
        </w:rPr>
        <mc:AlternateContent>
          <mc:Choice Requires="wps">
            <w:drawing>
              <wp:anchor distT="0" distB="0" distL="0" distR="0" simplePos="0" relativeHeight="487592448" behindDoc="1" locked="0" layoutInCell="1" allowOverlap="1" wp14:anchorId="5E4C2394" wp14:editId="29FDCF17">
                <wp:simplePos x="0" y="0"/>
                <wp:positionH relativeFrom="page">
                  <wp:posOffset>1079817</wp:posOffset>
                </wp:positionH>
                <wp:positionV relativeFrom="paragraph">
                  <wp:posOffset>208320</wp:posOffset>
                </wp:positionV>
                <wp:extent cx="1829435" cy="10160"/>
                <wp:effectExtent l="0" t="0" r="0" b="0"/>
                <wp:wrapTopAndBottom/>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10160"/>
                        </a:xfrm>
                        <a:custGeom>
                          <a:avLst/>
                          <a:gdLst/>
                          <a:ahLst/>
                          <a:cxnLst/>
                          <a:rect l="l" t="t" r="r" b="b"/>
                          <a:pathLst>
                            <a:path w="1829435" h="10160">
                              <a:moveTo>
                                <a:pt x="1829435" y="0"/>
                              </a:moveTo>
                              <a:lnTo>
                                <a:pt x="0" y="0"/>
                              </a:lnTo>
                              <a:lnTo>
                                <a:pt x="0" y="10159"/>
                              </a:lnTo>
                              <a:lnTo>
                                <a:pt x="1829435" y="10159"/>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EB23028" id="Graphic 27" o:spid="_x0000_s1026" style="position:absolute;margin-left:85pt;margin-top:16.4pt;width:144.05pt;height:.8pt;z-index:-15724032;visibility:visible;mso-wrap-style:square;mso-wrap-distance-left:0;mso-wrap-distance-top:0;mso-wrap-distance-right:0;mso-wrap-distance-bottom:0;mso-position-horizontal:absolute;mso-position-horizontal-relative:page;mso-position-vertical:absolute;mso-position-vertical-relative:text;v-text-anchor:top" coordsize="1829435,1016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" path="m1829435,l,,,10159r1829435,l1829435,xe" fillcolor="black" stroked="f">
                <v:path arrowok="t"/>
                <w10:wrap type="topAndBottom" anchorx="page"/>
              </v:shape>
            </w:pict>
          </mc:Fallback>
        </mc:AlternateContent>
      </w:r>
    </w:p>
    <w:p w14:paraId="42E2E2B4" w14:textId="77777777" w:rsidR="00571C93" w:rsidRDefault="00571C93">
      <w:pPr>
        <w:pStyle w:val="TeksIsi"/>
        <w:rPr>
          <w:sz w:val="20"/>
        </w:rPr>
      </w:pPr>
    </w:p>
    <w:p w14:paraId="151FDE19" w14:textId="77777777" w:rsidR="00571C93" w:rsidRDefault="00571C93">
      <w:pPr>
        <w:pStyle w:val="TeksIsi"/>
        <w:spacing w:before="81"/>
        <w:rPr>
          <w:sz w:val="20"/>
        </w:rPr>
      </w:pPr>
    </w:p>
    <w:p w14:paraId="02981C3C" w14:textId="77777777" w:rsidR="00571C93" w:rsidRDefault="00000000">
      <w:pPr>
        <w:ind w:left="141"/>
        <w:rPr>
          <w:sz w:val="20"/>
        </w:rPr>
      </w:pPr>
      <w:r>
        <w:rPr>
          <w:sz w:val="20"/>
          <w:vertAlign w:val="superscript"/>
        </w:rPr>
        <w:t>10</w:t>
      </w:r>
      <w:r>
        <w:rPr>
          <w:spacing w:val="46"/>
          <w:sz w:val="20"/>
        </w:rPr>
        <w:t xml:space="preserve"> </w:t>
      </w:r>
      <w:r>
        <w:rPr>
          <w:sz w:val="20"/>
        </w:rPr>
        <w:t>Surahman,</w:t>
      </w:r>
      <w:r>
        <w:rPr>
          <w:spacing w:val="46"/>
          <w:sz w:val="20"/>
        </w:rPr>
        <w:t xml:space="preserve"> </w:t>
      </w:r>
      <w:r>
        <w:rPr>
          <w:sz w:val="20"/>
        </w:rPr>
        <w:t>CULTURAL</w:t>
      </w:r>
      <w:r>
        <w:rPr>
          <w:spacing w:val="42"/>
          <w:sz w:val="20"/>
        </w:rPr>
        <w:t xml:space="preserve"> </w:t>
      </w:r>
      <w:r>
        <w:rPr>
          <w:sz w:val="20"/>
        </w:rPr>
        <w:t>PRESERVATION</w:t>
      </w:r>
      <w:r>
        <w:rPr>
          <w:spacing w:val="44"/>
          <w:sz w:val="20"/>
        </w:rPr>
        <w:t xml:space="preserve"> </w:t>
      </w:r>
      <w:r>
        <w:rPr>
          <w:sz w:val="20"/>
        </w:rPr>
        <w:t>POLICY</w:t>
      </w:r>
      <w:r>
        <w:rPr>
          <w:spacing w:val="48"/>
          <w:sz w:val="20"/>
        </w:rPr>
        <w:t xml:space="preserve"> </w:t>
      </w:r>
      <w:r>
        <w:rPr>
          <w:sz w:val="20"/>
        </w:rPr>
        <w:t>&amp;</w:t>
      </w:r>
      <w:r>
        <w:rPr>
          <w:spacing w:val="41"/>
          <w:sz w:val="20"/>
        </w:rPr>
        <w:t xml:space="preserve"> </w:t>
      </w:r>
      <w:r>
        <w:rPr>
          <w:sz w:val="20"/>
        </w:rPr>
        <w:t>PROTECTION</w:t>
      </w:r>
      <w:r>
        <w:rPr>
          <w:spacing w:val="44"/>
          <w:sz w:val="20"/>
        </w:rPr>
        <w:t xml:space="preserve"> </w:t>
      </w:r>
      <w:r>
        <w:rPr>
          <w:sz w:val="20"/>
        </w:rPr>
        <w:t>OF</w:t>
      </w:r>
      <w:r>
        <w:rPr>
          <w:spacing w:val="41"/>
          <w:sz w:val="20"/>
        </w:rPr>
        <w:t xml:space="preserve"> </w:t>
      </w:r>
      <w:r>
        <w:rPr>
          <w:sz w:val="20"/>
        </w:rPr>
        <w:t>REGIONAL</w:t>
      </w:r>
      <w:r>
        <w:rPr>
          <w:spacing w:val="42"/>
          <w:sz w:val="20"/>
        </w:rPr>
        <w:t xml:space="preserve"> </w:t>
      </w:r>
      <w:r>
        <w:rPr>
          <w:spacing w:val="-2"/>
          <w:sz w:val="20"/>
        </w:rPr>
        <w:t>SUPERIOR</w:t>
      </w:r>
    </w:p>
    <w:p w14:paraId="207FD149" w14:textId="77777777" w:rsidR="00571C93" w:rsidRDefault="00000000">
      <w:pPr>
        <w:spacing w:before="18" w:line="259" w:lineRule="auto"/>
        <w:ind w:left="141"/>
        <w:rPr>
          <w:sz w:val="20"/>
        </w:rPr>
      </w:pPr>
      <w:r>
        <w:rPr>
          <w:sz w:val="20"/>
        </w:rPr>
        <w:t>PRODUCTS (PUD) IN KUTAI</w:t>
      </w:r>
      <w:r>
        <w:rPr>
          <w:spacing w:val="22"/>
          <w:sz w:val="20"/>
        </w:rPr>
        <w:t xml:space="preserve"> </w:t>
      </w:r>
      <w:r>
        <w:rPr>
          <w:sz w:val="20"/>
        </w:rPr>
        <w:t xml:space="preserve">KARTANEGARA REGENCY, Malang: Literasi Nusantara Abadi Group. </w:t>
      </w:r>
      <w:r>
        <w:rPr>
          <w:spacing w:val="-4"/>
          <w:sz w:val="20"/>
        </w:rPr>
        <w:t>2024</w:t>
      </w:r>
    </w:p>
    <w:p w14:paraId="628CACCB" w14:textId="77777777" w:rsidR="00571C93" w:rsidRDefault="00571C93">
      <w:pPr>
        <w:spacing w:line="259" w:lineRule="auto"/>
        <w:rPr>
          <w:sz w:val="20"/>
        </w:rPr>
        <w:sectPr w:rsidR="00571C93">
          <w:pgSz w:w="11910" w:h="16840"/>
          <w:pgMar w:top="1420" w:right="1275" w:bottom="860" w:left="1559" w:header="720" w:footer="660" w:gutter="0"/>
          <w:cols w:space="720"/>
        </w:sectPr>
      </w:pPr>
    </w:p>
    <w:p w14:paraId="49CDDF55" w14:textId="77777777" w:rsidR="00571C93" w:rsidRDefault="00571C93">
      <w:pPr>
        <w:pStyle w:val="TeksIsi"/>
        <w:rPr>
          <w:sz w:val="20"/>
        </w:rPr>
      </w:pPr>
    </w:p>
    <w:p w14:paraId="79FD95D2" w14:textId="77777777" w:rsidR="00571C93" w:rsidRDefault="00571C93">
      <w:pPr>
        <w:pStyle w:val="TeksIsi"/>
        <w:spacing w:before="5"/>
        <w:rPr>
          <w:sz w:val="20"/>
        </w:rPr>
      </w:pPr>
    </w:p>
    <w:p w14:paraId="1069803E" w14:textId="77777777" w:rsidR="00571C93" w:rsidRDefault="00000000">
      <w:pPr>
        <w:pStyle w:val="TeksIsi"/>
        <w:spacing w:line="101" w:lineRule="exact"/>
        <w:ind w:left="142"/>
        <w:rPr>
          <w:position w:val="-1"/>
          <w:sz w:val="10"/>
        </w:rPr>
      </w:pPr>
      <w:r>
        <w:rPr>
          <w:noProof/>
          <w:position w:val="-1"/>
          <w:sz w:val="10"/>
        </w:rPr>
        <w:drawing>
          <wp:inline distT="0" distB="0" distL="0" distR="0" wp14:anchorId="08FE7588" wp14:editId="24EFA385">
            <wp:extent cx="5533035" cy="64389"/>
            <wp:effectExtent l="0" t="0" r="0" b="0"/>
            <wp:docPr id="28" name="Imag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r:embed="rId20" cstate="print"/>
                    <a:stretch>
                      <a:fillRect/>
                    </a:stretch>
                  </pic:blipFill>
                  <pic:spPr>
                    <a:xfrm>
                      <a:off x="0" y="0"/>
                      <a:ext cx="5533035" cy="64389"/>
                    </a:xfrm>
                    <a:prstGeom prst="rect">
                      <a:avLst/>
                    </a:prstGeom>
                  </pic:spPr>
                </pic:pic>
              </a:graphicData>
            </a:graphic>
          </wp:inline>
        </w:drawing>
      </w:r>
    </w:p>
    <w:p w14:paraId="3A699407" w14:textId="77777777" w:rsidR="00571C93" w:rsidRDefault="00000000">
      <w:pPr>
        <w:pStyle w:val="TeksIsi"/>
        <w:spacing w:before="94" w:line="256" w:lineRule="auto"/>
        <w:ind w:left="141"/>
      </w:pPr>
      <w:r>
        <w:t>done by facilitating the implementation of the preservation and development of regional</w:t>
      </w:r>
      <w:r>
        <w:rPr>
          <w:spacing w:val="80"/>
        </w:rPr>
        <w:t xml:space="preserve"> </w:t>
      </w:r>
      <w:r>
        <w:t>culture and identity.</w:t>
      </w:r>
    </w:p>
    <w:p w14:paraId="7F60B1A6" w14:textId="77777777" w:rsidR="00571C93" w:rsidRDefault="00000000">
      <w:pPr>
        <w:pStyle w:val="TeksIsi"/>
        <w:spacing w:before="162" w:line="259" w:lineRule="auto"/>
        <w:ind w:left="141" w:right="138" w:firstLine="540"/>
        <w:jc w:val="both"/>
      </w:pPr>
      <w:r>
        <w:t>Cultural preservation is an effort to preserve and protect cultural heritage, including traditions, values, knowledge, language, and practices. cultural practices that are an</w:t>
      </w:r>
      <w:r>
        <w:rPr>
          <w:spacing w:val="80"/>
        </w:rPr>
        <w:t xml:space="preserve"> </w:t>
      </w:r>
      <w:r>
        <w:t>integral part of a community group. Cultural preservation aims to protect the sustainability of culture, respect group identity, and avoid damage or loss of valuable cultural heritage. Therefore, the regional government of Kutai Kartanegara Regency has a very important position in preserving culture in the region. Through activities carried out and cooperation with other</w:t>
      </w:r>
      <w:r>
        <w:rPr>
          <w:spacing w:val="-3"/>
        </w:rPr>
        <w:t xml:space="preserve"> </w:t>
      </w:r>
      <w:r>
        <w:t>parties, cultural heritage and cultural</w:t>
      </w:r>
      <w:r>
        <w:rPr>
          <w:spacing w:val="-2"/>
        </w:rPr>
        <w:t xml:space="preserve"> </w:t>
      </w:r>
      <w:r>
        <w:t>heritage in</w:t>
      </w:r>
      <w:r>
        <w:rPr>
          <w:spacing w:val="-3"/>
        </w:rPr>
        <w:t xml:space="preserve"> </w:t>
      </w:r>
      <w:r>
        <w:t>the region can</w:t>
      </w:r>
      <w:r>
        <w:rPr>
          <w:spacing w:val="-4"/>
        </w:rPr>
        <w:t xml:space="preserve"> </w:t>
      </w:r>
      <w:r>
        <w:t>be preserved and developed properly.</w:t>
      </w:r>
    </w:p>
    <w:p w14:paraId="3B8C16BB" w14:textId="77777777" w:rsidR="00571C93" w:rsidRDefault="00000000">
      <w:pPr>
        <w:pStyle w:val="TeksIsi"/>
        <w:spacing w:before="160" w:line="259" w:lineRule="auto"/>
        <w:ind w:left="141" w:right="145" w:firstLine="540"/>
        <w:jc w:val="both"/>
      </w:pPr>
      <w:r>
        <w:t>Thus, local wisdom is a traditional view and knowledge that is a reference in</w:t>
      </w:r>
      <w:r>
        <w:rPr>
          <w:spacing w:val="40"/>
        </w:rPr>
        <w:t xml:space="preserve"> </w:t>
      </w:r>
      <w:r>
        <w:t>behavior and has been practiced from generation to generation to meet the needs and challenges</w:t>
      </w:r>
      <w:r>
        <w:rPr>
          <w:spacing w:val="-4"/>
        </w:rPr>
        <w:t xml:space="preserve"> </w:t>
      </w:r>
      <w:r>
        <w:t>in</w:t>
      </w:r>
      <w:r>
        <w:rPr>
          <w:spacing w:val="-2"/>
        </w:rPr>
        <w:t xml:space="preserve"> </w:t>
      </w:r>
      <w:r>
        <w:t>the</w:t>
      </w:r>
      <w:r>
        <w:rPr>
          <w:spacing w:val="-1"/>
        </w:rPr>
        <w:t xml:space="preserve"> </w:t>
      </w:r>
      <w:r>
        <w:t>life</w:t>
      </w:r>
      <w:r>
        <w:rPr>
          <w:spacing w:val="-1"/>
        </w:rPr>
        <w:t xml:space="preserve"> </w:t>
      </w:r>
      <w:r>
        <w:t>of</w:t>
      </w:r>
      <w:r>
        <w:rPr>
          <w:spacing w:val="-2"/>
        </w:rPr>
        <w:t xml:space="preserve"> </w:t>
      </w:r>
      <w:r>
        <w:t>a</w:t>
      </w:r>
      <w:r>
        <w:rPr>
          <w:spacing w:val="-5"/>
        </w:rPr>
        <w:t xml:space="preserve"> </w:t>
      </w:r>
      <w:r>
        <w:t>community. Local</w:t>
      </w:r>
      <w:r>
        <w:rPr>
          <w:spacing w:val="-2"/>
        </w:rPr>
        <w:t xml:space="preserve"> </w:t>
      </w:r>
      <w:r>
        <w:t>wisdom</w:t>
      </w:r>
      <w:r>
        <w:rPr>
          <w:spacing w:val="-2"/>
        </w:rPr>
        <w:t xml:space="preserve"> </w:t>
      </w:r>
      <w:r>
        <w:t>functions</w:t>
      </w:r>
      <w:r>
        <w:rPr>
          <w:spacing w:val="-4"/>
        </w:rPr>
        <w:t xml:space="preserve"> </w:t>
      </w:r>
      <w:r>
        <w:t>and</w:t>
      </w:r>
      <w:r>
        <w:rPr>
          <w:spacing w:val="-2"/>
        </w:rPr>
        <w:t xml:space="preserve"> </w:t>
      </w:r>
      <w:r>
        <w:t>is</w:t>
      </w:r>
      <w:r>
        <w:rPr>
          <w:spacing w:val="-4"/>
        </w:rPr>
        <w:t xml:space="preserve"> </w:t>
      </w:r>
      <w:r>
        <w:t>meaningful</w:t>
      </w:r>
      <w:r>
        <w:rPr>
          <w:spacing w:val="-1"/>
        </w:rPr>
        <w:t xml:space="preserve"> </w:t>
      </w:r>
      <w:r>
        <w:t>in</w:t>
      </w:r>
      <w:r>
        <w:rPr>
          <w:spacing w:val="-7"/>
        </w:rPr>
        <w:t xml:space="preserve"> </w:t>
      </w:r>
      <w:r>
        <w:t>society both in the preservation of natural and human resources, customs and culture, and is beneficial for life.</w:t>
      </w:r>
    </w:p>
    <w:p w14:paraId="0850CD4B" w14:textId="77777777" w:rsidR="00571C93" w:rsidRDefault="00000000">
      <w:pPr>
        <w:pStyle w:val="TeksIsi"/>
        <w:spacing w:before="158" w:line="259" w:lineRule="auto"/>
        <w:ind w:left="141" w:right="136" w:firstLine="540"/>
        <w:jc w:val="both"/>
      </w:pPr>
      <w:r>
        <w:t>In the era of globalization, the issue of the threat of extinction faced by</w:t>
      </w:r>
      <w:r>
        <w:rPr>
          <w:spacing w:val="-3"/>
        </w:rPr>
        <w:t xml:space="preserve"> </w:t>
      </w:r>
      <w:r>
        <w:t>local cultures and traditions is becoming increasingly important. In this context, many local cultures and traditions are threatened with extinction due to rapid social, economic and technological changes. Dominant foreign cultures also play a role in diverting attention from their own cultural heritage and traditions. In addition, the lack of awareness and appreciation of local cultures is also a factor that worsens the situation. All of this raises concerns about the loss of cultural diversity</w:t>
      </w:r>
      <w:r>
        <w:rPr>
          <w:spacing w:val="-3"/>
        </w:rPr>
        <w:t xml:space="preserve"> </w:t>
      </w:r>
      <w:r>
        <w:t>and the richness of traditional heritage. which should be protected and preserved. In the era of globalization with extensive connectivity and information exchange, local cultures and traditions face significant challenges. Economic and technological advances can also divert attention from local cultures to foreign cultures and products that are better known and more easily accessible.</w:t>
      </w:r>
    </w:p>
    <w:p w14:paraId="1EE0630E" w14:textId="77777777" w:rsidR="00571C93" w:rsidRDefault="00000000">
      <w:pPr>
        <w:pStyle w:val="TeksIsi"/>
        <w:spacing w:before="158" w:line="259" w:lineRule="auto"/>
        <w:ind w:left="141" w:right="142" w:firstLine="540"/>
        <w:jc w:val="both"/>
      </w:pPr>
      <w:r>
        <w:t>Nevertheless, the Erau tradition still exists amidst the rapid Revolution 4.0. This is inseparable from the role of the Kutai Kartanegara indigenous community who still hold fast to local traditions. The Kutai indigenous community realizes that the Erau tradition is one of the cultural heritages that must be maintained and preserved. The community plays</w:t>
      </w:r>
      <w:r>
        <w:rPr>
          <w:spacing w:val="40"/>
        </w:rPr>
        <w:t xml:space="preserve"> </w:t>
      </w:r>
      <w:r>
        <w:t>a role in maintaining and developing cultural heritage. Support from the community, collaborative efforts to preserve traditional practices, and opening up space for innovation in this tradition will ensure that traditions such as Erau remain alive and relevant to technological advances. In addition, the local government also plays a role in preserving</w:t>
      </w:r>
      <w:r>
        <w:rPr>
          <w:spacing w:val="40"/>
        </w:rPr>
        <w:t xml:space="preserve"> </w:t>
      </w:r>
      <w:r>
        <w:t>the Erau tradition. The Kutai Kartanegara Regional Government has designated the Erau tradition as one of the cultural heritages that must be protected. The local government also provides various supports, such as training</w:t>
      </w:r>
      <w:r>
        <w:rPr>
          <w:spacing w:val="-2"/>
        </w:rPr>
        <w:t xml:space="preserve"> </w:t>
      </w:r>
      <w:r>
        <w:t>and funding, to preserve the Erau tradition. The local government can also support further research and documentation on Erau. This includes recording history, oral traditions, local knowledge, and ritual practices related to Erau. This documentation is important to ensure that knowledge about Erau can be preserved and transmitted to the next generation.</w:t>
      </w:r>
    </w:p>
    <w:p w14:paraId="2144DB64" w14:textId="77777777" w:rsidR="00571C93" w:rsidRDefault="00571C93">
      <w:pPr>
        <w:pStyle w:val="TeksIsi"/>
        <w:spacing w:line="259" w:lineRule="auto"/>
        <w:jc w:val="both"/>
        <w:sectPr w:rsidR="00571C93">
          <w:pgSz w:w="11910" w:h="16840"/>
          <w:pgMar w:top="1420" w:right="1275" w:bottom="860" w:left="1559" w:header="720" w:footer="660" w:gutter="0"/>
          <w:cols w:space="720"/>
        </w:sectPr>
      </w:pPr>
    </w:p>
    <w:p w14:paraId="69A153DB" w14:textId="77777777" w:rsidR="00571C93" w:rsidRDefault="00571C93">
      <w:pPr>
        <w:pStyle w:val="TeksIsi"/>
        <w:spacing w:before="40"/>
        <w:rPr>
          <w:sz w:val="20"/>
        </w:rPr>
      </w:pPr>
    </w:p>
    <w:p w14:paraId="6D1AF22A" w14:textId="77777777" w:rsidR="00571C93" w:rsidRDefault="00000000">
      <w:pPr>
        <w:pStyle w:val="TeksIsi"/>
        <w:spacing w:line="101" w:lineRule="exact"/>
        <w:ind w:left="142"/>
        <w:rPr>
          <w:position w:val="-1"/>
          <w:sz w:val="10"/>
        </w:rPr>
      </w:pPr>
      <w:r>
        <w:rPr>
          <w:noProof/>
          <w:position w:val="-1"/>
          <w:sz w:val="10"/>
        </w:rPr>
        <w:drawing>
          <wp:inline distT="0" distB="0" distL="0" distR="0" wp14:anchorId="1860F93D" wp14:editId="5B465D6B">
            <wp:extent cx="5533035" cy="64389"/>
            <wp:effectExtent l="0" t="0" r="0" b="0"/>
            <wp:docPr id="29" name="Imag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pic:cNvPicPr/>
                  </pic:nvPicPr>
                  <pic:blipFill>
                    <a:blip r:embed="rId20" cstate="print"/>
                    <a:stretch>
                      <a:fillRect/>
                    </a:stretch>
                  </pic:blipFill>
                  <pic:spPr>
                    <a:xfrm>
                      <a:off x="0" y="0"/>
                      <a:ext cx="5533035" cy="64389"/>
                    </a:xfrm>
                    <a:prstGeom prst="rect">
                      <a:avLst/>
                    </a:prstGeom>
                  </pic:spPr>
                </pic:pic>
              </a:graphicData>
            </a:graphic>
          </wp:inline>
        </w:drawing>
      </w:r>
    </w:p>
    <w:p w14:paraId="3DC92DE5" w14:textId="77777777" w:rsidR="00571C93" w:rsidRDefault="00000000">
      <w:pPr>
        <w:pStyle w:val="TeksIsi"/>
        <w:spacing w:before="45" w:line="259" w:lineRule="auto"/>
        <w:ind w:left="141" w:right="144" w:firstLine="540"/>
        <w:jc w:val="both"/>
      </w:pPr>
      <w:r>
        <w:t>The success of the Erau tradition in surviving the onslaught of the Industrial Revolution 4.0 era is the ability</w:t>
      </w:r>
      <w:r>
        <w:rPr>
          <w:spacing w:val="-5"/>
        </w:rPr>
        <w:t xml:space="preserve"> </w:t>
      </w:r>
      <w:r>
        <w:t>to adapt. For example, by</w:t>
      </w:r>
      <w:r>
        <w:rPr>
          <w:spacing w:val="-5"/>
        </w:rPr>
        <w:t xml:space="preserve"> </w:t>
      </w:r>
      <w:r>
        <w:t>utilizing technology</w:t>
      </w:r>
      <w:r>
        <w:rPr>
          <w:spacing w:val="-1"/>
        </w:rPr>
        <w:t xml:space="preserve"> </w:t>
      </w:r>
      <w:r>
        <w:t>to preserve, introduce, or develop this tradition, it allows the younger generation to stay connected to the</w:t>
      </w:r>
      <w:r>
        <w:rPr>
          <w:spacing w:val="-2"/>
        </w:rPr>
        <w:t xml:space="preserve"> </w:t>
      </w:r>
      <w:r>
        <w:t>cultural heritage. In addition, education and</w:t>
      </w:r>
      <w:r>
        <w:rPr>
          <w:spacing w:val="-3"/>
        </w:rPr>
        <w:t xml:space="preserve"> </w:t>
      </w:r>
      <w:r>
        <w:t>cultural</w:t>
      </w:r>
      <w:r>
        <w:rPr>
          <w:spacing w:val="-2"/>
        </w:rPr>
        <w:t xml:space="preserve"> </w:t>
      </w:r>
      <w:r>
        <w:t>awareness</w:t>
      </w:r>
      <w:r>
        <w:rPr>
          <w:spacing w:val="-1"/>
        </w:rPr>
        <w:t xml:space="preserve"> </w:t>
      </w:r>
      <w:r>
        <w:t>are</w:t>
      </w:r>
      <w:r>
        <w:rPr>
          <w:spacing w:val="-2"/>
        </w:rPr>
        <w:t xml:space="preserve"> </w:t>
      </w:r>
      <w:r>
        <w:t>very</w:t>
      </w:r>
      <w:r>
        <w:rPr>
          <w:spacing w:val="-8"/>
        </w:rPr>
        <w:t xml:space="preserve"> </w:t>
      </w:r>
      <w:r>
        <w:t xml:space="preserve">important. This helps overcome the risk that this tradition is marginalized or forgotten in the midst of modernization. Here are some local traditions that exist in various regions that can still be </w:t>
      </w:r>
      <w:r>
        <w:rPr>
          <w:spacing w:val="-2"/>
        </w:rPr>
        <w:t>found.</w:t>
      </w:r>
    </w:p>
    <w:p w14:paraId="69F26E99" w14:textId="77777777" w:rsidR="00571C93" w:rsidRDefault="00571C93">
      <w:pPr>
        <w:pStyle w:val="TeksIsi"/>
        <w:rPr>
          <w:sz w:val="15"/>
        </w:rPr>
      </w:pPr>
    </w:p>
    <w:tbl>
      <w:tblPr>
        <w:tblStyle w:val="TableNormal"/>
        <w:tblW w:w="0" w:type="auto"/>
        <w:tblInd w:w="121" w:type="dxa"/>
        <w:tblLayout w:type="fixed"/>
        <w:tblLook w:val="01E0" w:firstRow="1" w:lastRow="1" w:firstColumn="1" w:lastColumn="1" w:noHBand="0" w:noVBand="0"/>
      </w:tblPr>
      <w:tblGrid>
        <w:gridCol w:w="1830"/>
        <w:gridCol w:w="1928"/>
        <w:gridCol w:w="1669"/>
        <w:gridCol w:w="1061"/>
        <w:gridCol w:w="767"/>
        <w:gridCol w:w="1581"/>
      </w:tblGrid>
      <w:tr w:rsidR="00571C93" w14:paraId="0805D26E" w14:textId="77777777">
        <w:trPr>
          <w:trHeight w:val="444"/>
        </w:trPr>
        <w:tc>
          <w:tcPr>
            <w:tcW w:w="8836" w:type="dxa"/>
            <w:gridSpan w:val="6"/>
            <w:tcBorders>
              <w:bottom w:val="single" w:sz="4" w:space="0" w:color="000000"/>
            </w:tcBorders>
          </w:tcPr>
          <w:p w14:paraId="1489DD91" w14:textId="77777777" w:rsidR="00571C93" w:rsidRDefault="00000000">
            <w:pPr>
              <w:pStyle w:val="TableParagraph"/>
              <w:spacing w:line="266" w:lineRule="exact"/>
              <w:ind w:left="2389"/>
              <w:rPr>
                <w:b/>
                <w:sz w:val="24"/>
              </w:rPr>
            </w:pPr>
            <w:r>
              <w:rPr>
                <w:b/>
                <w:sz w:val="24"/>
              </w:rPr>
              <w:t>Table</w:t>
            </w:r>
            <w:r>
              <w:rPr>
                <w:b/>
                <w:spacing w:val="-2"/>
                <w:sz w:val="24"/>
              </w:rPr>
              <w:t xml:space="preserve"> </w:t>
            </w:r>
            <w:r>
              <w:rPr>
                <w:b/>
                <w:sz w:val="24"/>
              </w:rPr>
              <w:t>1.</w:t>
            </w:r>
            <w:r>
              <w:rPr>
                <w:b/>
                <w:spacing w:val="-3"/>
                <w:sz w:val="24"/>
              </w:rPr>
              <w:t xml:space="preserve"> </w:t>
            </w:r>
            <w:r>
              <w:rPr>
                <w:b/>
                <w:sz w:val="24"/>
              </w:rPr>
              <w:t>Local</w:t>
            </w:r>
            <w:r>
              <w:rPr>
                <w:b/>
                <w:spacing w:val="-3"/>
                <w:sz w:val="24"/>
              </w:rPr>
              <w:t xml:space="preserve"> </w:t>
            </w:r>
            <w:r>
              <w:rPr>
                <w:b/>
                <w:sz w:val="24"/>
              </w:rPr>
              <w:t>Traditions</w:t>
            </w:r>
            <w:r>
              <w:rPr>
                <w:b/>
                <w:spacing w:val="-4"/>
                <w:sz w:val="24"/>
              </w:rPr>
              <w:t xml:space="preserve"> </w:t>
            </w:r>
            <w:r>
              <w:rPr>
                <w:b/>
                <w:sz w:val="24"/>
              </w:rPr>
              <w:t>in</w:t>
            </w:r>
            <w:r>
              <w:rPr>
                <w:b/>
                <w:spacing w:val="-5"/>
                <w:sz w:val="24"/>
              </w:rPr>
              <w:t xml:space="preserve"> </w:t>
            </w:r>
            <w:r>
              <w:rPr>
                <w:b/>
                <w:sz w:val="24"/>
              </w:rPr>
              <w:t xml:space="preserve">Various </w:t>
            </w:r>
            <w:r>
              <w:rPr>
                <w:b/>
                <w:spacing w:val="-2"/>
                <w:sz w:val="24"/>
              </w:rPr>
              <w:t>Regions</w:t>
            </w:r>
          </w:p>
        </w:tc>
      </w:tr>
      <w:tr w:rsidR="00571C93" w14:paraId="55F8B325" w14:textId="77777777">
        <w:trPr>
          <w:trHeight w:val="318"/>
        </w:trPr>
        <w:tc>
          <w:tcPr>
            <w:tcW w:w="1830" w:type="dxa"/>
            <w:tcBorders>
              <w:top w:val="single" w:sz="4" w:space="0" w:color="000000"/>
              <w:bottom w:val="single" w:sz="8" w:space="0" w:color="000000"/>
            </w:tcBorders>
          </w:tcPr>
          <w:p w14:paraId="626675C3" w14:textId="77777777" w:rsidR="00571C93" w:rsidRDefault="00000000">
            <w:pPr>
              <w:pStyle w:val="TableParagraph"/>
              <w:spacing w:before="3"/>
              <w:ind w:left="592"/>
              <w:rPr>
                <w:b/>
                <w:sz w:val="24"/>
              </w:rPr>
            </w:pPr>
            <w:r>
              <w:rPr>
                <w:b/>
                <w:spacing w:val="-2"/>
                <w:sz w:val="24"/>
              </w:rPr>
              <w:t>Aspect</w:t>
            </w:r>
          </w:p>
        </w:tc>
        <w:tc>
          <w:tcPr>
            <w:tcW w:w="1928" w:type="dxa"/>
            <w:tcBorders>
              <w:top w:val="single" w:sz="4" w:space="0" w:color="000000"/>
              <w:bottom w:val="single" w:sz="8" w:space="0" w:color="000000"/>
            </w:tcBorders>
          </w:tcPr>
          <w:p w14:paraId="0FC0B5B3" w14:textId="77777777" w:rsidR="00571C93" w:rsidRDefault="00000000">
            <w:pPr>
              <w:pStyle w:val="TableParagraph"/>
              <w:spacing w:before="3"/>
              <w:ind w:left="595"/>
              <w:rPr>
                <w:b/>
                <w:sz w:val="24"/>
              </w:rPr>
            </w:pPr>
            <w:r>
              <w:rPr>
                <w:b/>
                <w:spacing w:val="-2"/>
                <w:sz w:val="24"/>
              </w:rPr>
              <w:t>Kasada</w:t>
            </w:r>
          </w:p>
        </w:tc>
        <w:tc>
          <w:tcPr>
            <w:tcW w:w="1669" w:type="dxa"/>
            <w:tcBorders>
              <w:top w:val="single" w:sz="4" w:space="0" w:color="000000"/>
              <w:bottom w:val="single" w:sz="8" w:space="0" w:color="000000"/>
            </w:tcBorders>
          </w:tcPr>
          <w:p w14:paraId="6F07512B" w14:textId="77777777" w:rsidR="00571C93" w:rsidRDefault="00000000">
            <w:pPr>
              <w:pStyle w:val="TableParagraph"/>
              <w:spacing w:before="3"/>
              <w:ind w:left="235"/>
              <w:rPr>
                <w:b/>
                <w:sz w:val="24"/>
              </w:rPr>
            </w:pPr>
            <w:r>
              <w:rPr>
                <w:b/>
                <w:sz w:val="24"/>
              </w:rPr>
              <w:t>Seren</w:t>
            </w:r>
            <w:r>
              <w:rPr>
                <w:b/>
                <w:spacing w:val="-3"/>
                <w:sz w:val="24"/>
              </w:rPr>
              <w:t xml:space="preserve"> </w:t>
            </w:r>
            <w:r>
              <w:rPr>
                <w:b/>
                <w:spacing w:val="-4"/>
                <w:sz w:val="24"/>
              </w:rPr>
              <w:t>Taun</w:t>
            </w:r>
          </w:p>
        </w:tc>
        <w:tc>
          <w:tcPr>
            <w:tcW w:w="1828" w:type="dxa"/>
            <w:gridSpan w:val="2"/>
            <w:tcBorders>
              <w:top w:val="single" w:sz="4" w:space="0" w:color="000000"/>
              <w:bottom w:val="single" w:sz="8" w:space="0" w:color="000000"/>
            </w:tcBorders>
          </w:tcPr>
          <w:p w14:paraId="06C1C0DB" w14:textId="77777777" w:rsidR="00571C93" w:rsidRDefault="00000000">
            <w:pPr>
              <w:pStyle w:val="TableParagraph"/>
              <w:spacing w:before="3"/>
              <w:ind w:left="578"/>
              <w:rPr>
                <w:b/>
                <w:sz w:val="24"/>
              </w:rPr>
            </w:pPr>
            <w:r>
              <w:rPr>
                <w:b/>
                <w:spacing w:val="-2"/>
                <w:sz w:val="24"/>
              </w:rPr>
              <w:t>Pasola</w:t>
            </w:r>
          </w:p>
        </w:tc>
        <w:tc>
          <w:tcPr>
            <w:tcW w:w="1581" w:type="dxa"/>
            <w:tcBorders>
              <w:top w:val="single" w:sz="4" w:space="0" w:color="000000"/>
              <w:bottom w:val="single" w:sz="8" w:space="0" w:color="000000"/>
            </w:tcBorders>
          </w:tcPr>
          <w:p w14:paraId="52104A21" w14:textId="77777777" w:rsidR="00571C93" w:rsidRDefault="00000000">
            <w:pPr>
              <w:pStyle w:val="TableParagraph"/>
              <w:spacing w:before="3"/>
              <w:ind w:left="0" w:right="4"/>
              <w:jc w:val="center"/>
              <w:rPr>
                <w:b/>
                <w:sz w:val="24"/>
              </w:rPr>
            </w:pPr>
            <w:r>
              <w:rPr>
                <w:b/>
                <w:sz w:val="24"/>
              </w:rPr>
              <w:t>Rambu</w:t>
            </w:r>
            <w:r>
              <w:rPr>
                <w:b/>
                <w:spacing w:val="-7"/>
                <w:sz w:val="24"/>
              </w:rPr>
              <w:t xml:space="preserve"> </w:t>
            </w:r>
            <w:r>
              <w:rPr>
                <w:b/>
                <w:spacing w:val="-2"/>
                <w:sz w:val="24"/>
              </w:rPr>
              <w:t>Solo’</w:t>
            </w:r>
          </w:p>
        </w:tc>
      </w:tr>
      <w:tr w:rsidR="00571C93" w14:paraId="5453D156" w14:textId="77777777">
        <w:trPr>
          <w:trHeight w:val="952"/>
        </w:trPr>
        <w:tc>
          <w:tcPr>
            <w:tcW w:w="1830" w:type="dxa"/>
            <w:tcBorders>
              <w:top w:val="single" w:sz="8" w:space="0" w:color="000000"/>
            </w:tcBorders>
            <w:shd w:val="clear" w:color="auto" w:fill="C0C0C0"/>
          </w:tcPr>
          <w:p w14:paraId="40FD8681" w14:textId="77777777" w:rsidR="00571C93" w:rsidRDefault="00000000">
            <w:pPr>
              <w:pStyle w:val="TableParagraph"/>
              <w:ind w:left="120"/>
              <w:rPr>
                <w:b/>
                <w:sz w:val="24"/>
              </w:rPr>
            </w:pPr>
            <w:r>
              <w:rPr>
                <w:b/>
                <w:sz w:val="24"/>
              </w:rPr>
              <w:t>Place</w:t>
            </w:r>
            <w:r>
              <w:rPr>
                <w:b/>
                <w:spacing w:val="-3"/>
                <w:sz w:val="24"/>
              </w:rPr>
              <w:t xml:space="preserve"> </w:t>
            </w:r>
            <w:r>
              <w:rPr>
                <w:b/>
                <w:sz w:val="24"/>
              </w:rPr>
              <w:t>of</w:t>
            </w:r>
            <w:r>
              <w:rPr>
                <w:b/>
                <w:spacing w:val="-1"/>
                <w:sz w:val="24"/>
              </w:rPr>
              <w:t xml:space="preserve"> </w:t>
            </w:r>
            <w:r>
              <w:rPr>
                <w:b/>
                <w:spacing w:val="-2"/>
                <w:sz w:val="24"/>
              </w:rPr>
              <w:t>Origin</w:t>
            </w:r>
          </w:p>
        </w:tc>
        <w:tc>
          <w:tcPr>
            <w:tcW w:w="1928" w:type="dxa"/>
            <w:tcBorders>
              <w:top w:val="single" w:sz="8" w:space="0" w:color="000000"/>
            </w:tcBorders>
            <w:shd w:val="clear" w:color="auto" w:fill="C0C0C0"/>
          </w:tcPr>
          <w:p w14:paraId="591DEA90" w14:textId="77777777" w:rsidR="00571C93" w:rsidRDefault="00000000">
            <w:pPr>
              <w:pStyle w:val="TableParagraph"/>
              <w:spacing w:line="278" w:lineRule="auto"/>
              <w:ind w:left="146" w:right="337"/>
              <w:rPr>
                <w:sz w:val="24"/>
              </w:rPr>
            </w:pPr>
            <w:r>
              <w:rPr>
                <w:sz w:val="24"/>
              </w:rPr>
              <w:t>Tengger</w:t>
            </w:r>
            <w:r>
              <w:rPr>
                <w:spacing w:val="-15"/>
                <w:sz w:val="24"/>
              </w:rPr>
              <w:t xml:space="preserve"> </w:t>
            </w:r>
            <w:r>
              <w:rPr>
                <w:sz w:val="24"/>
              </w:rPr>
              <w:t>Tribe, East Java</w:t>
            </w:r>
          </w:p>
        </w:tc>
        <w:tc>
          <w:tcPr>
            <w:tcW w:w="1669" w:type="dxa"/>
            <w:tcBorders>
              <w:top w:val="single" w:sz="8" w:space="0" w:color="000000"/>
            </w:tcBorders>
            <w:shd w:val="clear" w:color="auto" w:fill="C0C0C0"/>
          </w:tcPr>
          <w:p w14:paraId="6BBC7F23" w14:textId="77777777" w:rsidR="00571C93" w:rsidRDefault="00000000">
            <w:pPr>
              <w:pStyle w:val="TableParagraph"/>
              <w:spacing w:line="278" w:lineRule="auto"/>
              <w:ind w:right="150"/>
              <w:rPr>
                <w:sz w:val="24"/>
              </w:rPr>
            </w:pPr>
            <w:r>
              <w:rPr>
                <w:spacing w:val="-2"/>
                <w:sz w:val="24"/>
              </w:rPr>
              <w:t xml:space="preserve">Sundanese, </w:t>
            </w:r>
            <w:r>
              <w:rPr>
                <w:sz w:val="24"/>
              </w:rPr>
              <w:t>Javanese</w:t>
            </w:r>
            <w:r>
              <w:rPr>
                <w:spacing w:val="-15"/>
                <w:sz w:val="24"/>
              </w:rPr>
              <w:t xml:space="preserve"> </w:t>
            </w:r>
            <w:r>
              <w:rPr>
                <w:sz w:val="24"/>
              </w:rPr>
              <w:t>West</w:t>
            </w:r>
          </w:p>
        </w:tc>
        <w:tc>
          <w:tcPr>
            <w:tcW w:w="1828" w:type="dxa"/>
            <w:gridSpan w:val="2"/>
            <w:tcBorders>
              <w:top w:val="single" w:sz="8" w:space="0" w:color="000000"/>
            </w:tcBorders>
            <w:shd w:val="clear" w:color="auto" w:fill="C0C0C0"/>
          </w:tcPr>
          <w:p w14:paraId="39663FFA" w14:textId="77777777" w:rsidR="00571C93" w:rsidRDefault="00000000">
            <w:pPr>
              <w:pStyle w:val="TableParagraph"/>
              <w:spacing w:line="278" w:lineRule="auto"/>
              <w:ind w:right="309"/>
              <w:rPr>
                <w:sz w:val="24"/>
              </w:rPr>
            </w:pPr>
            <w:r>
              <w:rPr>
                <w:sz w:val="24"/>
              </w:rPr>
              <w:t>West Sumba, Southeast</w:t>
            </w:r>
            <w:r>
              <w:rPr>
                <w:spacing w:val="-15"/>
                <w:sz w:val="24"/>
              </w:rPr>
              <w:t xml:space="preserve"> </w:t>
            </w:r>
            <w:r>
              <w:rPr>
                <w:sz w:val="24"/>
              </w:rPr>
              <w:t>East</w:t>
            </w:r>
          </w:p>
        </w:tc>
        <w:tc>
          <w:tcPr>
            <w:tcW w:w="1581" w:type="dxa"/>
            <w:tcBorders>
              <w:top w:val="single" w:sz="8" w:space="0" w:color="000000"/>
            </w:tcBorders>
            <w:shd w:val="clear" w:color="auto" w:fill="C0C0C0"/>
          </w:tcPr>
          <w:p w14:paraId="22B120A1" w14:textId="77777777" w:rsidR="00571C93" w:rsidRDefault="00000000">
            <w:pPr>
              <w:pStyle w:val="TableParagraph"/>
              <w:spacing w:line="272" w:lineRule="exact"/>
              <w:rPr>
                <w:sz w:val="24"/>
              </w:rPr>
            </w:pPr>
            <w:r>
              <w:rPr>
                <w:spacing w:val="-2"/>
                <w:sz w:val="24"/>
              </w:rPr>
              <w:t>Toraja,</w:t>
            </w:r>
          </w:p>
          <w:p w14:paraId="003D8CEB" w14:textId="77777777" w:rsidR="00571C93" w:rsidRDefault="00000000">
            <w:pPr>
              <w:pStyle w:val="TableParagraph"/>
              <w:spacing w:before="10" w:line="310" w:lineRule="atLeast"/>
              <w:ind w:right="603"/>
              <w:rPr>
                <w:sz w:val="24"/>
              </w:rPr>
            </w:pPr>
            <w:r>
              <w:rPr>
                <w:spacing w:val="-2"/>
                <w:sz w:val="24"/>
              </w:rPr>
              <w:t>Sulawesi South</w:t>
            </w:r>
          </w:p>
        </w:tc>
      </w:tr>
      <w:tr w:rsidR="00571C93" w14:paraId="25F1337B" w14:textId="77777777">
        <w:trPr>
          <w:trHeight w:val="951"/>
        </w:trPr>
        <w:tc>
          <w:tcPr>
            <w:tcW w:w="1830" w:type="dxa"/>
          </w:tcPr>
          <w:p w14:paraId="2E92B267" w14:textId="77777777" w:rsidR="00571C93" w:rsidRDefault="00000000">
            <w:pPr>
              <w:pStyle w:val="TableParagraph"/>
              <w:ind w:left="120"/>
              <w:rPr>
                <w:b/>
                <w:sz w:val="24"/>
              </w:rPr>
            </w:pPr>
            <w:r>
              <w:rPr>
                <w:b/>
                <w:sz w:val="24"/>
              </w:rPr>
              <w:t>Type</w:t>
            </w:r>
            <w:r>
              <w:rPr>
                <w:b/>
                <w:spacing w:val="-2"/>
                <w:sz w:val="24"/>
              </w:rPr>
              <w:t xml:space="preserve"> Tradition</w:t>
            </w:r>
          </w:p>
        </w:tc>
        <w:tc>
          <w:tcPr>
            <w:tcW w:w="1928" w:type="dxa"/>
          </w:tcPr>
          <w:p w14:paraId="4CD2D955" w14:textId="77777777" w:rsidR="00571C93" w:rsidRDefault="00000000">
            <w:pPr>
              <w:pStyle w:val="TableParagraph"/>
              <w:spacing w:line="278" w:lineRule="auto"/>
              <w:ind w:left="146"/>
              <w:rPr>
                <w:sz w:val="24"/>
              </w:rPr>
            </w:pPr>
            <w:r>
              <w:rPr>
                <w:spacing w:val="-2"/>
                <w:sz w:val="24"/>
              </w:rPr>
              <w:t>Ceremony Religious</w:t>
            </w:r>
          </w:p>
        </w:tc>
        <w:tc>
          <w:tcPr>
            <w:tcW w:w="1669" w:type="dxa"/>
          </w:tcPr>
          <w:p w14:paraId="4FE86965" w14:textId="77777777" w:rsidR="00571C93" w:rsidRDefault="00000000">
            <w:pPr>
              <w:pStyle w:val="TableParagraph"/>
              <w:spacing w:line="278" w:lineRule="auto"/>
              <w:rPr>
                <w:sz w:val="24"/>
              </w:rPr>
            </w:pPr>
            <w:r>
              <w:rPr>
                <w:spacing w:val="-2"/>
                <w:sz w:val="24"/>
              </w:rPr>
              <w:t>Harvest Ceremony</w:t>
            </w:r>
          </w:p>
        </w:tc>
        <w:tc>
          <w:tcPr>
            <w:tcW w:w="1828" w:type="dxa"/>
            <w:gridSpan w:val="2"/>
          </w:tcPr>
          <w:p w14:paraId="22202787" w14:textId="77777777" w:rsidR="00571C93" w:rsidRDefault="00000000">
            <w:pPr>
              <w:pStyle w:val="TableParagraph"/>
              <w:spacing w:line="272" w:lineRule="exact"/>
              <w:rPr>
                <w:sz w:val="24"/>
              </w:rPr>
            </w:pPr>
            <w:r>
              <w:rPr>
                <w:spacing w:val="-2"/>
                <w:sz w:val="24"/>
              </w:rPr>
              <w:t>Ceremony</w:t>
            </w:r>
          </w:p>
          <w:p w14:paraId="469925BB" w14:textId="77777777" w:rsidR="00571C93" w:rsidRDefault="00000000">
            <w:pPr>
              <w:pStyle w:val="TableParagraph"/>
              <w:spacing w:before="10" w:line="310" w:lineRule="atLeast"/>
              <w:rPr>
                <w:sz w:val="24"/>
              </w:rPr>
            </w:pPr>
            <w:r>
              <w:rPr>
                <w:sz w:val="24"/>
              </w:rPr>
              <w:t>custom</w:t>
            </w:r>
            <w:r>
              <w:rPr>
                <w:spacing w:val="40"/>
                <w:sz w:val="24"/>
              </w:rPr>
              <w:t xml:space="preserve"> </w:t>
            </w:r>
            <w:r>
              <w:rPr>
                <w:sz w:val="24"/>
              </w:rPr>
              <w:t>and</w:t>
            </w:r>
            <w:r>
              <w:rPr>
                <w:spacing w:val="40"/>
                <w:sz w:val="24"/>
              </w:rPr>
              <w:t xml:space="preserve"> </w:t>
            </w:r>
            <w:r>
              <w:rPr>
                <w:sz w:val="24"/>
              </w:rPr>
              <w:t xml:space="preserve">the </w:t>
            </w:r>
            <w:r>
              <w:rPr>
                <w:spacing w:val="-2"/>
                <w:sz w:val="24"/>
              </w:rPr>
              <w:t>fight</w:t>
            </w:r>
          </w:p>
        </w:tc>
        <w:tc>
          <w:tcPr>
            <w:tcW w:w="1581" w:type="dxa"/>
          </w:tcPr>
          <w:p w14:paraId="7C495FE8" w14:textId="77777777" w:rsidR="00571C93" w:rsidRDefault="00000000">
            <w:pPr>
              <w:pStyle w:val="TableParagraph"/>
              <w:spacing w:line="278" w:lineRule="auto"/>
              <w:ind w:right="10"/>
              <w:rPr>
                <w:sz w:val="24"/>
              </w:rPr>
            </w:pPr>
            <w:r>
              <w:rPr>
                <w:spacing w:val="-2"/>
                <w:sz w:val="24"/>
              </w:rPr>
              <w:t xml:space="preserve">Ceremony </w:t>
            </w:r>
            <w:r>
              <w:rPr>
                <w:spacing w:val="-4"/>
                <w:sz w:val="24"/>
              </w:rPr>
              <w:t>death</w:t>
            </w:r>
          </w:p>
        </w:tc>
      </w:tr>
      <w:tr w:rsidR="00571C93" w14:paraId="0167414A" w14:textId="77777777">
        <w:trPr>
          <w:trHeight w:val="301"/>
        </w:trPr>
        <w:tc>
          <w:tcPr>
            <w:tcW w:w="1830" w:type="dxa"/>
            <w:shd w:val="clear" w:color="auto" w:fill="C0C0C0"/>
          </w:tcPr>
          <w:p w14:paraId="3150B440" w14:textId="77777777" w:rsidR="00571C93" w:rsidRDefault="00000000">
            <w:pPr>
              <w:pStyle w:val="TableParagraph"/>
              <w:ind w:left="120"/>
              <w:rPr>
                <w:b/>
                <w:sz w:val="24"/>
              </w:rPr>
            </w:pPr>
            <w:r>
              <w:rPr>
                <w:b/>
                <w:spacing w:val="-2"/>
                <w:sz w:val="24"/>
              </w:rPr>
              <w:t>Objective</w:t>
            </w:r>
          </w:p>
        </w:tc>
        <w:tc>
          <w:tcPr>
            <w:tcW w:w="1928" w:type="dxa"/>
            <w:shd w:val="clear" w:color="auto" w:fill="C0C0C0"/>
          </w:tcPr>
          <w:p w14:paraId="001FC86E" w14:textId="77777777" w:rsidR="00571C93" w:rsidRDefault="00000000">
            <w:pPr>
              <w:pStyle w:val="TableParagraph"/>
              <w:spacing w:line="272" w:lineRule="exact"/>
              <w:ind w:left="146"/>
              <w:rPr>
                <w:sz w:val="24"/>
              </w:rPr>
            </w:pPr>
            <w:r>
              <w:rPr>
                <w:spacing w:val="-2"/>
                <w:sz w:val="24"/>
              </w:rPr>
              <w:t>Commemorate</w:t>
            </w:r>
          </w:p>
        </w:tc>
        <w:tc>
          <w:tcPr>
            <w:tcW w:w="1669" w:type="dxa"/>
            <w:shd w:val="clear" w:color="auto" w:fill="C0C0C0"/>
          </w:tcPr>
          <w:p w14:paraId="5E58DAE2" w14:textId="77777777" w:rsidR="00571C93" w:rsidRDefault="00000000">
            <w:pPr>
              <w:pStyle w:val="TableParagraph"/>
              <w:spacing w:line="272" w:lineRule="exact"/>
              <w:rPr>
                <w:sz w:val="24"/>
              </w:rPr>
            </w:pPr>
            <w:r>
              <w:rPr>
                <w:sz w:val="24"/>
              </w:rPr>
              <w:t>Expression</w:t>
            </w:r>
            <w:r>
              <w:rPr>
                <w:spacing w:val="13"/>
                <w:sz w:val="24"/>
              </w:rPr>
              <w:t xml:space="preserve"> </w:t>
            </w:r>
            <w:r>
              <w:rPr>
                <w:spacing w:val="-5"/>
                <w:sz w:val="24"/>
              </w:rPr>
              <w:t>I'm</w:t>
            </w:r>
          </w:p>
        </w:tc>
        <w:tc>
          <w:tcPr>
            <w:tcW w:w="1828" w:type="dxa"/>
            <w:gridSpan w:val="2"/>
            <w:shd w:val="clear" w:color="auto" w:fill="C0C0C0"/>
          </w:tcPr>
          <w:p w14:paraId="11D1EF6A" w14:textId="77777777" w:rsidR="00571C93" w:rsidRDefault="00000000">
            <w:pPr>
              <w:pStyle w:val="TableParagraph"/>
              <w:spacing w:line="272" w:lineRule="exact"/>
              <w:rPr>
                <w:sz w:val="24"/>
              </w:rPr>
            </w:pPr>
            <w:r>
              <w:rPr>
                <w:spacing w:val="-2"/>
                <w:sz w:val="24"/>
              </w:rPr>
              <w:t>Commemorate</w:t>
            </w:r>
          </w:p>
        </w:tc>
        <w:tc>
          <w:tcPr>
            <w:tcW w:w="1581" w:type="dxa"/>
            <w:shd w:val="clear" w:color="auto" w:fill="C0C0C0"/>
          </w:tcPr>
          <w:p w14:paraId="3DDA792B" w14:textId="77777777" w:rsidR="00571C93" w:rsidRDefault="00000000">
            <w:pPr>
              <w:pStyle w:val="TableParagraph"/>
              <w:tabs>
                <w:tab w:val="left" w:pos="1070"/>
              </w:tabs>
              <w:spacing w:line="272" w:lineRule="exact"/>
              <w:ind w:left="0"/>
              <w:jc w:val="center"/>
              <w:rPr>
                <w:sz w:val="24"/>
              </w:rPr>
            </w:pPr>
            <w:r>
              <w:rPr>
                <w:spacing w:val="-2"/>
                <w:sz w:val="24"/>
              </w:rPr>
              <w:t>Sending</w:t>
            </w:r>
            <w:r>
              <w:rPr>
                <w:sz w:val="24"/>
              </w:rPr>
              <w:tab/>
            </w:r>
            <w:r>
              <w:rPr>
                <w:spacing w:val="-5"/>
                <w:sz w:val="24"/>
              </w:rPr>
              <w:t>the</w:t>
            </w:r>
          </w:p>
        </w:tc>
      </w:tr>
      <w:tr w:rsidR="00571C93" w14:paraId="55172BAC" w14:textId="77777777">
        <w:trPr>
          <w:trHeight w:val="1286"/>
        </w:trPr>
        <w:tc>
          <w:tcPr>
            <w:tcW w:w="8836" w:type="dxa"/>
            <w:gridSpan w:val="6"/>
            <w:shd w:val="clear" w:color="auto" w:fill="C0C0C0"/>
          </w:tcPr>
          <w:p w14:paraId="71405F1D" w14:textId="77777777" w:rsidR="00571C93" w:rsidRDefault="00000000">
            <w:pPr>
              <w:pStyle w:val="TableParagraph"/>
              <w:tabs>
                <w:tab w:val="left" w:pos="5534"/>
              </w:tabs>
              <w:spacing w:before="15" w:line="276" w:lineRule="auto"/>
              <w:ind w:left="1976" w:right="102"/>
              <w:jc w:val="both"/>
              <w:rPr>
                <w:sz w:val="24"/>
              </w:rPr>
            </w:pPr>
            <w:r>
              <w:rPr>
                <w:sz w:val="24"/>
              </w:rPr>
              <w:t>the</w:t>
            </w:r>
            <w:r>
              <w:rPr>
                <w:spacing w:val="40"/>
                <w:sz w:val="24"/>
              </w:rPr>
              <w:t xml:space="preserve">  </w:t>
            </w:r>
            <w:r>
              <w:rPr>
                <w:sz w:val="24"/>
              </w:rPr>
              <w:t>month</w:t>
            </w:r>
            <w:r>
              <w:rPr>
                <w:spacing w:val="40"/>
                <w:sz w:val="24"/>
              </w:rPr>
              <w:t xml:space="preserve">  </w:t>
            </w:r>
            <w:r>
              <w:rPr>
                <w:sz w:val="24"/>
              </w:rPr>
              <w:t>of</w:t>
            </w:r>
            <w:r>
              <w:rPr>
                <w:spacing w:val="80"/>
                <w:sz w:val="24"/>
              </w:rPr>
              <w:t xml:space="preserve"> </w:t>
            </w:r>
            <w:r>
              <w:rPr>
                <w:sz w:val="24"/>
              </w:rPr>
              <w:t>grateful</w:t>
            </w:r>
            <w:r>
              <w:rPr>
                <w:spacing w:val="80"/>
                <w:sz w:val="24"/>
              </w:rPr>
              <w:t xml:space="preserve"> </w:t>
            </w:r>
            <w:r>
              <w:rPr>
                <w:sz w:val="24"/>
              </w:rPr>
              <w:t>result</w:t>
            </w:r>
            <w:r>
              <w:rPr>
                <w:spacing w:val="80"/>
                <w:sz w:val="24"/>
              </w:rPr>
              <w:t xml:space="preserve"> </w:t>
            </w:r>
            <w:r>
              <w:rPr>
                <w:sz w:val="24"/>
              </w:rPr>
              <w:t>planting</w:t>
            </w:r>
            <w:r>
              <w:rPr>
                <w:spacing w:val="80"/>
                <w:sz w:val="24"/>
              </w:rPr>
              <w:t xml:space="preserve">  </w:t>
            </w:r>
            <w:r>
              <w:rPr>
                <w:sz w:val="24"/>
              </w:rPr>
              <w:t>time</w:t>
            </w:r>
            <w:r>
              <w:rPr>
                <w:spacing w:val="80"/>
                <w:sz w:val="24"/>
              </w:rPr>
              <w:t xml:space="preserve"> </w:t>
            </w:r>
            <w:r>
              <w:rPr>
                <w:sz w:val="24"/>
              </w:rPr>
              <w:t>souls</w:t>
            </w:r>
            <w:r>
              <w:rPr>
                <w:spacing w:val="80"/>
                <w:sz w:val="24"/>
              </w:rPr>
              <w:t xml:space="preserve"> </w:t>
            </w:r>
            <w:r>
              <w:rPr>
                <w:sz w:val="24"/>
              </w:rPr>
              <w:t>of</w:t>
            </w:r>
            <w:r>
              <w:rPr>
                <w:spacing w:val="80"/>
                <w:sz w:val="24"/>
              </w:rPr>
              <w:t xml:space="preserve"> </w:t>
            </w:r>
            <w:r>
              <w:rPr>
                <w:sz w:val="24"/>
              </w:rPr>
              <w:t>the Kasada</w:t>
            </w:r>
            <w:r>
              <w:rPr>
                <w:spacing w:val="80"/>
                <w:sz w:val="24"/>
              </w:rPr>
              <w:t xml:space="preserve">   </w:t>
            </w:r>
            <w:r>
              <w:rPr>
                <w:sz w:val="24"/>
              </w:rPr>
              <w:t>And</w:t>
            </w:r>
            <w:r>
              <w:rPr>
                <w:spacing w:val="80"/>
                <w:w w:val="150"/>
                <w:sz w:val="24"/>
              </w:rPr>
              <w:t xml:space="preserve"> </w:t>
            </w:r>
            <w:r>
              <w:rPr>
                <w:sz w:val="24"/>
              </w:rPr>
              <w:t>harvest</w:t>
            </w:r>
            <w:r>
              <w:rPr>
                <w:sz w:val="24"/>
              </w:rPr>
              <w:tab/>
              <w:t>and</w:t>
            </w:r>
            <w:r>
              <w:rPr>
                <w:spacing w:val="80"/>
                <w:sz w:val="24"/>
              </w:rPr>
              <w:t xml:space="preserve">  </w:t>
            </w:r>
            <w:r>
              <w:rPr>
                <w:sz w:val="24"/>
              </w:rPr>
              <w:t>request</w:t>
            </w:r>
            <w:r>
              <w:rPr>
                <w:spacing w:val="40"/>
                <w:sz w:val="24"/>
              </w:rPr>
              <w:t xml:space="preserve"> </w:t>
            </w:r>
            <w:r>
              <w:rPr>
                <w:sz w:val="24"/>
              </w:rPr>
              <w:t>dead</w:t>
            </w:r>
            <w:r>
              <w:rPr>
                <w:spacing w:val="40"/>
                <w:sz w:val="24"/>
              </w:rPr>
              <w:t xml:space="preserve"> </w:t>
            </w:r>
            <w:r>
              <w:rPr>
                <w:sz w:val="24"/>
              </w:rPr>
              <w:t>to</w:t>
            </w:r>
            <w:r>
              <w:rPr>
                <w:spacing w:val="40"/>
                <w:sz w:val="24"/>
              </w:rPr>
              <w:t xml:space="preserve"> </w:t>
            </w:r>
            <w:r>
              <w:rPr>
                <w:sz w:val="24"/>
              </w:rPr>
              <w:t>the</w:t>
            </w:r>
            <w:r>
              <w:rPr>
                <w:spacing w:val="80"/>
                <w:sz w:val="24"/>
              </w:rPr>
              <w:t xml:space="preserve"> </w:t>
            </w:r>
            <w:r>
              <w:rPr>
                <w:sz w:val="24"/>
              </w:rPr>
              <w:t>honor ancestors</w:t>
            </w:r>
            <w:r>
              <w:rPr>
                <w:sz w:val="24"/>
              </w:rPr>
              <w:tab/>
              <w:t>results</w:t>
            </w:r>
            <w:r>
              <w:rPr>
                <w:spacing w:val="80"/>
                <w:sz w:val="24"/>
              </w:rPr>
              <w:t xml:space="preserve">   </w:t>
            </w:r>
            <w:r>
              <w:rPr>
                <w:sz w:val="24"/>
              </w:rPr>
              <w:t>good</w:t>
            </w:r>
            <w:r>
              <w:rPr>
                <w:spacing w:val="80"/>
                <w:w w:val="150"/>
                <w:sz w:val="24"/>
              </w:rPr>
              <w:t xml:space="preserve"> </w:t>
            </w:r>
            <w:r>
              <w:rPr>
                <w:sz w:val="24"/>
              </w:rPr>
              <w:t>afterlife</w:t>
            </w:r>
          </w:p>
          <w:p w14:paraId="4D8DD452" w14:textId="77777777" w:rsidR="00571C93" w:rsidRDefault="00000000">
            <w:pPr>
              <w:pStyle w:val="TableParagraph"/>
              <w:ind w:left="5534"/>
              <w:rPr>
                <w:sz w:val="24"/>
              </w:rPr>
            </w:pPr>
            <w:r>
              <w:rPr>
                <w:spacing w:val="-2"/>
                <w:sz w:val="24"/>
              </w:rPr>
              <w:t>harvest</w:t>
            </w:r>
          </w:p>
        </w:tc>
      </w:tr>
      <w:tr w:rsidR="00571C93" w14:paraId="4B11281E" w14:textId="77777777">
        <w:trPr>
          <w:trHeight w:val="933"/>
        </w:trPr>
        <w:tc>
          <w:tcPr>
            <w:tcW w:w="1830" w:type="dxa"/>
          </w:tcPr>
          <w:p w14:paraId="74F3562C" w14:textId="77777777" w:rsidR="00571C93" w:rsidRDefault="00000000">
            <w:pPr>
              <w:pStyle w:val="TableParagraph"/>
              <w:ind w:left="120"/>
              <w:rPr>
                <w:b/>
                <w:sz w:val="24"/>
              </w:rPr>
            </w:pPr>
            <w:r>
              <w:rPr>
                <w:b/>
                <w:spacing w:val="-2"/>
                <w:sz w:val="24"/>
              </w:rPr>
              <w:t>Implementation</w:t>
            </w:r>
          </w:p>
        </w:tc>
        <w:tc>
          <w:tcPr>
            <w:tcW w:w="1928" w:type="dxa"/>
          </w:tcPr>
          <w:p w14:paraId="363DDD61" w14:textId="77777777" w:rsidR="00571C93" w:rsidRDefault="00000000">
            <w:pPr>
              <w:pStyle w:val="TableParagraph"/>
              <w:tabs>
                <w:tab w:val="left" w:pos="1468"/>
              </w:tabs>
              <w:spacing w:line="276" w:lineRule="auto"/>
              <w:ind w:left="146" w:right="109"/>
              <w:rPr>
                <w:sz w:val="24"/>
              </w:rPr>
            </w:pPr>
            <w:r>
              <w:rPr>
                <w:spacing w:val="-2"/>
                <w:sz w:val="24"/>
              </w:rPr>
              <w:t>Slaughtering animals</w:t>
            </w:r>
            <w:r>
              <w:rPr>
                <w:sz w:val="24"/>
              </w:rPr>
              <w:tab/>
            </w:r>
            <w:r>
              <w:rPr>
                <w:spacing w:val="-4"/>
                <w:sz w:val="24"/>
              </w:rPr>
              <w:t>and</w:t>
            </w:r>
          </w:p>
          <w:p w14:paraId="7E62B4C4" w14:textId="77777777" w:rsidR="00571C93" w:rsidRDefault="00000000">
            <w:pPr>
              <w:pStyle w:val="TableParagraph"/>
              <w:ind w:left="146"/>
              <w:rPr>
                <w:sz w:val="24"/>
              </w:rPr>
            </w:pPr>
            <w:r>
              <w:rPr>
                <w:spacing w:val="-2"/>
                <w:sz w:val="24"/>
              </w:rPr>
              <w:t>throwing</w:t>
            </w:r>
          </w:p>
        </w:tc>
        <w:tc>
          <w:tcPr>
            <w:tcW w:w="1669" w:type="dxa"/>
          </w:tcPr>
          <w:p w14:paraId="2BBDBDF0" w14:textId="77777777" w:rsidR="00571C93" w:rsidRDefault="00000000">
            <w:pPr>
              <w:pStyle w:val="TableParagraph"/>
              <w:tabs>
                <w:tab w:val="left" w:pos="1262"/>
              </w:tabs>
              <w:spacing w:line="276" w:lineRule="auto"/>
              <w:ind w:right="107"/>
              <w:rPr>
                <w:sz w:val="24"/>
              </w:rPr>
            </w:pPr>
            <w:r>
              <w:rPr>
                <w:spacing w:val="-2"/>
                <w:sz w:val="24"/>
              </w:rPr>
              <w:t>Giving</w:t>
            </w:r>
            <w:r>
              <w:rPr>
                <w:sz w:val="24"/>
              </w:rPr>
              <w:tab/>
            </w:r>
            <w:r>
              <w:rPr>
                <w:spacing w:val="-4"/>
                <w:sz w:val="24"/>
              </w:rPr>
              <w:t xml:space="preserve">the </w:t>
            </w:r>
            <w:r>
              <w:rPr>
                <w:sz w:val="24"/>
              </w:rPr>
              <w:t>harvest</w:t>
            </w:r>
            <w:r>
              <w:rPr>
                <w:spacing w:val="78"/>
                <w:sz w:val="24"/>
              </w:rPr>
              <w:t xml:space="preserve"> </w:t>
            </w:r>
            <w:r>
              <w:rPr>
                <w:sz w:val="24"/>
              </w:rPr>
              <w:t>to</w:t>
            </w:r>
            <w:r>
              <w:rPr>
                <w:spacing w:val="77"/>
                <w:sz w:val="24"/>
              </w:rPr>
              <w:t xml:space="preserve"> </w:t>
            </w:r>
            <w:r>
              <w:rPr>
                <w:spacing w:val="-5"/>
                <w:sz w:val="24"/>
              </w:rPr>
              <w:t>the</w:t>
            </w:r>
          </w:p>
          <w:p w14:paraId="292C67E5" w14:textId="77777777" w:rsidR="00571C93" w:rsidRDefault="00000000">
            <w:pPr>
              <w:pStyle w:val="TableParagraph"/>
              <w:rPr>
                <w:sz w:val="24"/>
              </w:rPr>
            </w:pPr>
            <w:r>
              <w:rPr>
                <w:spacing w:val="-2"/>
                <w:sz w:val="24"/>
              </w:rPr>
              <w:t>ancestors,</w:t>
            </w:r>
          </w:p>
        </w:tc>
        <w:tc>
          <w:tcPr>
            <w:tcW w:w="1828" w:type="dxa"/>
            <w:gridSpan w:val="2"/>
          </w:tcPr>
          <w:p w14:paraId="279A8F83" w14:textId="77777777" w:rsidR="00571C93" w:rsidRDefault="00000000">
            <w:pPr>
              <w:pStyle w:val="TableParagraph"/>
              <w:tabs>
                <w:tab w:val="left" w:pos="1102"/>
              </w:tabs>
              <w:spacing w:line="276" w:lineRule="auto"/>
              <w:ind w:right="110"/>
              <w:rPr>
                <w:sz w:val="24"/>
              </w:rPr>
            </w:pPr>
            <w:r>
              <w:rPr>
                <w:spacing w:val="-2"/>
                <w:sz w:val="24"/>
              </w:rPr>
              <w:t>Fight</w:t>
            </w:r>
            <w:r>
              <w:rPr>
                <w:sz w:val="24"/>
              </w:rPr>
              <w:tab/>
            </w:r>
            <w:r>
              <w:rPr>
                <w:spacing w:val="-2"/>
                <w:sz w:val="24"/>
              </w:rPr>
              <w:t xml:space="preserve">pasola </w:t>
            </w:r>
            <w:r>
              <w:rPr>
                <w:sz w:val="24"/>
              </w:rPr>
              <w:t>with riding</w:t>
            </w:r>
          </w:p>
        </w:tc>
        <w:tc>
          <w:tcPr>
            <w:tcW w:w="1581" w:type="dxa"/>
          </w:tcPr>
          <w:p w14:paraId="6F806DD4" w14:textId="77777777" w:rsidR="00571C93" w:rsidRDefault="00000000">
            <w:pPr>
              <w:pStyle w:val="TableParagraph"/>
              <w:spacing w:line="276" w:lineRule="auto"/>
              <w:rPr>
                <w:sz w:val="24"/>
              </w:rPr>
            </w:pPr>
            <w:r>
              <w:rPr>
                <w:spacing w:val="-2"/>
                <w:sz w:val="24"/>
              </w:rPr>
              <w:t>Traditional ceremonies,</w:t>
            </w:r>
          </w:p>
          <w:p w14:paraId="2D0244AB" w14:textId="77777777" w:rsidR="00571C93" w:rsidRDefault="00000000">
            <w:pPr>
              <w:pStyle w:val="TableParagraph"/>
              <w:rPr>
                <w:sz w:val="24"/>
              </w:rPr>
            </w:pPr>
            <w:r>
              <w:rPr>
                <w:spacing w:val="-2"/>
                <w:sz w:val="24"/>
              </w:rPr>
              <w:t>buffalo</w:t>
            </w:r>
          </w:p>
        </w:tc>
      </w:tr>
      <w:tr w:rsidR="00571C93" w14:paraId="5BAE5427" w14:textId="77777777">
        <w:trPr>
          <w:trHeight w:val="970"/>
        </w:trPr>
        <w:tc>
          <w:tcPr>
            <w:tcW w:w="1830" w:type="dxa"/>
          </w:tcPr>
          <w:p w14:paraId="6C3CD220" w14:textId="77777777" w:rsidR="00571C93" w:rsidRDefault="00571C93">
            <w:pPr>
              <w:pStyle w:val="TableParagraph"/>
              <w:ind w:left="0"/>
            </w:pPr>
          </w:p>
        </w:tc>
        <w:tc>
          <w:tcPr>
            <w:tcW w:w="1928" w:type="dxa"/>
          </w:tcPr>
          <w:p w14:paraId="7455FD8C" w14:textId="77777777" w:rsidR="00571C93" w:rsidRDefault="00000000">
            <w:pPr>
              <w:pStyle w:val="TableParagraph"/>
              <w:spacing w:before="15" w:line="273" w:lineRule="auto"/>
              <w:ind w:left="146" w:right="100"/>
              <w:rPr>
                <w:sz w:val="24"/>
              </w:rPr>
            </w:pPr>
            <w:r>
              <w:rPr>
                <w:sz w:val="24"/>
              </w:rPr>
              <w:t>offerings</w:t>
            </w:r>
            <w:r>
              <w:rPr>
                <w:spacing w:val="-9"/>
                <w:sz w:val="24"/>
              </w:rPr>
              <w:t xml:space="preserve"> </w:t>
            </w:r>
            <w:r>
              <w:rPr>
                <w:sz w:val="24"/>
              </w:rPr>
              <w:t>into</w:t>
            </w:r>
            <w:r>
              <w:rPr>
                <w:spacing w:val="-9"/>
                <w:sz w:val="24"/>
              </w:rPr>
              <w:t xml:space="preserve"> </w:t>
            </w:r>
            <w:r>
              <w:rPr>
                <w:sz w:val="24"/>
              </w:rPr>
              <w:t>the crater</w:t>
            </w:r>
            <w:r>
              <w:rPr>
                <w:spacing w:val="50"/>
                <w:w w:val="150"/>
                <w:sz w:val="24"/>
              </w:rPr>
              <w:t xml:space="preserve"> </w:t>
            </w:r>
            <w:r>
              <w:rPr>
                <w:sz w:val="24"/>
              </w:rPr>
              <w:t>of</w:t>
            </w:r>
            <w:r>
              <w:rPr>
                <w:spacing w:val="55"/>
                <w:w w:val="150"/>
                <w:sz w:val="24"/>
              </w:rPr>
              <w:t xml:space="preserve"> </w:t>
            </w:r>
            <w:r>
              <w:rPr>
                <w:spacing w:val="-2"/>
                <w:sz w:val="24"/>
              </w:rPr>
              <w:t>Mount</w:t>
            </w:r>
          </w:p>
          <w:p w14:paraId="21ECE1AB" w14:textId="77777777" w:rsidR="00571C93" w:rsidRDefault="00000000">
            <w:pPr>
              <w:pStyle w:val="TableParagraph"/>
              <w:spacing w:before="6"/>
              <w:ind w:left="146"/>
              <w:rPr>
                <w:sz w:val="24"/>
              </w:rPr>
            </w:pPr>
            <w:r>
              <w:rPr>
                <w:spacing w:val="-2"/>
                <w:sz w:val="24"/>
              </w:rPr>
              <w:t>Bromo</w:t>
            </w:r>
          </w:p>
        </w:tc>
        <w:tc>
          <w:tcPr>
            <w:tcW w:w="1669" w:type="dxa"/>
          </w:tcPr>
          <w:p w14:paraId="179A0FB3" w14:textId="77777777" w:rsidR="00571C93" w:rsidRDefault="00000000">
            <w:pPr>
              <w:pStyle w:val="TableParagraph"/>
              <w:spacing w:before="15" w:line="273" w:lineRule="auto"/>
              <w:ind w:right="150"/>
              <w:rPr>
                <w:sz w:val="24"/>
              </w:rPr>
            </w:pPr>
            <w:r>
              <w:rPr>
                <w:spacing w:val="-2"/>
                <w:sz w:val="24"/>
              </w:rPr>
              <w:t xml:space="preserve">accompanied </w:t>
            </w:r>
            <w:r>
              <w:rPr>
                <w:sz w:val="24"/>
              </w:rPr>
              <w:t>by dancing</w:t>
            </w:r>
          </w:p>
        </w:tc>
        <w:tc>
          <w:tcPr>
            <w:tcW w:w="1828" w:type="dxa"/>
            <w:gridSpan w:val="2"/>
          </w:tcPr>
          <w:p w14:paraId="0C5910CF" w14:textId="77777777" w:rsidR="00571C93" w:rsidRDefault="00571C93">
            <w:pPr>
              <w:pStyle w:val="TableParagraph"/>
              <w:ind w:left="0"/>
            </w:pPr>
          </w:p>
        </w:tc>
        <w:tc>
          <w:tcPr>
            <w:tcW w:w="1581" w:type="dxa"/>
          </w:tcPr>
          <w:p w14:paraId="4FE69350" w14:textId="77777777" w:rsidR="00571C93" w:rsidRDefault="00000000">
            <w:pPr>
              <w:pStyle w:val="TableParagraph"/>
              <w:spacing w:before="15" w:line="273" w:lineRule="auto"/>
              <w:rPr>
                <w:sz w:val="24"/>
              </w:rPr>
            </w:pPr>
            <w:r>
              <w:rPr>
                <w:spacing w:val="-2"/>
                <w:sz w:val="24"/>
              </w:rPr>
              <w:t xml:space="preserve">slaughtering </w:t>
            </w:r>
            <w:r>
              <w:rPr>
                <w:sz w:val="24"/>
              </w:rPr>
              <w:t>and</w:t>
            </w:r>
            <w:r>
              <w:rPr>
                <w:spacing w:val="1"/>
                <w:sz w:val="24"/>
              </w:rPr>
              <w:t xml:space="preserve"> </w:t>
            </w:r>
            <w:r>
              <w:rPr>
                <w:spacing w:val="-2"/>
                <w:sz w:val="24"/>
              </w:rPr>
              <w:t>banquets</w:t>
            </w:r>
          </w:p>
        </w:tc>
      </w:tr>
      <w:tr w:rsidR="00571C93" w14:paraId="38973668" w14:textId="77777777">
        <w:trPr>
          <w:trHeight w:val="615"/>
        </w:trPr>
        <w:tc>
          <w:tcPr>
            <w:tcW w:w="1830" w:type="dxa"/>
            <w:shd w:val="clear" w:color="auto" w:fill="C0C0C0"/>
          </w:tcPr>
          <w:p w14:paraId="49DF522E" w14:textId="77777777" w:rsidR="00571C93" w:rsidRDefault="00000000">
            <w:pPr>
              <w:pStyle w:val="TableParagraph"/>
              <w:ind w:left="120"/>
              <w:rPr>
                <w:b/>
                <w:sz w:val="24"/>
              </w:rPr>
            </w:pPr>
            <w:r>
              <w:rPr>
                <w:b/>
                <w:sz w:val="24"/>
              </w:rPr>
              <w:t>Mark</w:t>
            </w:r>
            <w:r>
              <w:rPr>
                <w:b/>
                <w:spacing w:val="-4"/>
                <w:sz w:val="24"/>
              </w:rPr>
              <w:t xml:space="preserve"> </w:t>
            </w:r>
            <w:r>
              <w:rPr>
                <w:b/>
                <w:spacing w:val="-2"/>
                <w:sz w:val="24"/>
              </w:rPr>
              <w:t>Culture</w:t>
            </w:r>
          </w:p>
        </w:tc>
        <w:tc>
          <w:tcPr>
            <w:tcW w:w="1928" w:type="dxa"/>
            <w:shd w:val="clear" w:color="auto" w:fill="C0C0C0"/>
          </w:tcPr>
          <w:p w14:paraId="17608BC6" w14:textId="77777777" w:rsidR="00571C93" w:rsidRDefault="00000000">
            <w:pPr>
              <w:pStyle w:val="TableParagraph"/>
              <w:tabs>
                <w:tab w:val="left" w:pos="1540"/>
              </w:tabs>
              <w:spacing w:line="272" w:lineRule="exact"/>
              <w:ind w:left="146"/>
              <w:rPr>
                <w:sz w:val="24"/>
              </w:rPr>
            </w:pPr>
            <w:r>
              <w:rPr>
                <w:spacing w:val="-2"/>
                <w:sz w:val="24"/>
              </w:rPr>
              <w:t>Respect</w:t>
            </w:r>
            <w:r>
              <w:rPr>
                <w:sz w:val="24"/>
              </w:rPr>
              <w:tab/>
            </w:r>
            <w:r>
              <w:rPr>
                <w:spacing w:val="-5"/>
                <w:sz w:val="24"/>
              </w:rPr>
              <w:t>for</w:t>
            </w:r>
          </w:p>
          <w:p w14:paraId="6DDEF555" w14:textId="77777777" w:rsidR="00571C93" w:rsidRDefault="00000000">
            <w:pPr>
              <w:pStyle w:val="TableParagraph"/>
              <w:spacing w:before="40"/>
              <w:ind w:left="146"/>
              <w:rPr>
                <w:sz w:val="24"/>
              </w:rPr>
            </w:pPr>
            <w:r>
              <w:rPr>
                <w:spacing w:val="-2"/>
                <w:sz w:val="24"/>
              </w:rPr>
              <w:t>ancestors,</w:t>
            </w:r>
          </w:p>
        </w:tc>
        <w:tc>
          <w:tcPr>
            <w:tcW w:w="1669" w:type="dxa"/>
            <w:shd w:val="clear" w:color="auto" w:fill="C0C0C0"/>
          </w:tcPr>
          <w:p w14:paraId="1D76A5E2" w14:textId="77777777" w:rsidR="00571C93" w:rsidRDefault="00000000">
            <w:pPr>
              <w:pStyle w:val="TableParagraph"/>
              <w:tabs>
                <w:tab w:val="left" w:pos="1373"/>
              </w:tabs>
              <w:spacing w:line="272" w:lineRule="exact"/>
              <w:rPr>
                <w:sz w:val="24"/>
              </w:rPr>
            </w:pPr>
            <w:r>
              <w:rPr>
                <w:spacing w:val="-2"/>
                <w:sz w:val="24"/>
              </w:rPr>
              <w:t>Gratitude</w:t>
            </w:r>
            <w:r>
              <w:rPr>
                <w:sz w:val="24"/>
              </w:rPr>
              <w:tab/>
            </w:r>
            <w:r>
              <w:rPr>
                <w:spacing w:val="-5"/>
                <w:sz w:val="24"/>
              </w:rPr>
              <w:t>to</w:t>
            </w:r>
          </w:p>
          <w:p w14:paraId="6BC68712" w14:textId="77777777" w:rsidR="00571C93" w:rsidRDefault="00000000">
            <w:pPr>
              <w:pStyle w:val="TableParagraph"/>
              <w:tabs>
                <w:tab w:val="left" w:pos="1214"/>
              </w:tabs>
              <w:spacing w:before="40"/>
              <w:rPr>
                <w:sz w:val="24"/>
              </w:rPr>
            </w:pPr>
            <w:r>
              <w:rPr>
                <w:spacing w:val="-2"/>
                <w:sz w:val="24"/>
              </w:rPr>
              <w:t>nature</w:t>
            </w:r>
            <w:r>
              <w:rPr>
                <w:sz w:val="24"/>
              </w:rPr>
              <w:tab/>
            </w:r>
            <w:r>
              <w:rPr>
                <w:spacing w:val="-5"/>
                <w:sz w:val="24"/>
              </w:rPr>
              <w:t>and</w:t>
            </w:r>
          </w:p>
        </w:tc>
        <w:tc>
          <w:tcPr>
            <w:tcW w:w="1828" w:type="dxa"/>
            <w:gridSpan w:val="2"/>
            <w:shd w:val="clear" w:color="auto" w:fill="C0C0C0"/>
          </w:tcPr>
          <w:p w14:paraId="3A38B1AE" w14:textId="77777777" w:rsidR="00571C93" w:rsidRDefault="00000000">
            <w:pPr>
              <w:pStyle w:val="TableParagraph"/>
              <w:spacing w:line="272" w:lineRule="exact"/>
              <w:rPr>
                <w:sz w:val="24"/>
              </w:rPr>
            </w:pPr>
            <w:r>
              <w:rPr>
                <w:spacing w:val="-2"/>
                <w:sz w:val="24"/>
              </w:rPr>
              <w:t>Courage,</w:t>
            </w:r>
          </w:p>
          <w:p w14:paraId="2C052885" w14:textId="77777777" w:rsidR="00571C93" w:rsidRDefault="00000000">
            <w:pPr>
              <w:pStyle w:val="TableParagraph"/>
              <w:spacing w:before="40"/>
              <w:rPr>
                <w:sz w:val="24"/>
              </w:rPr>
            </w:pPr>
            <w:r>
              <w:rPr>
                <w:spacing w:val="-2"/>
                <w:sz w:val="24"/>
              </w:rPr>
              <w:t>togetherness,</w:t>
            </w:r>
          </w:p>
        </w:tc>
        <w:tc>
          <w:tcPr>
            <w:tcW w:w="1581" w:type="dxa"/>
            <w:shd w:val="clear" w:color="auto" w:fill="C0C0C0"/>
          </w:tcPr>
          <w:p w14:paraId="5CF034A8" w14:textId="77777777" w:rsidR="00571C93" w:rsidRDefault="00000000">
            <w:pPr>
              <w:pStyle w:val="TableParagraph"/>
              <w:spacing w:line="272" w:lineRule="exact"/>
              <w:rPr>
                <w:sz w:val="24"/>
              </w:rPr>
            </w:pPr>
            <w:r>
              <w:rPr>
                <w:sz w:val="24"/>
              </w:rPr>
              <w:t>Family</w:t>
            </w:r>
            <w:r>
              <w:rPr>
                <w:spacing w:val="63"/>
                <w:sz w:val="24"/>
              </w:rPr>
              <w:t xml:space="preserve"> </w:t>
            </w:r>
            <w:r>
              <w:rPr>
                <w:spacing w:val="-2"/>
                <w:sz w:val="24"/>
              </w:rPr>
              <w:t>unity,</w:t>
            </w:r>
          </w:p>
          <w:p w14:paraId="0620EFAB" w14:textId="77777777" w:rsidR="00571C93" w:rsidRDefault="00000000">
            <w:pPr>
              <w:pStyle w:val="TableParagraph"/>
              <w:spacing w:before="40"/>
              <w:rPr>
                <w:sz w:val="24"/>
              </w:rPr>
            </w:pPr>
            <w:r>
              <w:rPr>
                <w:spacing w:val="-2"/>
                <w:sz w:val="24"/>
              </w:rPr>
              <w:t>sacredness</w:t>
            </w:r>
          </w:p>
        </w:tc>
      </w:tr>
      <w:tr w:rsidR="00571C93" w14:paraId="093116F0" w14:textId="77777777">
        <w:trPr>
          <w:trHeight w:val="343"/>
        </w:trPr>
        <w:tc>
          <w:tcPr>
            <w:tcW w:w="8836" w:type="dxa"/>
            <w:gridSpan w:val="6"/>
            <w:shd w:val="clear" w:color="auto" w:fill="C0C0C0"/>
          </w:tcPr>
          <w:p w14:paraId="1C0F11F8" w14:textId="77777777" w:rsidR="00571C93" w:rsidRDefault="00000000">
            <w:pPr>
              <w:pStyle w:val="TableParagraph"/>
              <w:tabs>
                <w:tab w:val="left" w:pos="3298"/>
                <w:tab w:val="left" w:pos="3865"/>
                <w:tab w:val="left" w:pos="5534"/>
                <w:tab w:val="left" w:pos="6461"/>
                <w:tab w:val="left" w:pos="7362"/>
                <w:tab w:val="left" w:pos="8050"/>
              </w:tabs>
              <w:spacing w:before="17"/>
              <w:ind w:left="1976"/>
              <w:rPr>
                <w:sz w:val="24"/>
              </w:rPr>
            </w:pPr>
            <w:r>
              <w:rPr>
                <w:spacing w:val="-2"/>
                <w:sz w:val="24"/>
              </w:rPr>
              <w:t>religion,</w:t>
            </w:r>
            <w:r>
              <w:rPr>
                <w:sz w:val="24"/>
              </w:rPr>
              <w:tab/>
            </w:r>
            <w:r>
              <w:rPr>
                <w:spacing w:val="-5"/>
                <w:sz w:val="24"/>
              </w:rPr>
              <w:t>and</w:t>
            </w:r>
            <w:r>
              <w:rPr>
                <w:sz w:val="24"/>
              </w:rPr>
              <w:tab/>
              <w:t>ancestors,</w:t>
            </w:r>
            <w:r>
              <w:rPr>
                <w:spacing w:val="60"/>
                <w:w w:val="150"/>
                <w:sz w:val="24"/>
              </w:rPr>
              <w:t xml:space="preserve"> </w:t>
            </w:r>
            <w:r>
              <w:rPr>
                <w:spacing w:val="-5"/>
                <w:sz w:val="24"/>
              </w:rPr>
              <w:t>and</w:t>
            </w:r>
            <w:r>
              <w:rPr>
                <w:sz w:val="24"/>
              </w:rPr>
              <w:tab/>
            </w:r>
            <w:r>
              <w:rPr>
                <w:spacing w:val="-5"/>
                <w:sz w:val="24"/>
              </w:rPr>
              <w:t>And</w:t>
            </w:r>
            <w:r>
              <w:rPr>
                <w:sz w:val="24"/>
              </w:rPr>
              <w:tab/>
            </w:r>
            <w:r>
              <w:rPr>
                <w:spacing w:val="-2"/>
                <w:sz w:val="24"/>
              </w:rPr>
              <w:t>respect</w:t>
            </w:r>
            <w:r>
              <w:rPr>
                <w:sz w:val="24"/>
              </w:rPr>
              <w:tab/>
            </w:r>
            <w:r>
              <w:rPr>
                <w:spacing w:val="-5"/>
                <w:sz w:val="24"/>
              </w:rPr>
              <w:t>and</w:t>
            </w:r>
            <w:r>
              <w:rPr>
                <w:sz w:val="24"/>
              </w:rPr>
              <w:tab/>
            </w:r>
            <w:r>
              <w:rPr>
                <w:spacing w:val="-2"/>
                <w:sz w:val="24"/>
              </w:rPr>
              <w:t>respect</w:t>
            </w:r>
          </w:p>
        </w:tc>
      </w:tr>
      <w:tr w:rsidR="00571C93" w14:paraId="63E0B351" w14:textId="77777777">
        <w:trPr>
          <w:trHeight w:val="629"/>
        </w:trPr>
        <w:tc>
          <w:tcPr>
            <w:tcW w:w="1830" w:type="dxa"/>
            <w:shd w:val="clear" w:color="auto" w:fill="C0C0C0"/>
          </w:tcPr>
          <w:p w14:paraId="3B499F5F" w14:textId="77777777" w:rsidR="00571C93" w:rsidRDefault="00571C93">
            <w:pPr>
              <w:pStyle w:val="TableParagraph"/>
              <w:ind w:left="0"/>
            </w:pPr>
          </w:p>
        </w:tc>
        <w:tc>
          <w:tcPr>
            <w:tcW w:w="1928" w:type="dxa"/>
            <w:shd w:val="clear" w:color="auto" w:fill="C0C0C0"/>
          </w:tcPr>
          <w:p w14:paraId="1273E378" w14:textId="77777777" w:rsidR="00571C93" w:rsidRDefault="00000000">
            <w:pPr>
              <w:pStyle w:val="TableParagraph"/>
              <w:spacing w:line="266" w:lineRule="exact"/>
              <w:ind w:left="146"/>
              <w:rPr>
                <w:sz w:val="24"/>
              </w:rPr>
            </w:pPr>
            <w:r>
              <w:rPr>
                <w:spacing w:val="-2"/>
                <w:sz w:val="24"/>
              </w:rPr>
              <w:t>sacrifice</w:t>
            </w:r>
          </w:p>
        </w:tc>
        <w:tc>
          <w:tcPr>
            <w:tcW w:w="1669" w:type="dxa"/>
            <w:shd w:val="clear" w:color="auto" w:fill="C0C0C0"/>
          </w:tcPr>
          <w:p w14:paraId="02EA31EA" w14:textId="77777777" w:rsidR="00571C93" w:rsidRDefault="00000000">
            <w:pPr>
              <w:pStyle w:val="TableParagraph"/>
              <w:spacing w:line="266" w:lineRule="exact"/>
              <w:rPr>
                <w:sz w:val="24"/>
              </w:rPr>
            </w:pPr>
            <w:r>
              <w:rPr>
                <w:spacing w:val="-2"/>
                <w:sz w:val="24"/>
              </w:rPr>
              <w:t>togetherness</w:t>
            </w:r>
          </w:p>
        </w:tc>
        <w:tc>
          <w:tcPr>
            <w:tcW w:w="1061" w:type="dxa"/>
            <w:shd w:val="clear" w:color="auto" w:fill="C0C0C0"/>
          </w:tcPr>
          <w:p w14:paraId="6D897DC6" w14:textId="77777777" w:rsidR="00571C93" w:rsidRDefault="00000000">
            <w:pPr>
              <w:pStyle w:val="TableParagraph"/>
              <w:spacing w:line="266" w:lineRule="exact"/>
              <w:rPr>
                <w:sz w:val="24"/>
              </w:rPr>
            </w:pPr>
            <w:r>
              <w:rPr>
                <w:spacing w:val="-2"/>
                <w:sz w:val="24"/>
              </w:rPr>
              <w:t>towards</w:t>
            </w:r>
          </w:p>
          <w:p w14:paraId="4EAB15BC" w14:textId="77777777" w:rsidR="00571C93" w:rsidRDefault="00000000">
            <w:pPr>
              <w:pStyle w:val="TableParagraph"/>
              <w:spacing w:before="44"/>
              <w:rPr>
                <w:sz w:val="24"/>
              </w:rPr>
            </w:pPr>
            <w:r>
              <w:rPr>
                <w:spacing w:val="-2"/>
                <w:sz w:val="24"/>
              </w:rPr>
              <w:t>ancestors</w:t>
            </w:r>
          </w:p>
        </w:tc>
        <w:tc>
          <w:tcPr>
            <w:tcW w:w="767" w:type="dxa"/>
            <w:shd w:val="clear" w:color="auto" w:fill="C0C0C0"/>
          </w:tcPr>
          <w:p w14:paraId="146DA0FF" w14:textId="77777777" w:rsidR="00571C93" w:rsidRDefault="00571C93">
            <w:pPr>
              <w:pStyle w:val="TableParagraph"/>
              <w:ind w:left="0"/>
            </w:pPr>
          </w:p>
        </w:tc>
        <w:tc>
          <w:tcPr>
            <w:tcW w:w="1581" w:type="dxa"/>
            <w:shd w:val="clear" w:color="auto" w:fill="C0C0C0"/>
          </w:tcPr>
          <w:p w14:paraId="4CC605FE" w14:textId="77777777" w:rsidR="00571C93" w:rsidRDefault="00000000">
            <w:pPr>
              <w:pStyle w:val="TableParagraph"/>
              <w:spacing w:line="266" w:lineRule="exact"/>
              <w:ind w:left="0" w:right="127"/>
              <w:jc w:val="center"/>
              <w:rPr>
                <w:sz w:val="24"/>
              </w:rPr>
            </w:pPr>
            <w:r>
              <w:rPr>
                <w:sz w:val="24"/>
              </w:rPr>
              <w:t>for</w:t>
            </w:r>
            <w:r>
              <w:rPr>
                <w:spacing w:val="-2"/>
                <w:sz w:val="24"/>
              </w:rPr>
              <w:t xml:space="preserve"> ancestors</w:t>
            </w:r>
          </w:p>
        </w:tc>
      </w:tr>
      <w:tr w:rsidR="00571C93" w14:paraId="3D760CB6" w14:textId="77777777">
        <w:trPr>
          <w:trHeight w:val="587"/>
        </w:trPr>
        <w:tc>
          <w:tcPr>
            <w:tcW w:w="1830" w:type="dxa"/>
          </w:tcPr>
          <w:p w14:paraId="3E4C26A8" w14:textId="77777777" w:rsidR="00571C93" w:rsidRDefault="00000000">
            <w:pPr>
              <w:pStyle w:val="TableParagraph"/>
              <w:ind w:left="120"/>
              <w:rPr>
                <w:b/>
                <w:sz w:val="24"/>
              </w:rPr>
            </w:pPr>
            <w:r>
              <w:rPr>
                <w:b/>
                <w:spacing w:val="-2"/>
                <w:sz w:val="24"/>
              </w:rPr>
              <w:t>Uniqueness</w:t>
            </w:r>
          </w:p>
        </w:tc>
        <w:tc>
          <w:tcPr>
            <w:tcW w:w="1928" w:type="dxa"/>
          </w:tcPr>
          <w:p w14:paraId="0A73DB05" w14:textId="77777777" w:rsidR="00571C93" w:rsidRDefault="00000000">
            <w:pPr>
              <w:pStyle w:val="TableParagraph"/>
              <w:tabs>
                <w:tab w:val="left" w:pos="1577"/>
              </w:tabs>
              <w:spacing w:line="272" w:lineRule="exact"/>
              <w:ind w:left="146"/>
              <w:rPr>
                <w:sz w:val="24"/>
              </w:rPr>
            </w:pPr>
            <w:r>
              <w:rPr>
                <w:spacing w:val="-2"/>
                <w:sz w:val="24"/>
              </w:rPr>
              <w:t>Procession</w:t>
            </w:r>
            <w:r>
              <w:rPr>
                <w:sz w:val="24"/>
              </w:rPr>
              <w:tab/>
            </w:r>
            <w:r>
              <w:rPr>
                <w:spacing w:val="-5"/>
                <w:sz w:val="24"/>
              </w:rPr>
              <w:t>on</w:t>
            </w:r>
          </w:p>
          <w:p w14:paraId="19A5F615" w14:textId="77777777" w:rsidR="00571C93" w:rsidRDefault="00000000">
            <w:pPr>
              <w:pStyle w:val="TableParagraph"/>
              <w:tabs>
                <w:tab w:val="left" w:pos="913"/>
              </w:tabs>
              <w:spacing w:before="40" w:line="256" w:lineRule="exact"/>
              <w:ind w:left="146"/>
              <w:rPr>
                <w:sz w:val="24"/>
              </w:rPr>
            </w:pPr>
            <w:r>
              <w:rPr>
                <w:spacing w:val="-5"/>
                <w:sz w:val="24"/>
              </w:rPr>
              <w:t>the</w:t>
            </w:r>
            <w:r>
              <w:rPr>
                <w:sz w:val="24"/>
              </w:rPr>
              <w:tab/>
            </w:r>
            <w:r>
              <w:rPr>
                <w:spacing w:val="-2"/>
                <w:sz w:val="24"/>
              </w:rPr>
              <w:t>mountain</w:t>
            </w:r>
          </w:p>
        </w:tc>
        <w:tc>
          <w:tcPr>
            <w:tcW w:w="1669" w:type="dxa"/>
          </w:tcPr>
          <w:p w14:paraId="0EDE3E00" w14:textId="77777777" w:rsidR="00571C93" w:rsidRDefault="00000000">
            <w:pPr>
              <w:pStyle w:val="TableParagraph"/>
              <w:spacing w:line="272" w:lineRule="exact"/>
              <w:rPr>
                <w:sz w:val="24"/>
              </w:rPr>
            </w:pPr>
            <w:r>
              <w:rPr>
                <w:sz w:val="24"/>
              </w:rPr>
              <w:t>Storing</w:t>
            </w:r>
            <w:r>
              <w:rPr>
                <w:spacing w:val="35"/>
                <w:sz w:val="24"/>
              </w:rPr>
              <w:t xml:space="preserve"> </w:t>
            </w:r>
            <w:r>
              <w:rPr>
                <w:sz w:val="24"/>
              </w:rPr>
              <w:t>rice</w:t>
            </w:r>
            <w:r>
              <w:rPr>
                <w:spacing w:val="42"/>
                <w:sz w:val="24"/>
              </w:rPr>
              <w:t xml:space="preserve"> </w:t>
            </w:r>
            <w:r>
              <w:rPr>
                <w:spacing w:val="-7"/>
                <w:sz w:val="24"/>
              </w:rPr>
              <w:t>in</w:t>
            </w:r>
          </w:p>
          <w:p w14:paraId="7EFD4C94" w14:textId="77777777" w:rsidR="00571C93" w:rsidRDefault="00000000">
            <w:pPr>
              <w:pStyle w:val="TableParagraph"/>
              <w:spacing w:before="40" w:line="256" w:lineRule="exact"/>
              <w:rPr>
                <w:sz w:val="24"/>
              </w:rPr>
            </w:pPr>
            <w:r>
              <w:rPr>
                <w:sz w:val="24"/>
              </w:rPr>
              <w:t>a</w:t>
            </w:r>
            <w:r>
              <w:rPr>
                <w:spacing w:val="28"/>
                <w:sz w:val="24"/>
              </w:rPr>
              <w:t xml:space="preserve">  </w:t>
            </w:r>
            <w:r>
              <w:rPr>
                <w:sz w:val="24"/>
              </w:rPr>
              <w:t>barn</w:t>
            </w:r>
            <w:r>
              <w:rPr>
                <w:spacing w:val="27"/>
                <w:sz w:val="24"/>
              </w:rPr>
              <w:t xml:space="preserve">  </w:t>
            </w:r>
            <w:r>
              <w:rPr>
                <w:sz w:val="24"/>
              </w:rPr>
              <w:t>for</w:t>
            </w:r>
            <w:r>
              <w:rPr>
                <w:spacing w:val="28"/>
                <w:sz w:val="24"/>
              </w:rPr>
              <w:t xml:space="preserve">  </w:t>
            </w:r>
            <w:r>
              <w:rPr>
                <w:spacing w:val="-10"/>
                <w:sz w:val="24"/>
              </w:rPr>
              <w:t>a</w:t>
            </w:r>
          </w:p>
        </w:tc>
        <w:tc>
          <w:tcPr>
            <w:tcW w:w="1061" w:type="dxa"/>
          </w:tcPr>
          <w:p w14:paraId="566FCE03" w14:textId="77777777" w:rsidR="00571C93" w:rsidRDefault="00000000">
            <w:pPr>
              <w:pStyle w:val="TableParagraph"/>
              <w:spacing w:line="272" w:lineRule="exact"/>
              <w:rPr>
                <w:sz w:val="24"/>
              </w:rPr>
            </w:pPr>
            <w:r>
              <w:rPr>
                <w:spacing w:val="-2"/>
                <w:sz w:val="24"/>
              </w:rPr>
              <w:t>Fighting</w:t>
            </w:r>
          </w:p>
          <w:p w14:paraId="1A3F39DC" w14:textId="77777777" w:rsidR="00571C93" w:rsidRDefault="00000000">
            <w:pPr>
              <w:pStyle w:val="TableParagraph"/>
              <w:spacing w:before="40" w:line="256" w:lineRule="exact"/>
              <w:rPr>
                <w:sz w:val="24"/>
              </w:rPr>
            </w:pPr>
            <w:r>
              <w:rPr>
                <w:spacing w:val="-2"/>
                <w:sz w:val="24"/>
              </w:rPr>
              <w:t>wooden</w:t>
            </w:r>
          </w:p>
        </w:tc>
        <w:tc>
          <w:tcPr>
            <w:tcW w:w="767" w:type="dxa"/>
          </w:tcPr>
          <w:p w14:paraId="069B6E90" w14:textId="77777777" w:rsidR="00571C93" w:rsidRDefault="00000000">
            <w:pPr>
              <w:pStyle w:val="TableParagraph"/>
              <w:spacing w:line="272" w:lineRule="exact"/>
              <w:ind w:left="128"/>
              <w:rPr>
                <w:sz w:val="24"/>
              </w:rPr>
            </w:pPr>
            <w:r>
              <w:rPr>
                <w:spacing w:val="-2"/>
                <w:sz w:val="24"/>
              </w:rPr>
              <w:t>using</w:t>
            </w:r>
          </w:p>
          <w:p w14:paraId="13ED4249" w14:textId="77777777" w:rsidR="00571C93" w:rsidRDefault="00000000">
            <w:pPr>
              <w:pStyle w:val="TableParagraph"/>
              <w:spacing w:before="40" w:line="256" w:lineRule="exact"/>
              <w:ind w:left="57"/>
              <w:rPr>
                <w:sz w:val="24"/>
              </w:rPr>
            </w:pPr>
            <w:r>
              <w:rPr>
                <w:spacing w:val="-2"/>
                <w:sz w:val="24"/>
              </w:rPr>
              <w:t>spears</w:t>
            </w:r>
          </w:p>
        </w:tc>
        <w:tc>
          <w:tcPr>
            <w:tcW w:w="1581" w:type="dxa"/>
          </w:tcPr>
          <w:p w14:paraId="1014B84C" w14:textId="77777777" w:rsidR="00571C93" w:rsidRDefault="00000000">
            <w:pPr>
              <w:pStyle w:val="TableParagraph"/>
              <w:tabs>
                <w:tab w:val="left" w:pos="718"/>
                <w:tab w:val="left" w:pos="1273"/>
              </w:tabs>
              <w:spacing w:line="272" w:lineRule="exact"/>
              <w:rPr>
                <w:sz w:val="24"/>
              </w:rPr>
            </w:pPr>
            <w:r>
              <w:rPr>
                <w:spacing w:val="-5"/>
                <w:sz w:val="24"/>
              </w:rPr>
              <w:t>The</w:t>
            </w:r>
            <w:r>
              <w:rPr>
                <w:sz w:val="24"/>
              </w:rPr>
              <w:tab/>
            </w:r>
            <w:r>
              <w:rPr>
                <w:spacing w:val="-5"/>
                <w:sz w:val="24"/>
              </w:rPr>
              <w:t>use</w:t>
            </w:r>
            <w:r>
              <w:rPr>
                <w:sz w:val="24"/>
              </w:rPr>
              <w:tab/>
            </w:r>
            <w:r>
              <w:rPr>
                <w:spacing w:val="-5"/>
                <w:sz w:val="24"/>
              </w:rPr>
              <w:t>of</w:t>
            </w:r>
          </w:p>
          <w:p w14:paraId="05EF03EB" w14:textId="77777777" w:rsidR="00571C93" w:rsidRDefault="00000000">
            <w:pPr>
              <w:pStyle w:val="TableParagraph"/>
              <w:tabs>
                <w:tab w:val="left" w:pos="1290"/>
              </w:tabs>
              <w:spacing w:before="40" w:line="256" w:lineRule="exact"/>
              <w:rPr>
                <w:sz w:val="24"/>
              </w:rPr>
            </w:pPr>
            <w:r>
              <w:rPr>
                <w:spacing w:val="-2"/>
                <w:sz w:val="24"/>
              </w:rPr>
              <w:t>buffalo</w:t>
            </w:r>
            <w:r>
              <w:rPr>
                <w:sz w:val="24"/>
              </w:rPr>
              <w:tab/>
            </w:r>
            <w:r>
              <w:rPr>
                <w:spacing w:val="-5"/>
                <w:sz w:val="24"/>
              </w:rPr>
              <w:t>in</w:t>
            </w:r>
          </w:p>
        </w:tc>
      </w:tr>
      <w:tr w:rsidR="00571C93" w14:paraId="4AA22F66" w14:textId="77777777">
        <w:trPr>
          <w:trHeight w:val="636"/>
        </w:trPr>
        <w:tc>
          <w:tcPr>
            <w:tcW w:w="8836" w:type="dxa"/>
            <w:gridSpan w:val="6"/>
          </w:tcPr>
          <w:p w14:paraId="74D280C0" w14:textId="77777777" w:rsidR="00571C93" w:rsidRDefault="00000000">
            <w:pPr>
              <w:pStyle w:val="TableParagraph"/>
              <w:tabs>
                <w:tab w:val="left" w:pos="2667"/>
                <w:tab w:val="left" w:pos="3039"/>
                <w:tab w:val="left" w:pos="3865"/>
                <w:tab w:val="left" w:pos="4664"/>
                <w:tab w:val="left" w:pos="5116"/>
                <w:tab w:val="left" w:pos="5211"/>
                <w:tab w:val="left" w:pos="5534"/>
                <w:tab w:val="left" w:pos="7362"/>
                <w:tab w:val="left" w:pos="7837"/>
                <w:tab w:val="left" w:pos="8528"/>
              </w:tabs>
              <w:spacing w:line="310" w:lineRule="atLeast"/>
              <w:ind w:left="1976" w:right="104"/>
              <w:rPr>
                <w:sz w:val="24"/>
              </w:rPr>
            </w:pPr>
            <w:r>
              <w:rPr>
                <w:spacing w:val="-4"/>
                <w:sz w:val="24"/>
              </w:rPr>
              <w:t>with</w:t>
            </w:r>
            <w:r>
              <w:rPr>
                <w:sz w:val="24"/>
              </w:rPr>
              <w:tab/>
            </w:r>
            <w:r>
              <w:rPr>
                <w:spacing w:val="-10"/>
                <w:sz w:val="24"/>
              </w:rPr>
              <w:t>a</w:t>
            </w:r>
            <w:r>
              <w:rPr>
                <w:sz w:val="24"/>
              </w:rPr>
              <w:tab/>
            </w:r>
            <w:r>
              <w:rPr>
                <w:spacing w:val="-2"/>
                <w:sz w:val="24"/>
              </w:rPr>
              <w:t>sacred</w:t>
            </w:r>
            <w:r>
              <w:rPr>
                <w:sz w:val="24"/>
              </w:rPr>
              <w:tab/>
            </w:r>
            <w:r>
              <w:rPr>
                <w:spacing w:val="-4"/>
                <w:sz w:val="24"/>
              </w:rPr>
              <w:t>year</w:t>
            </w:r>
            <w:r>
              <w:rPr>
                <w:sz w:val="24"/>
              </w:rPr>
              <w:tab/>
            </w:r>
            <w:r>
              <w:rPr>
                <w:spacing w:val="-6"/>
                <w:sz w:val="24"/>
              </w:rPr>
              <w:t>is</w:t>
            </w:r>
            <w:r>
              <w:rPr>
                <w:sz w:val="24"/>
              </w:rPr>
              <w:tab/>
            </w:r>
            <w:r>
              <w:rPr>
                <w:sz w:val="24"/>
              </w:rPr>
              <w:tab/>
            </w:r>
            <w:r>
              <w:rPr>
                <w:spacing w:val="-10"/>
                <w:sz w:val="24"/>
              </w:rPr>
              <w:t>a</w:t>
            </w:r>
            <w:r>
              <w:rPr>
                <w:sz w:val="24"/>
              </w:rPr>
              <w:tab/>
              <w:t>while riding</w:t>
            </w:r>
            <w:r>
              <w:rPr>
                <w:sz w:val="24"/>
              </w:rPr>
              <w:tab/>
            </w:r>
            <w:r>
              <w:rPr>
                <w:spacing w:val="-2"/>
                <w:sz w:val="24"/>
              </w:rPr>
              <w:t xml:space="preserve">ceremonies, </w:t>
            </w:r>
            <w:r>
              <w:rPr>
                <w:sz w:val="24"/>
              </w:rPr>
              <w:t>natural setting</w:t>
            </w:r>
            <w:r>
              <w:rPr>
                <w:sz w:val="24"/>
              </w:rPr>
              <w:tab/>
            </w:r>
            <w:r>
              <w:rPr>
                <w:spacing w:val="-2"/>
                <w:sz w:val="24"/>
              </w:rPr>
              <w:t>symbol</w:t>
            </w:r>
            <w:r>
              <w:rPr>
                <w:sz w:val="24"/>
              </w:rPr>
              <w:tab/>
            </w:r>
            <w:r>
              <w:rPr>
                <w:sz w:val="24"/>
              </w:rPr>
              <w:tab/>
            </w:r>
            <w:r>
              <w:rPr>
                <w:spacing w:val="-6"/>
                <w:sz w:val="24"/>
              </w:rPr>
              <w:t>of</w:t>
            </w:r>
            <w:r>
              <w:rPr>
                <w:sz w:val="24"/>
              </w:rPr>
              <w:tab/>
            </w:r>
            <w:r>
              <w:rPr>
                <w:sz w:val="24"/>
              </w:rPr>
              <w:tab/>
            </w:r>
            <w:r>
              <w:rPr>
                <w:spacing w:val="-6"/>
                <w:sz w:val="24"/>
              </w:rPr>
              <w:t>as</w:t>
            </w:r>
            <w:r>
              <w:rPr>
                <w:sz w:val="24"/>
              </w:rPr>
              <w:tab/>
            </w:r>
            <w:r>
              <w:rPr>
                <w:spacing w:val="-4"/>
                <w:sz w:val="24"/>
              </w:rPr>
              <w:t>well</w:t>
            </w:r>
            <w:r>
              <w:rPr>
                <w:sz w:val="24"/>
              </w:rPr>
              <w:tab/>
            </w:r>
            <w:r>
              <w:rPr>
                <w:spacing w:val="-6"/>
                <w:sz w:val="24"/>
              </w:rPr>
              <w:t>as</w:t>
            </w:r>
          </w:p>
        </w:tc>
      </w:tr>
    </w:tbl>
    <w:p w14:paraId="4B013A3D" w14:textId="77777777" w:rsidR="00571C93" w:rsidRDefault="00571C93">
      <w:pPr>
        <w:pStyle w:val="TableParagraph"/>
        <w:spacing w:line="310" w:lineRule="atLeast"/>
        <w:rPr>
          <w:sz w:val="24"/>
        </w:rPr>
        <w:sectPr w:rsidR="00571C93">
          <w:pgSz w:w="11910" w:h="16840"/>
          <w:pgMar w:top="1420" w:right="1275" w:bottom="860" w:left="1559" w:header="720" w:footer="660" w:gutter="0"/>
          <w:cols w:space="720"/>
        </w:sectPr>
      </w:pPr>
    </w:p>
    <w:p w14:paraId="09241C5E" w14:textId="77777777" w:rsidR="00571C93" w:rsidRDefault="00000000">
      <w:pPr>
        <w:pStyle w:val="TeksIsi"/>
        <w:spacing w:before="49"/>
        <w:jc w:val="right"/>
      </w:pPr>
      <w:r>
        <w:rPr>
          <w:spacing w:val="-2"/>
        </w:rPr>
        <w:t>fertility</w:t>
      </w:r>
    </w:p>
    <w:p w14:paraId="4960EC55" w14:textId="77777777" w:rsidR="00571C93" w:rsidRDefault="00000000">
      <w:pPr>
        <w:pStyle w:val="TeksIsi"/>
        <w:spacing w:before="49" w:line="276" w:lineRule="auto"/>
        <w:ind w:left="2734" w:right="228"/>
        <w:jc w:val="both"/>
      </w:pPr>
      <w:r>
        <w:br w:type="column"/>
      </w:r>
      <w:r>
        <w:t xml:space="preserve">stone burials or burrows in </w:t>
      </w:r>
      <w:r>
        <w:rPr>
          <w:spacing w:val="-2"/>
        </w:rPr>
        <w:t>cliffs.</w:t>
      </w:r>
    </w:p>
    <w:p w14:paraId="26575CD6" w14:textId="77777777" w:rsidR="00571C93" w:rsidRDefault="00571C93">
      <w:pPr>
        <w:pStyle w:val="TeksIsi"/>
        <w:spacing w:line="276" w:lineRule="auto"/>
        <w:jc w:val="both"/>
        <w:sectPr w:rsidR="00571C93">
          <w:type w:val="continuous"/>
          <w:pgSz w:w="11910" w:h="16840"/>
          <w:pgMar w:top="400" w:right="1275" w:bottom="860" w:left="1559" w:header="720" w:footer="660" w:gutter="0"/>
          <w:cols w:num="2" w:space="720" w:equalWidth="0">
            <w:col w:w="4702" w:space="40"/>
            <w:col w:w="4334"/>
          </w:cols>
        </w:sectPr>
      </w:pPr>
    </w:p>
    <w:p w14:paraId="00913D10" w14:textId="77777777" w:rsidR="00571C93" w:rsidRDefault="00000000">
      <w:pPr>
        <w:pStyle w:val="TeksIsi"/>
        <w:spacing w:line="20" w:lineRule="exact"/>
        <w:ind w:left="113"/>
        <w:rPr>
          <w:sz w:val="2"/>
        </w:rPr>
      </w:pPr>
      <w:r>
        <w:rPr>
          <w:noProof/>
          <w:sz w:val="2"/>
        </w:rPr>
        <mc:AlternateContent>
          <mc:Choice Requires="wpg">
            <w:drawing>
              <wp:inline distT="0" distB="0" distL="0" distR="0" wp14:anchorId="357ABDEB" wp14:editId="40D4B75D">
                <wp:extent cx="5610225" cy="5080"/>
                <wp:effectExtent l="0" t="0" r="0" b="0"/>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10225" cy="5080"/>
                          <a:chOff x="0" y="0"/>
                          <a:chExt cx="5610225" cy="5080"/>
                        </a:xfrm>
                      </wpg:grpSpPr>
                      <wps:wsp>
                        <wps:cNvPr id="31" name="Graphic 31"/>
                        <wps:cNvSpPr/>
                        <wps:spPr>
                          <a:xfrm>
                            <a:off x="0" y="12"/>
                            <a:ext cx="5610225" cy="5080"/>
                          </a:xfrm>
                          <a:custGeom>
                            <a:avLst/>
                            <a:gdLst/>
                            <a:ahLst/>
                            <a:cxnLst/>
                            <a:rect l="l" t="t" r="r" b="b"/>
                            <a:pathLst>
                              <a:path w="5610225" h="5080">
                                <a:moveTo>
                                  <a:pt x="5610225" y="0"/>
                                </a:moveTo>
                                <a:lnTo>
                                  <a:pt x="5610225" y="0"/>
                                </a:lnTo>
                                <a:lnTo>
                                  <a:pt x="0" y="0"/>
                                </a:lnTo>
                                <a:lnTo>
                                  <a:pt x="0" y="5067"/>
                                </a:lnTo>
                                <a:lnTo>
                                  <a:pt x="5610225" y="5067"/>
                                </a:lnTo>
                                <a:lnTo>
                                  <a:pt x="561022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57003314" id="Group 30" o:spid="_x0000_s1026" style="width:441.75pt;height:.4pt;mso-position-horizontal-relative:char;mso-position-vertical-relative:line" coordsize="56102,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">
                <v:shape id="Graphic 31" o:spid="_x0000_s1027" style="position:absolute;width:56102;height:50;visibility:visible;mso-wrap-style:square;v-text-anchor:top" coordsize="5610225,508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" path="m5610225,r,l,,,5067r5610225,l5610225,xe" fillcolor="black" stroked="f">
                  <v:path arrowok="t"/>
                </v:shape>
                <w10:anchorlock/>
              </v:group>
            </w:pict>
          </mc:Fallback>
        </mc:AlternateContent>
      </w:r>
    </w:p>
    <w:p w14:paraId="5EE02E95" w14:textId="77777777" w:rsidR="00571C93" w:rsidRDefault="00000000">
      <w:pPr>
        <w:spacing w:before="228"/>
        <w:ind w:left="141"/>
        <w:rPr>
          <w:i/>
          <w:sz w:val="24"/>
        </w:rPr>
      </w:pPr>
      <w:r>
        <w:rPr>
          <w:i/>
          <w:sz w:val="24"/>
        </w:rPr>
        <w:t>Source</w:t>
      </w:r>
      <w:r>
        <w:rPr>
          <w:i/>
          <w:spacing w:val="-2"/>
          <w:sz w:val="24"/>
        </w:rPr>
        <w:t xml:space="preserve"> </w:t>
      </w:r>
      <w:r>
        <w:rPr>
          <w:i/>
          <w:sz w:val="24"/>
        </w:rPr>
        <w:t>:Various</w:t>
      </w:r>
      <w:r>
        <w:rPr>
          <w:i/>
          <w:spacing w:val="-3"/>
          <w:sz w:val="24"/>
        </w:rPr>
        <w:t xml:space="preserve"> </w:t>
      </w:r>
      <w:r>
        <w:rPr>
          <w:i/>
          <w:sz w:val="24"/>
        </w:rPr>
        <w:t>journals</w:t>
      </w:r>
      <w:r>
        <w:rPr>
          <w:i/>
          <w:spacing w:val="-4"/>
          <w:sz w:val="24"/>
        </w:rPr>
        <w:t xml:space="preserve"> </w:t>
      </w:r>
      <w:r>
        <w:rPr>
          <w:i/>
          <w:sz w:val="24"/>
        </w:rPr>
        <w:t>and</w:t>
      </w:r>
      <w:r>
        <w:rPr>
          <w:i/>
          <w:spacing w:val="-2"/>
          <w:sz w:val="24"/>
        </w:rPr>
        <w:t xml:space="preserve"> </w:t>
      </w:r>
      <w:r>
        <w:rPr>
          <w:i/>
          <w:sz w:val="24"/>
        </w:rPr>
        <w:t>related</w:t>
      </w:r>
      <w:r>
        <w:rPr>
          <w:i/>
          <w:spacing w:val="-2"/>
          <w:sz w:val="24"/>
        </w:rPr>
        <w:t xml:space="preserve"> </w:t>
      </w:r>
      <w:r>
        <w:rPr>
          <w:i/>
          <w:sz w:val="24"/>
        </w:rPr>
        <w:t>articles,</w:t>
      </w:r>
      <w:r>
        <w:rPr>
          <w:i/>
          <w:spacing w:val="-2"/>
          <w:sz w:val="24"/>
        </w:rPr>
        <w:t xml:space="preserve"> </w:t>
      </w:r>
      <w:r>
        <w:rPr>
          <w:i/>
          <w:spacing w:val="-4"/>
          <w:sz w:val="24"/>
        </w:rPr>
        <w:t>2024</w:t>
      </w:r>
    </w:p>
    <w:p w14:paraId="5967E491" w14:textId="77777777" w:rsidR="00571C93" w:rsidRDefault="00571C93">
      <w:pPr>
        <w:rPr>
          <w:i/>
          <w:sz w:val="24"/>
        </w:rPr>
        <w:sectPr w:rsidR="00571C93">
          <w:type w:val="continuous"/>
          <w:pgSz w:w="11910" w:h="16840"/>
          <w:pgMar w:top="400" w:right="1275" w:bottom="860" w:left="1559" w:header="720" w:footer="660" w:gutter="0"/>
          <w:cols w:space="720"/>
        </w:sectPr>
      </w:pPr>
    </w:p>
    <w:p w14:paraId="01B87D33" w14:textId="77777777" w:rsidR="00571C93" w:rsidRDefault="00571C93">
      <w:pPr>
        <w:pStyle w:val="TeksIsi"/>
        <w:rPr>
          <w:i/>
          <w:sz w:val="20"/>
        </w:rPr>
      </w:pPr>
    </w:p>
    <w:p w14:paraId="1DA7BDEF" w14:textId="77777777" w:rsidR="00571C93" w:rsidRDefault="00571C93">
      <w:pPr>
        <w:pStyle w:val="TeksIsi"/>
        <w:spacing w:before="5"/>
        <w:rPr>
          <w:i/>
          <w:sz w:val="20"/>
        </w:rPr>
      </w:pPr>
    </w:p>
    <w:p w14:paraId="472E3A57" w14:textId="77777777" w:rsidR="00571C93" w:rsidRDefault="00000000">
      <w:pPr>
        <w:pStyle w:val="TeksIsi"/>
        <w:spacing w:line="101" w:lineRule="exact"/>
        <w:ind w:left="142"/>
        <w:rPr>
          <w:position w:val="-1"/>
          <w:sz w:val="10"/>
        </w:rPr>
      </w:pPr>
      <w:r>
        <w:rPr>
          <w:noProof/>
          <w:position w:val="-1"/>
          <w:sz w:val="10"/>
        </w:rPr>
        <w:drawing>
          <wp:inline distT="0" distB="0" distL="0" distR="0" wp14:anchorId="3B8B4034" wp14:editId="682AE76D">
            <wp:extent cx="5533035" cy="64389"/>
            <wp:effectExtent l="0" t="0" r="0" b="0"/>
            <wp:docPr id="32" name="Image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 name="Image 32"/>
                    <pic:cNvPicPr/>
                  </pic:nvPicPr>
                  <pic:blipFill>
                    <a:blip r:embed="rId20" cstate="print"/>
                    <a:stretch>
                      <a:fillRect/>
                    </a:stretch>
                  </pic:blipFill>
                  <pic:spPr>
                    <a:xfrm>
                      <a:off x="0" y="0"/>
                      <a:ext cx="5533035" cy="64389"/>
                    </a:xfrm>
                    <a:prstGeom prst="rect">
                      <a:avLst/>
                    </a:prstGeom>
                  </pic:spPr>
                </pic:pic>
              </a:graphicData>
            </a:graphic>
          </wp:inline>
        </w:drawing>
      </w:r>
    </w:p>
    <w:p w14:paraId="5380F525" w14:textId="77777777" w:rsidR="00571C93" w:rsidRDefault="00000000">
      <w:pPr>
        <w:pStyle w:val="DaftarParagraf"/>
        <w:numPr>
          <w:ilvl w:val="1"/>
          <w:numId w:val="1"/>
        </w:numPr>
        <w:tabs>
          <w:tab w:val="left" w:pos="500"/>
        </w:tabs>
        <w:spacing w:before="94"/>
        <w:ind w:left="500" w:hanging="359"/>
        <w:jc w:val="both"/>
        <w:rPr>
          <w:b/>
          <w:i/>
          <w:sz w:val="24"/>
        </w:rPr>
      </w:pPr>
      <w:r>
        <w:rPr>
          <w:b/>
          <w:i/>
          <w:sz w:val="24"/>
        </w:rPr>
        <w:t>Dampak</w:t>
      </w:r>
      <w:r>
        <w:rPr>
          <w:b/>
          <w:i/>
          <w:spacing w:val="-3"/>
          <w:sz w:val="24"/>
        </w:rPr>
        <w:t xml:space="preserve"> </w:t>
      </w:r>
      <w:r>
        <w:rPr>
          <w:b/>
          <w:i/>
          <w:sz w:val="24"/>
        </w:rPr>
        <w:t>Revolusi</w:t>
      </w:r>
      <w:r>
        <w:rPr>
          <w:b/>
          <w:i/>
          <w:spacing w:val="-2"/>
          <w:sz w:val="24"/>
        </w:rPr>
        <w:t xml:space="preserve"> </w:t>
      </w:r>
      <w:r>
        <w:rPr>
          <w:b/>
          <w:i/>
          <w:sz w:val="24"/>
        </w:rPr>
        <w:t>Indutsri</w:t>
      </w:r>
      <w:r>
        <w:rPr>
          <w:b/>
          <w:i/>
          <w:spacing w:val="-1"/>
          <w:sz w:val="24"/>
        </w:rPr>
        <w:t xml:space="preserve"> </w:t>
      </w:r>
      <w:r>
        <w:rPr>
          <w:b/>
          <w:i/>
          <w:sz w:val="24"/>
        </w:rPr>
        <w:t>4.0</w:t>
      </w:r>
      <w:r>
        <w:rPr>
          <w:b/>
          <w:i/>
          <w:spacing w:val="-3"/>
          <w:sz w:val="24"/>
        </w:rPr>
        <w:t xml:space="preserve"> </w:t>
      </w:r>
      <w:r>
        <w:rPr>
          <w:b/>
          <w:i/>
          <w:sz w:val="24"/>
        </w:rPr>
        <w:t>Terhadap</w:t>
      </w:r>
      <w:r>
        <w:rPr>
          <w:b/>
          <w:i/>
          <w:spacing w:val="-2"/>
          <w:sz w:val="24"/>
        </w:rPr>
        <w:t xml:space="preserve"> </w:t>
      </w:r>
      <w:r>
        <w:rPr>
          <w:b/>
          <w:i/>
          <w:sz w:val="24"/>
        </w:rPr>
        <w:t>Pelestarian</w:t>
      </w:r>
      <w:r>
        <w:rPr>
          <w:b/>
          <w:i/>
          <w:spacing w:val="-4"/>
          <w:sz w:val="24"/>
        </w:rPr>
        <w:t xml:space="preserve"> </w:t>
      </w:r>
      <w:r>
        <w:rPr>
          <w:b/>
          <w:i/>
          <w:sz w:val="24"/>
        </w:rPr>
        <w:t>Tradisi</w:t>
      </w:r>
      <w:r>
        <w:rPr>
          <w:b/>
          <w:i/>
          <w:spacing w:val="-2"/>
          <w:sz w:val="24"/>
        </w:rPr>
        <w:t xml:space="preserve"> </w:t>
      </w:r>
      <w:r>
        <w:rPr>
          <w:b/>
          <w:i/>
          <w:spacing w:val="-4"/>
          <w:sz w:val="24"/>
        </w:rPr>
        <w:t>Erau</w:t>
      </w:r>
    </w:p>
    <w:p w14:paraId="1549689B" w14:textId="77777777" w:rsidR="00571C93" w:rsidRDefault="00000000">
      <w:pPr>
        <w:pStyle w:val="TeksIsi"/>
        <w:spacing w:before="52" w:line="259" w:lineRule="auto"/>
        <w:ind w:left="141" w:right="135" w:firstLine="540"/>
        <w:jc w:val="both"/>
      </w:pPr>
      <w:r>
        <w:t>The Erau Festival is not only understood as a form of dance or art activity, but also includes beliefs in ritual traditions. According to the book The Magic of Erau (2012), before the Erau ceremony is held, a series of rituals are carried out as a way to establish communication with the supernatural world which is believed to exist and is considered to be able to provide benefits in everyday life. The Erau traditional ceremony can be interpreted as a planned effort to encourage change, both at the national and local levels, with the aim of improving</w:t>
      </w:r>
      <w:r>
        <w:rPr>
          <w:spacing w:val="-1"/>
        </w:rPr>
        <w:t xml:space="preserve"> </w:t>
      </w:r>
      <w:r>
        <w:t>community</w:t>
      </w:r>
      <w:r>
        <w:rPr>
          <w:spacing w:val="-5"/>
        </w:rPr>
        <w:t xml:space="preserve"> </w:t>
      </w:r>
      <w:r>
        <w:t>welfare. Therefore, the people of Kutai Kartanegara Regency need a forum that can be a bridge for the creation of social harmony, solidarity, and integrity in facing and implementing development collectively. The management of</w:t>
      </w:r>
      <w:r>
        <w:rPr>
          <w:spacing w:val="80"/>
        </w:rPr>
        <w:t xml:space="preserve"> </w:t>
      </w:r>
      <w:r>
        <w:t>the Erau traditional ceremony functions as a cultural event that strengthens national unity</w:t>
      </w:r>
      <w:r>
        <w:rPr>
          <w:spacing w:val="40"/>
        </w:rPr>
        <w:t xml:space="preserve"> </w:t>
      </w:r>
      <w:r>
        <w:t>as well as a medium to support the legitimacy of modernization.</w:t>
      </w:r>
      <w:r>
        <w:rPr>
          <w:vertAlign w:val="superscript"/>
        </w:rPr>
        <w:t>11</w:t>
      </w:r>
    </w:p>
    <w:p w14:paraId="3C3EC5D2" w14:textId="77777777" w:rsidR="00571C93" w:rsidRDefault="00000000">
      <w:pPr>
        <w:pStyle w:val="TeksIsi"/>
        <w:spacing w:before="158" w:line="259" w:lineRule="auto"/>
        <w:ind w:left="141" w:right="135" w:firstLine="540"/>
        <w:jc w:val="both"/>
      </w:pPr>
      <w:r>
        <w:t>According</w:t>
      </w:r>
      <w:r>
        <w:rPr>
          <w:spacing w:val="-3"/>
        </w:rPr>
        <w:t xml:space="preserve"> </w:t>
      </w:r>
      <w:r>
        <w:t>to Wilbert Moore (1965),</w:t>
      </w:r>
      <w:r>
        <w:rPr>
          <w:spacing w:val="-2"/>
        </w:rPr>
        <w:t xml:space="preserve"> </w:t>
      </w:r>
      <w:r>
        <w:t>modernization</w:t>
      </w:r>
      <w:r>
        <w:rPr>
          <w:spacing w:val="-2"/>
        </w:rPr>
        <w:t xml:space="preserve"> </w:t>
      </w:r>
      <w:r>
        <w:t>is a process of total</w:t>
      </w:r>
      <w:r>
        <w:rPr>
          <w:spacing w:val="-1"/>
        </w:rPr>
        <w:t xml:space="preserve"> </w:t>
      </w:r>
      <w:r>
        <w:t>change in</w:t>
      </w:r>
      <w:r>
        <w:rPr>
          <w:spacing w:val="-3"/>
        </w:rPr>
        <w:t xml:space="preserve"> </w:t>
      </w:r>
      <w:r>
        <w:t>the life of</w:t>
      </w:r>
      <w:r>
        <w:rPr>
          <w:spacing w:val="-1"/>
        </w:rPr>
        <w:t xml:space="preserve"> </w:t>
      </w:r>
      <w:r>
        <w:t>a society</w:t>
      </w:r>
      <w:r>
        <w:rPr>
          <w:spacing w:val="-6"/>
        </w:rPr>
        <w:t xml:space="preserve"> </w:t>
      </w:r>
      <w:r>
        <w:t>that has been</w:t>
      </w:r>
      <w:r>
        <w:rPr>
          <w:spacing w:val="-2"/>
        </w:rPr>
        <w:t xml:space="preserve"> </w:t>
      </w:r>
      <w:r>
        <w:t>traditional</w:t>
      </w:r>
      <w:r>
        <w:rPr>
          <w:spacing w:val="-1"/>
        </w:rPr>
        <w:t xml:space="preserve"> </w:t>
      </w:r>
      <w:r>
        <w:t>into a modern life. Modern</w:t>
      </w:r>
      <w:r>
        <w:rPr>
          <w:spacing w:val="-1"/>
        </w:rPr>
        <w:t xml:space="preserve"> </w:t>
      </w:r>
      <w:r>
        <w:t>life is characterized by the increasingly massive use of technology in everyday life. Modern life spurs economic progress, prospers citizens and stabilizes political life. Modernization means a change that is done intentionally, or designed intentionally from traditional life to modern life. Modernization is characterized by industrialization. Namely, making resources that have been based on agriculture, developed into industry (Rosana, 2011).</w:t>
      </w:r>
    </w:p>
    <w:p w14:paraId="4F37D604" w14:textId="77777777" w:rsidR="00571C93" w:rsidRDefault="00000000">
      <w:pPr>
        <w:pStyle w:val="TeksIsi"/>
        <w:spacing w:before="163" w:line="259" w:lineRule="auto"/>
        <w:ind w:left="141" w:right="139" w:firstLine="540"/>
        <w:jc w:val="both"/>
      </w:pPr>
      <w:r>
        <w:t>Modernization is often interpreted as the replacement of traditional social structures with more modern and developed social structures, driven by progress in various fields such as economics, technology, education and politics. This process aims to improve the quality of life of the community by increasing the ease of access to scientific technology and better economic growth. Some experts in the field of sociology such as Alex Inkeles (1974) are of the view that modernization is not only about technological progress alone but also involves a shift in the way of thinking and attitudes of individuals who are more rational and accept innovation in an organized and too new innovation. Modernization not only</w:t>
      </w:r>
      <w:r>
        <w:rPr>
          <w:spacing w:val="-3"/>
        </w:rPr>
        <w:t xml:space="preserve"> </w:t>
      </w:r>
      <w:r>
        <w:t>brings material progress but also brings changes in social and cultural patterns</w:t>
      </w:r>
      <w:r>
        <w:rPr>
          <w:spacing w:val="-1"/>
        </w:rPr>
        <w:t xml:space="preserve"> </w:t>
      </w:r>
      <w:r>
        <w:t>of life.</w:t>
      </w:r>
    </w:p>
    <w:p w14:paraId="2C1A314B" w14:textId="77777777" w:rsidR="00571C93" w:rsidRDefault="00000000">
      <w:pPr>
        <w:pStyle w:val="TeksIsi"/>
        <w:spacing w:before="158" w:line="259" w:lineRule="auto"/>
        <w:ind w:left="141" w:right="141" w:firstLine="540"/>
        <w:jc w:val="both"/>
      </w:pPr>
      <w:r>
        <w:t>While modernization brings significant changes, tradition serves as a force that maintains existing local cultural and religious values. Traditions include customs, traditions, and belief systems that are passed down from generation to generation in a society. These traditions are often seen as elements that maintain the cultural and social identity of a community. Many societies, despite modernization, still try to maintain their traditions. For example, in societies that are still strongly agrarian, even though there is a shift towards industry, values such as mutual cooperation, family roles, and local wisdom are</w:t>
      </w:r>
      <w:r>
        <w:rPr>
          <w:spacing w:val="30"/>
        </w:rPr>
        <w:t xml:space="preserve"> </w:t>
      </w:r>
      <w:r>
        <w:t>still</w:t>
      </w:r>
      <w:r>
        <w:rPr>
          <w:spacing w:val="26"/>
        </w:rPr>
        <w:t xml:space="preserve"> </w:t>
      </w:r>
      <w:r>
        <w:t>maintained.</w:t>
      </w:r>
      <w:r>
        <w:rPr>
          <w:spacing w:val="29"/>
        </w:rPr>
        <w:t xml:space="preserve"> </w:t>
      </w:r>
      <w:r>
        <w:t>In</w:t>
      </w:r>
      <w:r>
        <w:rPr>
          <w:spacing w:val="29"/>
        </w:rPr>
        <w:t xml:space="preserve"> </w:t>
      </w:r>
      <w:r>
        <w:t>some</w:t>
      </w:r>
      <w:r>
        <w:rPr>
          <w:spacing w:val="30"/>
        </w:rPr>
        <w:t xml:space="preserve"> </w:t>
      </w:r>
      <w:r>
        <w:t>societies,</w:t>
      </w:r>
      <w:r>
        <w:rPr>
          <w:spacing w:val="29"/>
        </w:rPr>
        <w:t xml:space="preserve"> </w:t>
      </w:r>
      <w:r>
        <w:t>religious</w:t>
      </w:r>
      <w:r>
        <w:rPr>
          <w:spacing w:val="28"/>
        </w:rPr>
        <w:t xml:space="preserve"> </w:t>
      </w:r>
      <w:r>
        <w:t>values</w:t>
      </w:r>
      <w:r>
        <w:rPr>
          <w:spacing w:val="28"/>
        </w:rPr>
        <w:t xml:space="preserve"> </w:t>
      </w:r>
      <w:r>
        <w:t>play</w:t>
      </w:r>
      <w:r>
        <w:rPr>
          <w:spacing w:val="21"/>
        </w:rPr>
        <w:t xml:space="preserve"> </w:t>
      </w:r>
      <w:r>
        <w:t>a</w:t>
      </w:r>
      <w:r>
        <w:rPr>
          <w:spacing w:val="30"/>
        </w:rPr>
        <w:t xml:space="preserve"> </w:t>
      </w:r>
      <w:r>
        <w:t>major</w:t>
      </w:r>
      <w:r>
        <w:rPr>
          <w:spacing w:val="25"/>
        </w:rPr>
        <w:t xml:space="preserve"> </w:t>
      </w:r>
      <w:r>
        <w:t>role</w:t>
      </w:r>
      <w:r>
        <w:rPr>
          <w:spacing w:val="27"/>
        </w:rPr>
        <w:t xml:space="preserve"> </w:t>
      </w:r>
      <w:r>
        <w:t>in</w:t>
      </w:r>
      <w:r>
        <w:rPr>
          <w:spacing w:val="25"/>
        </w:rPr>
        <w:t xml:space="preserve"> </w:t>
      </w:r>
      <w:r>
        <w:t>maintaining</w:t>
      </w:r>
    </w:p>
    <w:p w14:paraId="03E1DBEC" w14:textId="77777777" w:rsidR="00571C93" w:rsidRDefault="00000000">
      <w:pPr>
        <w:pStyle w:val="TeksIsi"/>
        <w:spacing w:before="114"/>
        <w:rPr>
          <w:sz w:val="20"/>
        </w:rPr>
      </w:pPr>
      <w:r>
        <w:rPr>
          <w:noProof/>
          <w:sz w:val="20"/>
        </w:rPr>
        <mc:AlternateContent>
          <mc:Choice Requires="wps">
            <w:drawing>
              <wp:anchor distT="0" distB="0" distL="0" distR="0" simplePos="0" relativeHeight="487593472" behindDoc="1" locked="0" layoutInCell="1" allowOverlap="1" wp14:anchorId="50FD26F3" wp14:editId="1ACC16C4">
                <wp:simplePos x="0" y="0"/>
                <wp:positionH relativeFrom="page">
                  <wp:posOffset>1079817</wp:posOffset>
                </wp:positionH>
                <wp:positionV relativeFrom="paragraph">
                  <wp:posOffset>234003</wp:posOffset>
                </wp:positionV>
                <wp:extent cx="1829435" cy="10160"/>
                <wp:effectExtent l="0" t="0" r="0" b="0"/>
                <wp:wrapTopAndBottom/>
                <wp:docPr id="33" name="Graphic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10160"/>
                        </a:xfrm>
                        <a:custGeom>
                          <a:avLst/>
                          <a:gdLst/>
                          <a:ahLst/>
                          <a:cxnLst/>
                          <a:rect l="l" t="t" r="r" b="b"/>
                          <a:pathLst>
                            <a:path w="1829435" h="10160">
                              <a:moveTo>
                                <a:pt x="1829435" y="0"/>
                              </a:moveTo>
                              <a:lnTo>
                                <a:pt x="0" y="0"/>
                              </a:lnTo>
                              <a:lnTo>
                                <a:pt x="0" y="10159"/>
                              </a:lnTo>
                              <a:lnTo>
                                <a:pt x="1829435" y="10159"/>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C32011B" id="Graphic 33" o:spid="_x0000_s1026" style="position:absolute;margin-left:85pt;margin-top:18.45pt;width:144.05pt;height:.8pt;z-index:-15723008;visibility:visible;mso-wrap-style:square;mso-wrap-distance-left:0;mso-wrap-distance-top:0;mso-wrap-distance-right:0;mso-wrap-distance-bottom:0;mso-position-horizontal:absolute;mso-position-horizontal-relative:page;mso-position-vertical:absolute;mso-position-vertical-relative:text;v-text-anchor:top" coordsize="1829435,1016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" path="m1829435,l,,,10159r1829435,l1829435,xe" fillcolor="black" stroked="f">
                <v:path arrowok="t"/>
                <w10:wrap type="topAndBottom" anchorx="page"/>
              </v:shape>
            </w:pict>
          </mc:Fallback>
        </mc:AlternateContent>
      </w:r>
    </w:p>
    <w:p w14:paraId="0ABE9FC4" w14:textId="77777777" w:rsidR="00571C93" w:rsidRDefault="00571C93">
      <w:pPr>
        <w:pStyle w:val="TeksIsi"/>
        <w:rPr>
          <w:sz w:val="20"/>
        </w:rPr>
      </w:pPr>
    </w:p>
    <w:p w14:paraId="4E03CA10" w14:textId="77777777" w:rsidR="00571C93" w:rsidRDefault="00571C93">
      <w:pPr>
        <w:pStyle w:val="TeksIsi"/>
        <w:spacing w:before="81"/>
        <w:rPr>
          <w:sz w:val="20"/>
        </w:rPr>
      </w:pPr>
    </w:p>
    <w:p w14:paraId="026BB9EF" w14:textId="77777777" w:rsidR="00571C93" w:rsidRDefault="00000000">
      <w:pPr>
        <w:spacing w:line="259" w:lineRule="auto"/>
        <w:ind w:left="141" w:right="142"/>
        <w:jc w:val="both"/>
        <w:rPr>
          <w:sz w:val="20"/>
        </w:rPr>
      </w:pPr>
      <w:r>
        <w:rPr>
          <w:sz w:val="20"/>
          <w:vertAlign w:val="superscript"/>
        </w:rPr>
        <w:t>11</w:t>
      </w:r>
      <w:r>
        <w:rPr>
          <w:sz w:val="20"/>
        </w:rPr>
        <w:t xml:space="preserve"> Harta, I. Putu Gede Budi, Ni Kadek Mia Ayu Astarini, and Ni Made Sintia Pramita. "Revolution 4.0 in Maintaining Local Wisdom of Okokan Tradition in Kediri Traditional Village, Tabanan Regency, Bali to Support the Realization of Indonesia."Proceedings of the Student Scientific Week (PILAR)4 (2024): 204- </w:t>
      </w:r>
      <w:r>
        <w:rPr>
          <w:spacing w:val="-4"/>
          <w:sz w:val="20"/>
        </w:rPr>
        <w:t>211.</w:t>
      </w:r>
    </w:p>
    <w:p w14:paraId="79C8AB6F" w14:textId="77777777" w:rsidR="00571C93" w:rsidRDefault="00571C93">
      <w:pPr>
        <w:spacing w:line="259" w:lineRule="auto"/>
        <w:jc w:val="both"/>
        <w:rPr>
          <w:sz w:val="20"/>
        </w:rPr>
        <w:sectPr w:rsidR="00571C93">
          <w:pgSz w:w="11910" w:h="16840"/>
          <w:pgMar w:top="1420" w:right="1275" w:bottom="860" w:left="1559" w:header="720" w:footer="660" w:gutter="0"/>
          <w:cols w:space="720"/>
        </w:sectPr>
      </w:pPr>
    </w:p>
    <w:p w14:paraId="2265C893" w14:textId="77777777" w:rsidR="00571C93" w:rsidRDefault="00571C93">
      <w:pPr>
        <w:pStyle w:val="TeksIsi"/>
        <w:spacing w:before="40"/>
        <w:rPr>
          <w:sz w:val="20"/>
        </w:rPr>
      </w:pPr>
    </w:p>
    <w:p w14:paraId="35CC7490" w14:textId="77777777" w:rsidR="00571C93" w:rsidRDefault="00000000">
      <w:pPr>
        <w:pStyle w:val="TeksIsi"/>
        <w:spacing w:line="101" w:lineRule="exact"/>
        <w:ind w:left="142"/>
        <w:rPr>
          <w:position w:val="-1"/>
          <w:sz w:val="10"/>
        </w:rPr>
      </w:pPr>
      <w:r>
        <w:rPr>
          <w:noProof/>
          <w:position w:val="-1"/>
          <w:sz w:val="10"/>
        </w:rPr>
        <w:drawing>
          <wp:inline distT="0" distB="0" distL="0" distR="0" wp14:anchorId="2292128E" wp14:editId="58DE91A6">
            <wp:extent cx="5533035" cy="64389"/>
            <wp:effectExtent l="0" t="0" r="0" b="0"/>
            <wp:docPr id="34" name="Image 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 name="Image 34"/>
                    <pic:cNvPicPr/>
                  </pic:nvPicPr>
                  <pic:blipFill>
                    <a:blip r:embed="rId20" cstate="print"/>
                    <a:stretch>
                      <a:fillRect/>
                    </a:stretch>
                  </pic:blipFill>
                  <pic:spPr>
                    <a:xfrm>
                      <a:off x="0" y="0"/>
                      <a:ext cx="5533035" cy="64389"/>
                    </a:xfrm>
                    <a:prstGeom prst="rect">
                      <a:avLst/>
                    </a:prstGeom>
                  </pic:spPr>
                </pic:pic>
              </a:graphicData>
            </a:graphic>
          </wp:inline>
        </w:drawing>
      </w:r>
    </w:p>
    <w:p w14:paraId="7FA084E3" w14:textId="77777777" w:rsidR="00571C93" w:rsidRDefault="00000000">
      <w:pPr>
        <w:pStyle w:val="TeksIsi"/>
        <w:spacing w:before="45" w:line="256" w:lineRule="auto"/>
        <w:ind w:left="141"/>
      </w:pPr>
      <w:r>
        <w:t>traditions. For example, religion is an important pillar in forming social morals and ethics that are not easily influenced by external changes that come with modernization.</w:t>
      </w:r>
    </w:p>
    <w:p w14:paraId="4C16EABB" w14:textId="77777777" w:rsidR="00571C93" w:rsidRDefault="00000000">
      <w:pPr>
        <w:pStyle w:val="TeksIsi"/>
        <w:spacing w:before="165" w:line="259" w:lineRule="auto"/>
        <w:ind w:left="141" w:right="151" w:firstLine="540"/>
        <w:jc w:val="both"/>
      </w:pPr>
      <w:r>
        <w:t>Talking about modernization, the Quran has given attention first. As in QS. Ar Raad Verse 11 "Indeed, Allah does not change the fate of a people until they change the condition of themselves". The verse explains</w:t>
      </w:r>
      <w:r>
        <w:rPr>
          <w:spacing w:val="-1"/>
        </w:rPr>
        <w:t xml:space="preserve"> </w:t>
      </w:r>
      <w:r>
        <w:t>about changes</w:t>
      </w:r>
      <w:r>
        <w:rPr>
          <w:spacing w:val="-1"/>
        </w:rPr>
        <w:t xml:space="preserve"> </w:t>
      </w:r>
      <w:r>
        <w:t xml:space="preserve">in a society. The Quran guides humans to good social change. With good efforts from all members of society, it will change their condition to extraordinary progress. On the other hand, if members of society do not make better changes, then the condition becomes static, no significant changes are </w:t>
      </w:r>
      <w:r>
        <w:rPr>
          <w:spacing w:val="-2"/>
        </w:rPr>
        <w:t>found.</w:t>
      </w:r>
    </w:p>
    <w:p w14:paraId="2637E1ED" w14:textId="77777777" w:rsidR="00571C93" w:rsidRDefault="00000000">
      <w:pPr>
        <w:pStyle w:val="TeksIsi"/>
        <w:spacing w:before="159" w:line="259" w:lineRule="auto"/>
        <w:ind w:left="141" w:right="137" w:firstLine="540"/>
        <w:jc w:val="both"/>
      </w:pPr>
      <w:r>
        <w:t>Society</w:t>
      </w:r>
      <w:r>
        <w:rPr>
          <w:spacing w:val="-6"/>
        </w:rPr>
        <w:t xml:space="preserve"> </w:t>
      </w:r>
      <w:r>
        <w:t>in the era of</w:t>
      </w:r>
      <w:r>
        <w:rPr>
          <w:spacing w:val="-1"/>
        </w:rPr>
        <w:t xml:space="preserve"> </w:t>
      </w:r>
      <w:r>
        <w:t>revolution 4.0</w:t>
      </w:r>
      <w:r>
        <w:rPr>
          <w:spacing w:val="-1"/>
        </w:rPr>
        <w:t xml:space="preserve"> </w:t>
      </w:r>
      <w:r>
        <w:t>is a concept</w:t>
      </w:r>
      <w:r>
        <w:rPr>
          <w:spacing w:val="-1"/>
        </w:rPr>
        <w:t xml:space="preserve"> </w:t>
      </w:r>
      <w:r>
        <w:t>that describes the evolution of human society into an era driven by technology, connectivity, and artificial intelligence. One of</w:t>
      </w:r>
      <w:r>
        <w:rPr>
          <w:spacing w:val="40"/>
        </w:rPr>
        <w:t xml:space="preserve"> </w:t>
      </w:r>
      <w:r>
        <w:t>the key aspects in forming an inclusive society 4.0 is the role of moderation. Religious moderation can play an important role in maintaining social harmony. When individuals and communities adopt a balanced and tolerant attitude in religion, this tends to reduce religious conflict and increase cross-cultural understanding. Thus, religious moderation becomes an important foundation for creating a harmonious, inclusive, and civilized</w:t>
      </w:r>
      <w:r>
        <w:rPr>
          <w:spacing w:val="40"/>
        </w:rPr>
        <w:t xml:space="preserve"> </w:t>
      </w:r>
      <w:r>
        <w:t>society in the era of digitalization.</w:t>
      </w:r>
    </w:p>
    <w:p w14:paraId="48E2FA58" w14:textId="77777777" w:rsidR="00571C93" w:rsidRDefault="00000000">
      <w:pPr>
        <w:pStyle w:val="TeksIsi"/>
        <w:spacing w:before="160" w:line="259" w:lineRule="auto"/>
        <w:ind w:left="141" w:right="143" w:firstLine="540"/>
        <w:jc w:val="both"/>
      </w:pPr>
      <w:r>
        <w:t>Modernization always involves globalization and has implications for changes in social and intellectual order, because it is accompanied by</w:t>
      </w:r>
      <w:r>
        <w:rPr>
          <w:spacing w:val="-1"/>
        </w:rPr>
        <w:t xml:space="preserve"> </w:t>
      </w:r>
      <w:r>
        <w:t>the entry</w:t>
      </w:r>
      <w:r>
        <w:rPr>
          <w:spacing w:val="-1"/>
        </w:rPr>
        <w:t xml:space="preserve"> </w:t>
      </w:r>
      <w:r>
        <w:t>of foreign culture into the society. According to Boeke, when foreign culture, which has more advanced elements and is capitalist in character, confronts local culture, which is traditional in character, there is a struggle. between</w:t>
      </w:r>
      <w:r>
        <w:rPr>
          <w:spacing w:val="-3"/>
        </w:rPr>
        <w:t xml:space="preserve"> </w:t>
      </w:r>
      <w:r>
        <w:t>foreign culture and</w:t>
      </w:r>
      <w:r>
        <w:rPr>
          <w:spacing w:val="-7"/>
        </w:rPr>
        <w:t xml:space="preserve"> </w:t>
      </w:r>
      <w:r>
        <w:t>local</w:t>
      </w:r>
      <w:r>
        <w:rPr>
          <w:spacing w:val="-1"/>
        </w:rPr>
        <w:t xml:space="preserve"> </w:t>
      </w:r>
      <w:r>
        <w:t>culture.</w:t>
      </w:r>
      <w:r>
        <w:rPr>
          <w:spacing w:val="-3"/>
        </w:rPr>
        <w:t xml:space="preserve"> </w:t>
      </w:r>
      <w:r>
        <w:t>The</w:t>
      </w:r>
      <w:r>
        <w:rPr>
          <w:spacing w:val="-1"/>
        </w:rPr>
        <w:t xml:space="preserve"> </w:t>
      </w:r>
      <w:r>
        <w:t>battle between</w:t>
      </w:r>
      <w:r>
        <w:rPr>
          <w:spacing w:val="-3"/>
        </w:rPr>
        <w:t xml:space="preserve"> </w:t>
      </w:r>
      <w:r>
        <w:t>the</w:t>
      </w:r>
      <w:r>
        <w:rPr>
          <w:spacing w:val="-1"/>
        </w:rPr>
        <w:t xml:space="preserve"> </w:t>
      </w:r>
      <w:r>
        <w:t>two</w:t>
      </w:r>
      <w:r>
        <w:rPr>
          <w:spacing w:val="-2"/>
        </w:rPr>
        <w:t xml:space="preserve"> </w:t>
      </w:r>
      <w:r>
        <w:t>cultures does not always end in an antagonistic model, but the marginalized elements eventually</w:t>
      </w:r>
      <w:r>
        <w:rPr>
          <w:spacing w:val="-5"/>
        </w:rPr>
        <w:t xml:space="preserve"> </w:t>
      </w:r>
      <w:r>
        <w:t>do not function and are replaced by new elements that are most likely won by external elements. Usually, local elements gradually decline and are no longer in demand by traditional communities.</w:t>
      </w:r>
      <w:r>
        <w:rPr>
          <w:vertAlign w:val="superscript"/>
        </w:rPr>
        <w:t>12</w:t>
      </w:r>
    </w:p>
    <w:p w14:paraId="46AAD31E" w14:textId="77777777" w:rsidR="00571C93" w:rsidRDefault="00000000">
      <w:pPr>
        <w:pStyle w:val="TeksIsi"/>
        <w:spacing w:before="158" w:line="259" w:lineRule="auto"/>
        <w:ind w:left="141" w:right="140" w:firstLine="540"/>
        <w:jc w:val="both"/>
      </w:pPr>
      <w:r>
        <w:t>Indonesia is one of the countries that often appears in discussions about modernization and tradition. Despite rapid technological and economic development, traditional values such as family, customs, and religion are still highly respected. For example, in celebrating religious holidays, Indonesian people still maintain traditions such as gathering with extended family, sharing food in the form of alms, and performing religious rituals, even though modern lifestyles and technological advances have become part of life.</w:t>
      </w:r>
    </w:p>
    <w:p w14:paraId="2271F4E0" w14:textId="77777777" w:rsidR="00571C93" w:rsidRDefault="00000000">
      <w:pPr>
        <w:pStyle w:val="TeksIsi"/>
        <w:spacing w:before="158" w:line="259" w:lineRule="auto"/>
        <w:ind w:left="141" w:right="137" w:firstLine="540"/>
        <w:jc w:val="both"/>
      </w:pPr>
      <w:r>
        <w:t>In Kutai, although modernization has driven various forms of development, the local community</w:t>
      </w:r>
      <w:r>
        <w:rPr>
          <w:spacing w:val="-5"/>
        </w:rPr>
        <w:t xml:space="preserve"> </w:t>
      </w:r>
      <w:r>
        <w:t>still maintains</w:t>
      </w:r>
      <w:r>
        <w:rPr>
          <w:spacing w:val="-2"/>
        </w:rPr>
        <w:t xml:space="preserve"> </w:t>
      </w:r>
      <w:r>
        <w:t>their local customs</w:t>
      </w:r>
      <w:r>
        <w:rPr>
          <w:spacing w:val="-2"/>
        </w:rPr>
        <w:t xml:space="preserve"> </w:t>
      </w:r>
      <w:r>
        <w:t>and cultural traditions</w:t>
      </w:r>
      <w:r>
        <w:rPr>
          <w:spacing w:val="-2"/>
        </w:rPr>
        <w:t xml:space="preserve"> </w:t>
      </w:r>
      <w:r>
        <w:t>with warmth and love. This is clearly seen during religious ceremonies and efforts to preserve traditional arts. However, in urban areas, different challenges arise. The younger generation in urban areas is increasingly feeling the influence of a modern lifestyle that is more inclined towards individualism.</w:t>
      </w:r>
      <w:r>
        <w:rPr>
          <w:spacing w:val="40"/>
        </w:rPr>
        <w:t xml:space="preserve"> </w:t>
      </w:r>
      <w:r>
        <w:t>This</w:t>
      </w:r>
      <w:r>
        <w:rPr>
          <w:spacing w:val="40"/>
        </w:rPr>
        <w:t xml:space="preserve"> </w:t>
      </w:r>
      <w:r>
        <w:t>can</w:t>
      </w:r>
      <w:r>
        <w:rPr>
          <w:spacing w:val="40"/>
        </w:rPr>
        <w:t xml:space="preserve"> </w:t>
      </w:r>
      <w:r>
        <w:t>reduce</w:t>
      </w:r>
      <w:r>
        <w:rPr>
          <w:spacing w:val="54"/>
        </w:rPr>
        <w:t xml:space="preserve"> </w:t>
      </w:r>
      <w:r>
        <w:t>the</w:t>
      </w:r>
      <w:r>
        <w:rPr>
          <w:spacing w:val="54"/>
        </w:rPr>
        <w:t xml:space="preserve"> </w:t>
      </w:r>
      <w:r>
        <w:t>warmth</w:t>
      </w:r>
      <w:r>
        <w:rPr>
          <w:spacing w:val="40"/>
        </w:rPr>
        <w:t xml:space="preserve"> </w:t>
      </w:r>
      <w:r>
        <w:t>of</w:t>
      </w:r>
      <w:r>
        <w:rPr>
          <w:spacing w:val="40"/>
        </w:rPr>
        <w:t xml:space="preserve"> </w:t>
      </w:r>
      <w:r>
        <w:t>the</w:t>
      </w:r>
      <w:r>
        <w:rPr>
          <w:spacing w:val="40"/>
        </w:rPr>
        <w:t xml:space="preserve"> </w:t>
      </w:r>
      <w:r>
        <w:t>values</w:t>
      </w:r>
      <w:r>
        <w:rPr>
          <w:spacing w:val="40"/>
        </w:rPr>
        <w:t xml:space="preserve"> </w:t>
      </w:r>
      <w:r>
        <w:t>of</w:t>
      </w:r>
      <w:r>
        <w:rPr>
          <w:spacing w:val="40"/>
        </w:rPr>
        <w:t xml:space="preserve"> </w:t>
      </w:r>
      <w:r>
        <w:t>solidarity</w:t>
      </w:r>
      <w:r>
        <w:rPr>
          <w:spacing w:val="40"/>
        </w:rPr>
        <w:t xml:space="preserve"> </w:t>
      </w:r>
      <w:r>
        <w:t>and</w:t>
      </w:r>
      <w:r>
        <w:rPr>
          <w:spacing w:val="40"/>
        </w:rPr>
        <w:t xml:space="preserve"> </w:t>
      </w:r>
      <w:r>
        <w:t>a</w:t>
      </w:r>
      <w:r>
        <w:rPr>
          <w:spacing w:val="54"/>
        </w:rPr>
        <w:t xml:space="preserve"> </w:t>
      </w:r>
      <w:r>
        <w:t>sense</w:t>
      </w:r>
      <w:r>
        <w:rPr>
          <w:spacing w:val="54"/>
        </w:rPr>
        <w:t xml:space="preserve"> </w:t>
      </w:r>
      <w:r>
        <w:t>of</w:t>
      </w:r>
    </w:p>
    <w:p w14:paraId="08CBFA17" w14:textId="77777777" w:rsidR="00571C93" w:rsidRDefault="00000000">
      <w:pPr>
        <w:pStyle w:val="TeksIsi"/>
        <w:spacing w:before="3"/>
        <w:rPr>
          <w:sz w:val="13"/>
        </w:rPr>
      </w:pPr>
      <w:r>
        <w:rPr>
          <w:noProof/>
          <w:sz w:val="13"/>
        </w:rPr>
        <mc:AlternateContent>
          <mc:Choice Requires="wps">
            <w:drawing>
              <wp:anchor distT="0" distB="0" distL="0" distR="0" simplePos="0" relativeHeight="487593984" behindDoc="1" locked="0" layoutInCell="1" allowOverlap="1" wp14:anchorId="6D8672C1" wp14:editId="59ED5411">
                <wp:simplePos x="0" y="0"/>
                <wp:positionH relativeFrom="page">
                  <wp:posOffset>1079817</wp:posOffset>
                </wp:positionH>
                <wp:positionV relativeFrom="paragraph">
                  <wp:posOffset>112259</wp:posOffset>
                </wp:positionV>
                <wp:extent cx="1829435" cy="10160"/>
                <wp:effectExtent l="0" t="0" r="0" b="0"/>
                <wp:wrapTopAndBottom/>
                <wp:docPr id="35"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10160"/>
                        </a:xfrm>
                        <a:custGeom>
                          <a:avLst/>
                          <a:gdLst/>
                          <a:ahLst/>
                          <a:cxnLst/>
                          <a:rect l="l" t="t" r="r" b="b"/>
                          <a:pathLst>
                            <a:path w="1829435" h="10160">
                              <a:moveTo>
                                <a:pt x="1829435" y="0"/>
                              </a:moveTo>
                              <a:lnTo>
                                <a:pt x="0" y="0"/>
                              </a:lnTo>
                              <a:lnTo>
                                <a:pt x="0" y="10159"/>
                              </a:lnTo>
                              <a:lnTo>
                                <a:pt x="1829435" y="10159"/>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2D6698E" id="Graphic 35" o:spid="_x0000_s1026" style="position:absolute;margin-left:85pt;margin-top:8.85pt;width:144.05pt;height:.8pt;z-index:-15722496;visibility:visible;mso-wrap-style:square;mso-wrap-distance-left:0;mso-wrap-distance-top:0;mso-wrap-distance-right:0;mso-wrap-distance-bottom:0;mso-position-horizontal:absolute;mso-position-horizontal-relative:page;mso-position-vertical:absolute;mso-position-vertical-relative:text;v-text-anchor:top" coordsize="1829435,1016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" path="m1829435,l,,,10159r1829435,l1829435,xe" fillcolor="black" stroked="f">
                <v:path arrowok="t"/>
                <w10:wrap type="topAndBottom" anchorx="page"/>
              </v:shape>
            </w:pict>
          </mc:Fallback>
        </mc:AlternateContent>
      </w:r>
    </w:p>
    <w:p w14:paraId="1445E720" w14:textId="77777777" w:rsidR="00571C93" w:rsidRDefault="00571C93">
      <w:pPr>
        <w:pStyle w:val="TeksIsi"/>
        <w:rPr>
          <w:sz w:val="20"/>
        </w:rPr>
      </w:pPr>
    </w:p>
    <w:p w14:paraId="58C074E4" w14:textId="77777777" w:rsidR="00571C93" w:rsidRDefault="00571C93">
      <w:pPr>
        <w:pStyle w:val="TeksIsi"/>
        <w:spacing w:before="81"/>
        <w:rPr>
          <w:sz w:val="20"/>
        </w:rPr>
      </w:pPr>
    </w:p>
    <w:p w14:paraId="6A51267E" w14:textId="77777777" w:rsidR="00571C93" w:rsidRDefault="00000000">
      <w:pPr>
        <w:ind w:left="141"/>
        <w:rPr>
          <w:sz w:val="20"/>
        </w:rPr>
      </w:pPr>
      <w:r>
        <w:rPr>
          <w:sz w:val="20"/>
          <w:vertAlign w:val="superscript"/>
        </w:rPr>
        <w:t>12</w:t>
      </w:r>
      <w:r>
        <w:rPr>
          <w:spacing w:val="1"/>
          <w:sz w:val="20"/>
        </w:rPr>
        <w:t xml:space="preserve"> </w:t>
      </w:r>
      <w:r>
        <w:rPr>
          <w:sz w:val="20"/>
        </w:rPr>
        <w:t>Sukamto,</w:t>
      </w:r>
      <w:r>
        <w:rPr>
          <w:spacing w:val="-3"/>
          <w:sz w:val="20"/>
        </w:rPr>
        <w:t xml:space="preserve"> </w:t>
      </w:r>
      <w:r>
        <w:rPr>
          <w:sz w:val="20"/>
        </w:rPr>
        <w:t>Kyai</w:t>
      </w:r>
      <w:r>
        <w:rPr>
          <w:spacing w:val="-5"/>
          <w:sz w:val="20"/>
        </w:rPr>
        <w:t xml:space="preserve"> </w:t>
      </w:r>
      <w:r>
        <w:rPr>
          <w:sz w:val="20"/>
        </w:rPr>
        <w:t>Leadership</w:t>
      </w:r>
      <w:r>
        <w:rPr>
          <w:spacing w:val="3"/>
          <w:sz w:val="20"/>
        </w:rPr>
        <w:t xml:space="preserve"> </w:t>
      </w:r>
      <w:r>
        <w:rPr>
          <w:sz w:val="20"/>
        </w:rPr>
        <w:t>in</w:t>
      </w:r>
      <w:r>
        <w:rPr>
          <w:spacing w:val="-5"/>
          <w:sz w:val="20"/>
        </w:rPr>
        <w:t xml:space="preserve"> </w:t>
      </w:r>
      <w:r>
        <w:rPr>
          <w:sz w:val="20"/>
        </w:rPr>
        <w:t>Islamic</w:t>
      </w:r>
      <w:r>
        <w:rPr>
          <w:spacing w:val="-2"/>
          <w:sz w:val="20"/>
        </w:rPr>
        <w:t xml:space="preserve"> </w:t>
      </w:r>
      <w:r>
        <w:rPr>
          <w:sz w:val="20"/>
        </w:rPr>
        <w:t>Boarding</w:t>
      </w:r>
      <w:r>
        <w:rPr>
          <w:spacing w:val="-1"/>
          <w:sz w:val="20"/>
        </w:rPr>
        <w:t xml:space="preserve"> </w:t>
      </w:r>
      <w:r>
        <w:rPr>
          <w:sz w:val="20"/>
        </w:rPr>
        <w:t>Schools</w:t>
      </w:r>
      <w:r>
        <w:rPr>
          <w:spacing w:val="-2"/>
          <w:sz w:val="20"/>
        </w:rPr>
        <w:t xml:space="preserve"> </w:t>
      </w:r>
      <w:r>
        <w:rPr>
          <w:sz w:val="20"/>
        </w:rPr>
        <w:t>(Jakarta:</w:t>
      </w:r>
      <w:r>
        <w:rPr>
          <w:spacing w:val="-1"/>
          <w:sz w:val="20"/>
        </w:rPr>
        <w:t xml:space="preserve"> </w:t>
      </w:r>
      <w:r>
        <w:rPr>
          <w:sz w:val="20"/>
        </w:rPr>
        <w:t>LP3IS,</w:t>
      </w:r>
      <w:r>
        <w:rPr>
          <w:spacing w:val="-3"/>
          <w:sz w:val="20"/>
        </w:rPr>
        <w:t xml:space="preserve"> </w:t>
      </w:r>
      <w:r>
        <w:rPr>
          <w:sz w:val="20"/>
        </w:rPr>
        <w:t xml:space="preserve">1999), </w:t>
      </w:r>
      <w:r>
        <w:rPr>
          <w:spacing w:val="-5"/>
          <w:sz w:val="20"/>
        </w:rPr>
        <w:t>10.</w:t>
      </w:r>
    </w:p>
    <w:p w14:paraId="463E9D8B" w14:textId="77777777" w:rsidR="00571C93" w:rsidRDefault="00571C93">
      <w:pPr>
        <w:rPr>
          <w:sz w:val="20"/>
        </w:rPr>
        <w:sectPr w:rsidR="00571C93">
          <w:pgSz w:w="11910" w:h="16840"/>
          <w:pgMar w:top="1420" w:right="1275" w:bottom="860" w:left="1559" w:header="720" w:footer="660" w:gutter="0"/>
          <w:cols w:space="720"/>
        </w:sectPr>
      </w:pPr>
    </w:p>
    <w:p w14:paraId="6B2EBB4E" w14:textId="77777777" w:rsidR="00571C93" w:rsidRDefault="00571C93">
      <w:pPr>
        <w:pStyle w:val="TeksIsi"/>
        <w:rPr>
          <w:sz w:val="20"/>
        </w:rPr>
      </w:pPr>
    </w:p>
    <w:p w14:paraId="7AD4890E" w14:textId="77777777" w:rsidR="00571C93" w:rsidRDefault="00571C93">
      <w:pPr>
        <w:pStyle w:val="TeksIsi"/>
        <w:spacing w:before="5"/>
        <w:rPr>
          <w:sz w:val="20"/>
        </w:rPr>
      </w:pPr>
    </w:p>
    <w:p w14:paraId="469AE9AD" w14:textId="77777777" w:rsidR="00571C93" w:rsidRDefault="00000000">
      <w:pPr>
        <w:pStyle w:val="TeksIsi"/>
        <w:spacing w:line="101" w:lineRule="exact"/>
        <w:ind w:left="142"/>
        <w:rPr>
          <w:position w:val="-1"/>
          <w:sz w:val="10"/>
        </w:rPr>
      </w:pPr>
      <w:r>
        <w:rPr>
          <w:noProof/>
          <w:position w:val="-1"/>
          <w:sz w:val="10"/>
        </w:rPr>
        <w:drawing>
          <wp:inline distT="0" distB="0" distL="0" distR="0" wp14:anchorId="00BEF70E" wp14:editId="3918969F">
            <wp:extent cx="5533035" cy="64389"/>
            <wp:effectExtent l="0" t="0" r="0" b="0"/>
            <wp:docPr id="36" name="Image 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 name="Image 36"/>
                    <pic:cNvPicPr/>
                  </pic:nvPicPr>
                  <pic:blipFill>
                    <a:blip r:embed="rId20" cstate="print"/>
                    <a:stretch>
                      <a:fillRect/>
                    </a:stretch>
                  </pic:blipFill>
                  <pic:spPr>
                    <a:xfrm>
                      <a:off x="0" y="0"/>
                      <a:ext cx="5533035" cy="64389"/>
                    </a:xfrm>
                    <a:prstGeom prst="rect">
                      <a:avLst/>
                    </a:prstGeom>
                  </pic:spPr>
                </pic:pic>
              </a:graphicData>
            </a:graphic>
          </wp:inline>
        </w:drawing>
      </w:r>
    </w:p>
    <w:p w14:paraId="40037AF9" w14:textId="77777777" w:rsidR="00571C93" w:rsidRDefault="00000000">
      <w:pPr>
        <w:pStyle w:val="TeksIsi"/>
        <w:spacing w:before="94" w:line="256" w:lineRule="auto"/>
        <w:ind w:left="141"/>
      </w:pPr>
      <w:r>
        <w:t>togetherness</w:t>
      </w:r>
      <w:r>
        <w:rPr>
          <w:spacing w:val="67"/>
        </w:rPr>
        <w:t xml:space="preserve"> </w:t>
      </w:r>
      <w:r>
        <w:t>that</w:t>
      </w:r>
      <w:r>
        <w:rPr>
          <w:spacing w:val="69"/>
        </w:rPr>
        <w:t xml:space="preserve"> </w:t>
      </w:r>
      <w:r>
        <w:t>have</w:t>
      </w:r>
      <w:r>
        <w:rPr>
          <w:spacing w:val="69"/>
        </w:rPr>
        <w:t xml:space="preserve"> </w:t>
      </w:r>
      <w:r>
        <w:t>long</w:t>
      </w:r>
      <w:r>
        <w:rPr>
          <w:spacing w:val="64"/>
        </w:rPr>
        <w:t xml:space="preserve"> </w:t>
      </w:r>
      <w:r>
        <w:t>been</w:t>
      </w:r>
      <w:r>
        <w:rPr>
          <w:spacing w:val="68"/>
        </w:rPr>
        <w:t xml:space="preserve"> </w:t>
      </w:r>
      <w:r>
        <w:t>an</w:t>
      </w:r>
      <w:r>
        <w:rPr>
          <w:spacing w:val="68"/>
        </w:rPr>
        <w:t xml:space="preserve"> </w:t>
      </w:r>
      <w:r>
        <w:t>inseparable</w:t>
      </w:r>
      <w:r>
        <w:rPr>
          <w:spacing w:val="66"/>
        </w:rPr>
        <w:t xml:space="preserve"> </w:t>
      </w:r>
      <w:r>
        <w:t>part</w:t>
      </w:r>
      <w:r>
        <w:rPr>
          <w:spacing w:val="69"/>
        </w:rPr>
        <w:t xml:space="preserve"> </w:t>
      </w:r>
      <w:r>
        <w:t>of</w:t>
      </w:r>
      <w:r>
        <w:rPr>
          <w:spacing w:val="64"/>
        </w:rPr>
        <w:t xml:space="preserve"> </w:t>
      </w:r>
      <w:r>
        <w:t>the</w:t>
      </w:r>
      <w:r>
        <w:rPr>
          <w:spacing w:val="65"/>
        </w:rPr>
        <w:t xml:space="preserve"> </w:t>
      </w:r>
      <w:r>
        <w:t>cultural</w:t>
      </w:r>
      <w:r>
        <w:rPr>
          <w:spacing w:val="69"/>
        </w:rPr>
        <w:t xml:space="preserve"> </w:t>
      </w:r>
      <w:r>
        <w:t>heritage</w:t>
      </w:r>
      <w:r>
        <w:rPr>
          <w:spacing w:val="69"/>
        </w:rPr>
        <w:t xml:space="preserve"> </w:t>
      </w:r>
      <w:r>
        <w:t>of</w:t>
      </w:r>
      <w:r>
        <w:rPr>
          <w:spacing w:val="68"/>
        </w:rPr>
        <w:t xml:space="preserve"> </w:t>
      </w:r>
      <w:r>
        <w:t xml:space="preserve">the </w:t>
      </w:r>
      <w:r>
        <w:rPr>
          <w:spacing w:val="-2"/>
        </w:rPr>
        <w:t>community.</w:t>
      </w:r>
    </w:p>
    <w:p w14:paraId="6091763A" w14:textId="77777777" w:rsidR="00571C93" w:rsidRDefault="00000000">
      <w:pPr>
        <w:pStyle w:val="TeksIsi"/>
        <w:spacing w:before="162" w:line="259" w:lineRule="auto"/>
        <w:ind w:left="141" w:right="144" w:firstLine="540"/>
        <w:jc w:val="both"/>
      </w:pPr>
      <w:r>
        <w:t>The Erau tradition, which is one of the cultural heritages in Kutai Kartanegara Regency, continues to be preserved and maintained together by</w:t>
      </w:r>
      <w:r>
        <w:rPr>
          <w:spacing w:val="-3"/>
        </w:rPr>
        <w:t xml:space="preserve"> </w:t>
      </w:r>
      <w:r>
        <w:t>the community. According to Sapto and Mashuri (2014:126), there are four main considerations that are the basis for the DPR-RI in drafting the Cultural Heritage Law. First, from an economic perspective, cultural heritage must contribute to improving the welfare of the wider community.</w:t>
      </w:r>
      <w:r>
        <w:rPr>
          <w:spacing w:val="40"/>
        </w:rPr>
        <w:t xml:space="preserve"> </w:t>
      </w:r>
      <w:r>
        <w:t>Second, in terms of public responsibility, the preservation of cultural heritage is a shared obligation.</w:t>
      </w:r>
      <w:r>
        <w:rPr>
          <w:spacing w:val="-1"/>
        </w:rPr>
        <w:t xml:space="preserve"> </w:t>
      </w:r>
      <w:r>
        <w:t>Third,</w:t>
      </w:r>
      <w:r>
        <w:rPr>
          <w:spacing w:val="-1"/>
        </w:rPr>
        <w:t xml:space="preserve"> </w:t>
      </w:r>
      <w:r>
        <w:t>from a civilization</w:t>
      </w:r>
      <w:r>
        <w:rPr>
          <w:spacing w:val="-1"/>
        </w:rPr>
        <w:t xml:space="preserve"> </w:t>
      </w:r>
      <w:r>
        <w:t>perspective,</w:t>
      </w:r>
      <w:r>
        <w:rPr>
          <w:spacing w:val="-1"/>
        </w:rPr>
        <w:t xml:space="preserve"> </w:t>
      </w:r>
      <w:r>
        <w:t>the preservation</w:t>
      </w:r>
      <w:r>
        <w:rPr>
          <w:spacing w:val="-1"/>
        </w:rPr>
        <w:t xml:space="preserve"> </w:t>
      </w:r>
      <w:r>
        <w:t>of</w:t>
      </w:r>
      <w:r>
        <w:rPr>
          <w:spacing w:val="-1"/>
        </w:rPr>
        <w:t xml:space="preserve"> </w:t>
      </w:r>
      <w:r>
        <w:t>cultural heritage must open up opportunities for development and utilization by the community. Fourth, in state governance, the government needs to help reduce the burden on the community in the preservation process. This new paradigm has an impact on the implementation of the Erau tradition, which has undergone changes and adjustments according to the context.</w:t>
      </w:r>
    </w:p>
    <w:p w14:paraId="47716BC2" w14:textId="77777777" w:rsidR="00571C93" w:rsidRDefault="00000000">
      <w:pPr>
        <w:pStyle w:val="TeksIsi"/>
        <w:spacing w:before="158" w:line="259" w:lineRule="auto"/>
        <w:ind w:left="141" w:right="146" w:firstLine="540"/>
        <w:jc w:val="both"/>
      </w:pPr>
      <w:r>
        <w:t>In the modern era, the implementation of the Erau tradition by</w:t>
      </w:r>
      <w:r>
        <w:rPr>
          <w:spacing w:val="-3"/>
        </w:rPr>
        <w:t xml:space="preserve"> </w:t>
      </w:r>
      <w:r>
        <w:t>the Kutai Kartanegara Regency</w:t>
      </w:r>
      <w:r>
        <w:rPr>
          <w:spacing w:val="-4"/>
        </w:rPr>
        <w:t xml:space="preserve"> </w:t>
      </w:r>
      <w:r>
        <w:t>Government is</w:t>
      </w:r>
      <w:r>
        <w:rPr>
          <w:spacing w:val="-1"/>
        </w:rPr>
        <w:t xml:space="preserve"> </w:t>
      </w:r>
      <w:r>
        <w:t>packaged in</w:t>
      </w:r>
      <w:r>
        <w:rPr>
          <w:spacing w:val="-3"/>
        </w:rPr>
        <w:t xml:space="preserve"> </w:t>
      </w:r>
      <w:r>
        <w:t>the form of</w:t>
      </w:r>
      <w:r>
        <w:rPr>
          <w:spacing w:val="-3"/>
        </w:rPr>
        <w:t xml:space="preserve"> </w:t>
      </w:r>
      <w:r>
        <w:t>an annual</w:t>
      </w:r>
      <w:r>
        <w:rPr>
          <w:spacing w:val="-2"/>
        </w:rPr>
        <w:t xml:space="preserve"> </w:t>
      </w:r>
      <w:r>
        <w:t>cultural</w:t>
      </w:r>
      <w:r>
        <w:rPr>
          <w:spacing w:val="-2"/>
        </w:rPr>
        <w:t xml:space="preserve"> </w:t>
      </w:r>
      <w:r>
        <w:t>festival.</w:t>
      </w:r>
      <w:r>
        <w:rPr>
          <w:spacing w:val="-4"/>
        </w:rPr>
        <w:t xml:space="preserve"> </w:t>
      </w:r>
      <w:r>
        <w:t>Now, Erau has developed into a multi-event that combines preserved traditions with a dynamic modern atmosphere. This makes Erau a unique, characteristic cultural event that has a strong</w:t>
      </w:r>
      <w:r>
        <w:rPr>
          <w:spacing w:val="40"/>
        </w:rPr>
        <w:t xml:space="preserve"> </w:t>
      </w:r>
      <w:r>
        <w:t>appeal for local and international tourists abroad. This effort is a step by the local government in preserving culture.</w:t>
      </w:r>
      <w:r>
        <w:rPr>
          <w:vertAlign w:val="superscript"/>
        </w:rPr>
        <w:t>13</w:t>
      </w:r>
    </w:p>
    <w:p w14:paraId="653FBF66" w14:textId="77777777" w:rsidR="00571C93" w:rsidRDefault="00000000">
      <w:pPr>
        <w:pStyle w:val="TeksIsi"/>
        <w:spacing w:before="160" w:line="259" w:lineRule="auto"/>
        <w:ind w:left="141" w:right="142" w:firstLine="540"/>
        <w:jc w:val="both"/>
      </w:pPr>
      <w:r>
        <w:t>Each</w:t>
      </w:r>
      <w:r>
        <w:rPr>
          <w:spacing w:val="-2"/>
        </w:rPr>
        <w:t xml:space="preserve"> </w:t>
      </w:r>
      <w:r>
        <w:t>Industrial</w:t>
      </w:r>
      <w:r>
        <w:rPr>
          <w:spacing w:val="-2"/>
        </w:rPr>
        <w:t xml:space="preserve"> </w:t>
      </w:r>
      <w:r>
        <w:t>Revolution</w:t>
      </w:r>
      <w:r>
        <w:rPr>
          <w:spacing w:val="-7"/>
        </w:rPr>
        <w:t xml:space="preserve"> </w:t>
      </w:r>
      <w:r>
        <w:t>era</w:t>
      </w:r>
      <w:r>
        <w:rPr>
          <w:spacing w:val="-1"/>
        </w:rPr>
        <w:t xml:space="preserve"> </w:t>
      </w:r>
      <w:r>
        <w:t>presents</w:t>
      </w:r>
      <w:r>
        <w:rPr>
          <w:spacing w:val="-4"/>
        </w:rPr>
        <w:t xml:space="preserve"> </w:t>
      </w:r>
      <w:r>
        <w:t>theories</w:t>
      </w:r>
      <w:r>
        <w:rPr>
          <w:spacing w:val="-4"/>
        </w:rPr>
        <w:t xml:space="preserve"> </w:t>
      </w:r>
      <w:r>
        <w:t>that</w:t>
      </w:r>
      <w:r>
        <w:rPr>
          <w:spacing w:val="-2"/>
        </w:rPr>
        <w:t xml:space="preserve"> </w:t>
      </w:r>
      <w:r>
        <w:t>reflect</w:t>
      </w:r>
      <w:r>
        <w:rPr>
          <w:spacing w:val="-6"/>
        </w:rPr>
        <w:t xml:space="preserve"> </w:t>
      </w:r>
      <w:r>
        <w:t>the</w:t>
      </w:r>
      <w:r>
        <w:rPr>
          <w:spacing w:val="-1"/>
        </w:rPr>
        <w:t xml:space="preserve"> </w:t>
      </w:r>
      <w:r>
        <w:t>unique</w:t>
      </w:r>
      <w:r>
        <w:rPr>
          <w:spacing w:val="-1"/>
        </w:rPr>
        <w:t xml:space="preserve"> </w:t>
      </w:r>
      <w:r>
        <w:t>challenges</w:t>
      </w:r>
      <w:r>
        <w:rPr>
          <w:spacing w:val="-4"/>
        </w:rPr>
        <w:t xml:space="preserve"> </w:t>
      </w:r>
      <w:r>
        <w:t>and opportunities of technological development. Modernization theory views societies as evolving from traditional to modern conditions through advances in technology, industry, and science. This process often requires the adaptation or transformation of local values and practices to suit current conditions. Modernization involves the transformation of traditional</w:t>
      </w:r>
      <w:r>
        <w:rPr>
          <w:spacing w:val="-2"/>
        </w:rPr>
        <w:t xml:space="preserve"> </w:t>
      </w:r>
      <w:r>
        <w:t>social</w:t>
      </w:r>
      <w:r>
        <w:rPr>
          <w:spacing w:val="-2"/>
        </w:rPr>
        <w:t xml:space="preserve"> </w:t>
      </w:r>
      <w:r>
        <w:t>structures,</w:t>
      </w:r>
      <w:r>
        <w:rPr>
          <w:spacing w:val="-2"/>
        </w:rPr>
        <w:t xml:space="preserve"> </w:t>
      </w:r>
      <w:r>
        <w:t>values,</w:t>
      </w:r>
      <w:r>
        <w:rPr>
          <w:spacing w:val="-2"/>
        </w:rPr>
        <w:t xml:space="preserve"> </w:t>
      </w:r>
      <w:r>
        <w:t>and</w:t>
      </w:r>
      <w:r>
        <w:rPr>
          <w:spacing w:val="-2"/>
        </w:rPr>
        <w:t xml:space="preserve"> </w:t>
      </w:r>
      <w:r>
        <w:t>systems</w:t>
      </w:r>
      <w:r>
        <w:rPr>
          <w:spacing w:val="-4"/>
        </w:rPr>
        <w:t xml:space="preserve"> </w:t>
      </w:r>
      <w:r>
        <w:t>to</w:t>
      </w:r>
      <w:r>
        <w:rPr>
          <w:spacing w:val="-2"/>
        </w:rPr>
        <w:t xml:space="preserve"> </w:t>
      </w:r>
      <w:r>
        <w:t>more</w:t>
      </w:r>
      <w:r>
        <w:rPr>
          <w:spacing w:val="-1"/>
        </w:rPr>
        <w:t xml:space="preserve"> </w:t>
      </w:r>
      <w:r>
        <w:t>rational</w:t>
      </w:r>
      <w:r>
        <w:rPr>
          <w:spacing w:val="-2"/>
        </w:rPr>
        <w:t xml:space="preserve"> </w:t>
      </w:r>
      <w:r>
        <w:t>and</w:t>
      </w:r>
      <w:r>
        <w:rPr>
          <w:spacing w:val="-2"/>
        </w:rPr>
        <w:t xml:space="preserve"> </w:t>
      </w:r>
      <w:r>
        <w:t>systematic</w:t>
      </w:r>
      <w:r>
        <w:rPr>
          <w:spacing w:val="-1"/>
        </w:rPr>
        <w:t xml:space="preserve"> </w:t>
      </w:r>
      <w:r>
        <w:t>patterns</w:t>
      </w:r>
      <w:r>
        <w:rPr>
          <w:spacing w:val="-4"/>
        </w:rPr>
        <w:t xml:space="preserve"> </w:t>
      </w:r>
      <w:r>
        <w:t>of life, which are considered more effective in meeting the needs of modern society.</w:t>
      </w:r>
    </w:p>
    <w:p w14:paraId="599EA8A9" w14:textId="77777777" w:rsidR="00571C93" w:rsidRDefault="00000000">
      <w:pPr>
        <w:pStyle w:val="TeksIsi"/>
        <w:spacing w:before="158" w:line="259" w:lineRule="auto"/>
        <w:ind w:left="141" w:right="138" w:firstLine="540"/>
        <w:jc w:val="both"/>
      </w:pPr>
      <w:r>
        <w:t>Starting from the industrial revolution 3.0 which took place from 1970 to the end of the 20th century. This period was marked by the use of technology that changed the way humans</w:t>
      </w:r>
      <w:r>
        <w:rPr>
          <w:spacing w:val="-1"/>
        </w:rPr>
        <w:t xml:space="preserve"> </w:t>
      </w:r>
      <w:r>
        <w:t>work from</w:t>
      </w:r>
      <w:r>
        <w:rPr>
          <w:spacing w:val="-2"/>
        </w:rPr>
        <w:t xml:space="preserve"> </w:t>
      </w:r>
      <w:r>
        <w:t>traditional systems. In the Socio-Technical Systems</w:t>
      </w:r>
      <w:r>
        <w:rPr>
          <w:spacing w:val="-1"/>
        </w:rPr>
        <w:t xml:space="preserve"> </w:t>
      </w:r>
      <w:r>
        <w:t>Theory</w:t>
      </w:r>
      <w:r>
        <w:rPr>
          <w:spacing w:val="-8"/>
        </w:rPr>
        <w:t xml:space="preserve"> </w:t>
      </w:r>
      <w:r>
        <w:t>initiated by Erick Trist, it is considered that technological systems must be designed with social systems, interactions between technology and humans in the world of work.</w:t>
      </w:r>
      <w:r>
        <w:rPr>
          <w:vertAlign w:val="superscript"/>
        </w:rPr>
        <w:t>14</w:t>
      </w:r>
      <w:r>
        <w:t xml:space="preserve"> This revolution changes the way and method people work, communicate and interact. The advantage of the 3.0 revolution is the initial digital transformation with the introduction of software even though it has not been integrated into digitalization. According to Daniel Bell (1973), this era is referred to as an era where information becomes a very valuable </w:t>
      </w:r>
      <w:r>
        <w:rPr>
          <w:spacing w:val="-2"/>
        </w:rPr>
        <w:t>asset.</w:t>
      </w:r>
    </w:p>
    <w:p w14:paraId="36B937DB" w14:textId="77777777" w:rsidR="00571C93" w:rsidRDefault="00000000">
      <w:pPr>
        <w:pStyle w:val="TeksIsi"/>
        <w:spacing w:before="79"/>
        <w:rPr>
          <w:sz w:val="20"/>
        </w:rPr>
      </w:pPr>
      <w:r>
        <w:rPr>
          <w:noProof/>
          <w:sz w:val="20"/>
        </w:rPr>
        <mc:AlternateContent>
          <mc:Choice Requires="wps">
            <w:drawing>
              <wp:anchor distT="0" distB="0" distL="0" distR="0" simplePos="0" relativeHeight="487594496" behindDoc="1" locked="0" layoutInCell="1" allowOverlap="1" wp14:anchorId="7F5736FD" wp14:editId="4FE57C6C">
                <wp:simplePos x="0" y="0"/>
                <wp:positionH relativeFrom="page">
                  <wp:posOffset>1079817</wp:posOffset>
                </wp:positionH>
                <wp:positionV relativeFrom="paragraph">
                  <wp:posOffset>211550</wp:posOffset>
                </wp:positionV>
                <wp:extent cx="1829435" cy="10160"/>
                <wp:effectExtent l="0" t="0" r="0" b="0"/>
                <wp:wrapTopAndBottom/>
                <wp:docPr id="37" name="Graphic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10160"/>
                        </a:xfrm>
                        <a:custGeom>
                          <a:avLst/>
                          <a:gdLst/>
                          <a:ahLst/>
                          <a:cxnLst/>
                          <a:rect l="l" t="t" r="r" b="b"/>
                          <a:pathLst>
                            <a:path w="1829435" h="10160">
                              <a:moveTo>
                                <a:pt x="1829435" y="0"/>
                              </a:moveTo>
                              <a:lnTo>
                                <a:pt x="0" y="0"/>
                              </a:lnTo>
                              <a:lnTo>
                                <a:pt x="0" y="10159"/>
                              </a:lnTo>
                              <a:lnTo>
                                <a:pt x="1829435" y="10159"/>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32D294C" id="Graphic 37" o:spid="_x0000_s1026" style="position:absolute;margin-left:85pt;margin-top:16.65pt;width:144.05pt;height:.8pt;z-index:-15721984;visibility:visible;mso-wrap-style:square;mso-wrap-distance-left:0;mso-wrap-distance-top:0;mso-wrap-distance-right:0;mso-wrap-distance-bottom:0;mso-position-horizontal:absolute;mso-position-horizontal-relative:page;mso-position-vertical:absolute;mso-position-vertical-relative:text;v-text-anchor:top" coordsize="1829435,1016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" path="m1829435,l,,,10159r1829435,l1829435,xe" fillcolor="black" stroked="f">
                <v:path arrowok="t"/>
                <w10:wrap type="topAndBottom" anchorx="page"/>
              </v:shape>
            </w:pict>
          </mc:Fallback>
        </mc:AlternateContent>
      </w:r>
    </w:p>
    <w:p w14:paraId="7AA0ABF0" w14:textId="77777777" w:rsidR="00571C93" w:rsidRDefault="00571C93">
      <w:pPr>
        <w:pStyle w:val="TeksIsi"/>
        <w:rPr>
          <w:sz w:val="20"/>
        </w:rPr>
      </w:pPr>
    </w:p>
    <w:p w14:paraId="00F11F29" w14:textId="77777777" w:rsidR="00571C93" w:rsidRDefault="00571C93">
      <w:pPr>
        <w:pStyle w:val="TeksIsi"/>
        <w:spacing w:before="81"/>
        <w:rPr>
          <w:sz w:val="20"/>
        </w:rPr>
      </w:pPr>
    </w:p>
    <w:p w14:paraId="3D451CDF" w14:textId="77777777" w:rsidR="00571C93" w:rsidRDefault="00000000">
      <w:pPr>
        <w:spacing w:line="259" w:lineRule="auto"/>
        <w:ind w:left="141"/>
        <w:rPr>
          <w:sz w:val="20"/>
        </w:rPr>
      </w:pPr>
      <w:r>
        <w:rPr>
          <w:sz w:val="20"/>
          <w:vertAlign w:val="superscript"/>
        </w:rPr>
        <w:t>13</w:t>
      </w:r>
      <w:r>
        <w:rPr>
          <w:spacing w:val="32"/>
          <w:sz w:val="20"/>
        </w:rPr>
        <w:t xml:space="preserve"> </w:t>
      </w:r>
      <w:r>
        <w:rPr>
          <w:sz w:val="20"/>
        </w:rPr>
        <w:t>Hubaib,</w:t>
      </w:r>
      <w:r>
        <w:rPr>
          <w:spacing w:val="35"/>
          <w:sz w:val="20"/>
        </w:rPr>
        <w:t xml:space="preserve"> </w:t>
      </w:r>
      <w:r>
        <w:rPr>
          <w:sz w:val="20"/>
        </w:rPr>
        <w:t>Futum.</w:t>
      </w:r>
      <w:r>
        <w:rPr>
          <w:spacing w:val="31"/>
          <w:sz w:val="20"/>
        </w:rPr>
        <w:t xml:space="preserve"> </w:t>
      </w:r>
      <w:r>
        <w:rPr>
          <w:sz w:val="20"/>
        </w:rPr>
        <w:t>"The</w:t>
      </w:r>
      <w:r>
        <w:rPr>
          <w:spacing w:val="29"/>
          <w:sz w:val="20"/>
        </w:rPr>
        <w:t xml:space="preserve"> </w:t>
      </w:r>
      <w:r>
        <w:rPr>
          <w:sz w:val="20"/>
        </w:rPr>
        <w:t>Role</w:t>
      </w:r>
      <w:r>
        <w:rPr>
          <w:spacing w:val="32"/>
          <w:sz w:val="20"/>
        </w:rPr>
        <w:t xml:space="preserve"> </w:t>
      </w:r>
      <w:r>
        <w:rPr>
          <w:sz w:val="20"/>
        </w:rPr>
        <w:t>of</w:t>
      </w:r>
      <w:r>
        <w:rPr>
          <w:spacing w:val="27"/>
          <w:sz w:val="20"/>
        </w:rPr>
        <w:t xml:space="preserve"> </w:t>
      </w:r>
      <w:r>
        <w:rPr>
          <w:sz w:val="20"/>
        </w:rPr>
        <w:t>Erau</w:t>
      </w:r>
      <w:r>
        <w:rPr>
          <w:spacing w:val="29"/>
          <w:sz w:val="20"/>
        </w:rPr>
        <w:t xml:space="preserve"> </w:t>
      </w:r>
      <w:r>
        <w:rPr>
          <w:sz w:val="20"/>
        </w:rPr>
        <w:t>Festival</w:t>
      </w:r>
      <w:r>
        <w:rPr>
          <w:spacing w:val="26"/>
          <w:sz w:val="20"/>
        </w:rPr>
        <w:t xml:space="preserve"> </w:t>
      </w:r>
      <w:r>
        <w:rPr>
          <w:sz w:val="20"/>
        </w:rPr>
        <w:t>as</w:t>
      </w:r>
      <w:r>
        <w:rPr>
          <w:spacing w:val="32"/>
          <w:sz w:val="20"/>
        </w:rPr>
        <w:t xml:space="preserve"> </w:t>
      </w:r>
      <w:r>
        <w:rPr>
          <w:sz w:val="20"/>
        </w:rPr>
        <w:t>Strengthening</w:t>
      </w:r>
      <w:r>
        <w:rPr>
          <w:spacing w:val="29"/>
          <w:sz w:val="20"/>
        </w:rPr>
        <w:t xml:space="preserve"> </w:t>
      </w:r>
      <w:r>
        <w:rPr>
          <w:sz w:val="20"/>
        </w:rPr>
        <w:t>Social</w:t>
      </w:r>
      <w:r>
        <w:rPr>
          <w:spacing w:val="26"/>
          <w:sz w:val="20"/>
        </w:rPr>
        <w:t xml:space="preserve"> </w:t>
      </w:r>
      <w:r>
        <w:rPr>
          <w:sz w:val="20"/>
        </w:rPr>
        <w:t>Identity</w:t>
      </w:r>
      <w:r>
        <w:rPr>
          <w:spacing w:val="21"/>
          <w:sz w:val="20"/>
        </w:rPr>
        <w:t xml:space="preserve"> </w:t>
      </w:r>
      <w:r>
        <w:rPr>
          <w:sz w:val="20"/>
        </w:rPr>
        <w:t>Through</w:t>
      </w:r>
      <w:r>
        <w:rPr>
          <w:spacing w:val="29"/>
          <w:sz w:val="20"/>
        </w:rPr>
        <w:t xml:space="preserve"> </w:t>
      </w:r>
      <w:r>
        <w:rPr>
          <w:sz w:val="20"/>
        </w:rPr>
        <w:t>Local</w:t>
      </w:r>
      <w:r>
        <w:rPr>
          <w:spacing w:val="26"/>
          <w:sz w:val="20"/>
        </w:rPr>
        <w:t xml:space="preserve"> </w:t>
      </w:r>
      <w:r>
        <w:rPr>
          <w:sz w:val="20"/>
        </w:rPr>
        <w:t>Wisdom". Representative Journal7.01 (2021).</w:t>
      </w:r>
    </w:p>
    <w:p w14:paraId="1F715A9A" w14:textId="77777777" w:rsidR="00571C93" w:rsidRDefault="00000000">
      <w:pPr>
        <w:spacing w:before="160"/>
        <w:ind w:left="141"/>
        <w:rPr>
          <w:sz w:val="20"/>
        </w:rPr>
      </w:pPr>
      <w:r>
        <w:rPr>
          <w:sz w:val="20"/>
          <w:vertAlign w:val="superscript"/>
        </w:rPr>
        <w:t>14</w:t>
      </w:r>
      <w:r>
        <w:rPr>
          <w:spacing w:val="3"/>
          <w:sz w:val="20"/>
        </w:rPr>
        <w:t xml:space="preserve"> </w:t>
      </w:r>
      <w:r>
        <w:rPr>
          <w:sz w:val="20"/>
        </w:rPr>
        <w:t>Erick</w:t>
      </w:r>
      <w:r>
        <w:rPr>
          <w:spacing w:val="1"/>
          <w:sz w:val="20"/>
        </w:rPr>
        <w:t xml:space="preserve"> </w:t>
      </w:r>
      <w:r>
        <w:rPr>
          <w:sz w:val="20"/>
        </w:rPr>
        <w:t>Trist,</w:t>
      </w:r>
      <w:r>
        <w:rPr>
          <w:spacing w:val="-1"/>
          <w:sz w:val="20"/>
        </w:rPr>
        <w:t xml:space="preserve"> </w:t>
      </w:r>
      <w:r>
        <w:rPr>
          <w:sz w:val="20"/>
        </w:rPr>
        <w:t>(1981).The</w:t>
      </w:r>
      <w:r>
        <w:rPr>
          <w:spacing w:val="1"/>
          <w:sz w:val="20"/>
        </w:rPr>
        <w:t xml:space="preserve"> </w:t>
      </w:r>
      <w:r>
        <w:rPr>
          <w:sz w:val="20"/>
        </w:rPr>
        <w:t>Evolution</w:t>
      </w:r>
      <w:r>
        <w:rPr>
          <w:spacing w:val="-3"/>
          <w:sz w:val="20"/>
        </w:rPr>
        <w:t xml:space="preserve"> </w:t>
      </w:r>
      <w:r>
        <w:rPr>
          <w:sz w:val="20"/>
        </w:rPr>
        <w:t>of</w:t>
      </w:r>
      <w:r>
        <w:rPr>
          <w:spacing w:val="-5"/>
          <w:sz w:val="20"/>
        </w:rPr>
        <w:t xml:space="preserve"> </w:t>
      </w:r>
      <w:r>
        <w:rPr>
          <w:sz w:val="20"/>
        </w:rPr>
        <w:t>Socio-Technical</w:t>
      </w:r>
      <w:r>
        <w:rPr>
          <w:spacing w:val="-7"/>
          <w:sz w:val="20"/>
        </w:rPr>
        <w:t xml:space="preserve"> </w:t>
      </w:r>
      <w:r>
        <w:rPr>
          <w:spacing w:val="-2"/>
          <w:sz w:val="20"/>
        </w:rPr>
        <w:t>Systems.</w:t>
      </w:r>
    </w:p>
    <w:p w14:paraId="5AAD7EBD" w14:textId="77777777" w:rsidR="00571C93" w:rsidRDefault="00571C93">
      <w:pPr>
        <w:rPr>
          <w:sz w:val="20"/>
        </w:rPr>
        <w:sectPr w:rsidR="00571C93">
          <w:pgSz w:w="11910" w:h="16840"/>
          <w:pgMar w:top="1420" w:right="1275" w:bottom="860" w:left="1559" w:header="720" w:footer="660" w:gutter="0"/>
          <w:cols w:space="720"/>
        </w:sectPr>
      </w:pPr>
    </w:p>
    <w:p w14:paraId="4CE40CB9" w14:textId="77777777" w:rsidR="00571C93" w:rsidRDefault="00571C93">
      <w:pPr>
        <w:pStyle w:val="TeksIsi"/>
        <w:spacing w:before="40"/>
        <w:rPr>
          <w:sz w:val="20"/>
        </w:rPr>
      </w:pPr>
    </w:p>
    <w:p w14:paraId="63C8FCE8" w14:textId="77777777" w:rsidR="00571C93" w:rsidRDefault="00000000">
      <w:pPr>
        <w:pStyle w:val="TeksIsi"/>
        <w:spacing w:line="101" w:lineRule="exact"/>
        <w:ind w:left="142"/>
        <w:rPr>
          <w:position w:val="-1"/>
          <w:sz w:val="10"/>
        </w:rPr>
      </w:pPr>
      <w:r>
        <w:rPr>
          <w:noProof/>
          <w:position w:val="-1"/>
          <w:sz w:val="10"/>
        </w:rPr>
        <w:drawing>
          <wp:inline distT="0" distB="0" distL="0" distR="0" wp14:anchorId="31E32675" wp14:editId="72472D91">
            <wp:extent cx="5533035" cy="64389"/>
            <wp:effectExtent l="0" t="0" r="0" b="0"/>
            <wp:docPr id="38" name="Image 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 name="Image 38"/>
                    <pic:cNvPicPr/>
                  </pic:nvPicPr>
                  <pic:blipFill>
                    <a:blip r:embed="rId20" cstate="print"/>
                    <a:stretch>
                      <a:fillRect/>
                    </a:stretch>
                  </pic:blipFill>
                  <pic:spPr>
                    <a:xfrm>
                      <a:off x="0" y="0"/>
                      <a:ext cx="5533035" cy="64389"/>
                    </a:xfrm>
                    <a:prstGeom prst="rect">
                      <a:avLst/>
                    </a:prstGeom>
                  </pic:spPr>
                </pic:pic>
              </a:graphicData>
            </a:graphic>
          </wp:inline>
        </w:drawing>
      </w:r>
    </w:p>
    <w:p w14:paraId="309B391B" w14:textId="77777777" w:rsidR="00571C93" w:rsidRDefault="00000000">
      <w:pPr>
        <w:pStyle w:val="TeksIsi"/>
        <w:spacing w:before="45" w:line="259" w:lineRule="auto"/>
        <w:ind w:left="141" w:right="141" w:firstLine="540"/>
        <w:jc w:val="both"/>
      </w:pPr>
      <w:r>
        <w:t>Meanwhile, the industrial revolution 4.0 or known as the digitalization era, has been going on since 2010 until now which is marked by the birth of digitalization and</w:t>
      </w:r>
      <w:r>
        <w:rPr>
          <w:spacing w:val="40"/>
        </w:rPr>
        <w:t xml:space="preserve"> </w:t>
      </w:r>
      <w:r>
        <w:t>integration in various sectors through the application of advanced technology. For</w:t>
      </w:r>
      <w:r>
        <w:rPr>
          <w:spacing w:val="40"/>
        </w:rPr>
        <w:t xml:space="preserve"> </w:t>
      </w:r>
      <w:r>
        <w:t>example, automation of production with robotics that allows production to be carried out precisely and faster. According to Erik Brynjolfsson and Andrew McAfee (2014), digital technology is changing the work system by creating superhumans with artificial intelligence. Although the Industrial Revolution 5.0 began to be introduced as a concept that focuses more on collaboration between humans and machines, it has not been fully integrated in many industries. If 4.0 is oriented towards automation, then 5.0 comes by prioritizing the role of humans in controlling technology. Harayama Kazuyuki is of the opinion that the industrial revolution 5.0 is a revolution to restore human values in the technological era.</w:t>
      </w:r>
      <w:r>
        <w:rPr>
          <w:vertAlign w:val="superscript"/>
        </w:rPr>
        <w:t>15</w:t>
      </w:r>
    </w:p>
    <w:p w14:paraId="4DEA9F11" w14:textId="77777777" w:rsidR="00571C93" w:rsidRDefault="00000000">
      <w:pPr>
        <w:pStyle w:val="TeksIsi"/>
        <w:spacing w:before="156" w:line="259" w:lineRule="auto"/>
        <w:ind w:left="141" w:right="149" w:firstLine="540"/>
        <w:jc w:val="both"/>
      </w:pPr>
      <w:r>
        <w:t>But behind all the advantages of industry 5.0, this technology is still in the development process stage which is still limited. Revolution 4.0 is still considered more relevant and interesting in many industrial contexts today. The industrial revolution 4.0 provides a strong foothold as a transformation of the industrial world through technology that has clearly</w:t>
      </w:r>
      <w:r>
        <w:rPr>
          <w:spacing w:val="-7"/>
        </w:rPr>
        <w:t xml:space="preserve"> </w:t>
      </w:r>
      <w:r>
        <w:t>provided significant impact. Don Tapscott (1995) with his theory</w:t>
      </w:r>
      <w:r>
        <w:rPr>
          <w:spacing w:val="-7"/>
        </w:rPr>
        <w:t xml:space="preserve"> </w:t>
      </w:r>
      <w:r>
        <w:t>known as digital economy emphasized that the 4.0 revolution has brought about global economic changes with the emergence of various digital platforms that have changed the way people work and transact. While the Theory of Sustainability (Triple Bottom Line) which was initiated by John Elkington views the industrial revolution 5.0 as balancing the economy, society and environment, which is committed to sustainability such as renewable energy through reducing the environmental impact of industry.</w:t>
      </w:r>
      <w:r>
        <w:rPr>
          <w:vertAlign w:val="superscript"/>
        </w:rPr>
        <w:t>16</w:t>
      </w:r>
    </w:p>
    <w:p w14:paraId="3CE53C59" w14:textId="77777777" w:rsidR="00571C93" w:rsidRDefault="00000000">
      <w:pPr>
        <w:pStyle w:val="TeksIsi"/>
        <w:spacing w:before="159" w:line="259" w:lineRule="auto"/>
        <w:ind w:left="141" w:right="146" w:firstLine="540"/>
        <w:jc w:val="both"/>
      </w:pPr>
      <w:r>
        <w:t>The Industrial Revolution 4.0 refers to the development of industrial technology at</w:t>
      </w:r>
      <w:r>
        <w:rPr>
          <w:spacing w:val="40"/>
        </w:rPr>
        <w:t xml:space="preserve"> </w:t>
      </w:r>
      <w:r>
        <w:t>the global</w:t>
      </w:r>
      <w:r>
        <w:rPr>
          <w:spacing w:val="-2"/>
        </w:rPr>
        <w:t xml:space="preserve"> </w:t>
      </w:r>
      <w:r>
        <w:t>level. In the era of</w:t>
      </w:r>
      <w:r>
        <w:rPr>
          <w:spacing w:val="-3"/>
        </w:rPr>
        <w:t xml:space="preserve"> </w:t>
      </w:r>
      <w:r>
        <w:t>increasingly</w:t>
      </w:r>
      <w:r>
        <w:rPr>
          <w:spacing w:val="-4"/>
        </w:rPr>
        <w:t xml:space="preserve"> </w:t>
      </w:r>
      <w:r>
        <w:t>widespread globalization, Indonesia</w:t>
      </w:r>
      <w:r>
        <w:rPr>
          <w:spacing w:val="-2"/>
        </w:rPr>
        <w:t xml:space="preserve"> </w:t>
      </w:r>
      <w:r>
        <w:t>is</w:t>
      </w:r>
      <w:r>
        <w:rPr>
          <w:spacing w:val="-1"/>
        </w:rPr>
        <w:t xml:space="preserve"> </w:t>
      </w:r>
      <w:r>
        <w:t>not</w:t>
      </w:r>
      <w:r>
        <w:rPr>
          <w:spacing w:val="-2"/>
        </w:rPr>
        <w:t xml:space="preserve"> </w:t>
      </w:r>
      <w:r>
        <w:t>only</w:t>
      </w:r>
      <w:r>
        <w:rPr>
          <w:spacing w:val="-8"/>
        </w:rPr>
        <w:t xml:space="preserve"> </w:t>
      </w:r>
      <w:r>
        <w:t>a witness, but also a major actor in the changing</w:t>
      </w:r>
      <w:r>
        <w:rPr>
          <w:spacing w:val="-2"/>
        </w:rPr>
        <w:t xml:space="preserve"> </w:t>
      </w:r>
      <w:r>
        <w:t>technological landscape. The 4.0 revolution brings opportunities as well as challenges for the preservation of local wisdom, including the Erau tradition. This era can be used as a medium to introduce and preserve local wisdom to the wider public. In order for this opportunity to be maximized, collaboration from various parties is needed, involving the government, academics, and the community. The government has a role in providing regulations and funding support for the development of technology that supports the preservation of local wisdom. Academics contribute through research and studies on local wisdom in the context of the 4.0 revolution. Meanwhile, the community can utilize technology to learn and maintain the sustainability</w:t>
      </w:r>
      <w:r>
        <w:rPr>
          <w:spacing w:val="-2"/>
        </w:rPr>
        <w:t xml:space="preserve"> </w:t>
      </w:r>
      <w:r>
        <w:t>of local traditions. However, it is important to ensure that the adaptation and innovation carried out do not eliminate the authenticity and characteristics of the Erau tradition in Kutai Kartanegara.</w:t>
      </w:r>
    </w:p>
    <w:p w14:paraId="4148EEC2" w14:textId="77777777" w:rsidR="00571C93" w:rsidRDefault="00571C93">
      <w:pPr>
        <w:pStyle w:val="TeksIsi"/>
        <w:rPr>
          <w:sz w:val="20"/>
        </w:rPr>
      </w:pPr>
    </w:p>
    <w:p w14:paraId="25FC6CCF" w14:textId="77777777" w:rsidR="00571C93" w:rsidRDefault="00571C93">
      <w:pPr>
        <w:pStyle w:val="TeksIsi"/>
        <w:rPr>
          <w:sz w:val="20"/>
        </w:rPr>
      </w:pPr>
    </w:p>
    <w:p w14:paraId="5FE6FCFE" w14:textId="77777777" w:rsidR="00571C93" w:rsidRDefault="00000000">
      <w:pPr>
        <w:pStyle w:val="TeksIsi"/>
        <w:spacing w:before="130"/>
        <w:rPr>
          <w:sz w:val="20"/>
        </w:rPr>
      </w:pPr>
      <w:r>
        <w:rPr>
          <w:noProof/>
          <w:sz w:val="20"/>
        </w:rPr>
        <mc:AlternateContent>
          <mc:Choice Requires="wps">
            <w:drawing>
              <wp:anchor distT="0" distB="0" distL="0" distR="0" simplePos="0" relativeHeight="487595008" behindDoc="1" locked="0" layoutInCell="1" allowOverlap="1" wp14:anchorId="2FAC166D" wp14:editId="77E52C16">
                <wp:simplePos x="0" y="0"/>
                <wp:positionH relativeFrom="page">
                  <wp:posOffset>1079817</wp:posOffset>
                </wp:positionH>
                <wp:positionV relativeFrom="paragraph">
                  <wp:posOffset>244103</wp:posOffset>
                </wp:positionV>
                <wp:extent cx="1829435" cy="10160"/>
                <wp:effectExtent l="0" t="0" r="0" b="0"/>
                <wp:wrapTopAndBottom/>
                <wp:docPr id="39" name="Graphic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10160"/>
                        </a:xfrm>
                        <a:custGeom>
                          <a:avLst/>
                          <a:gdLst/>
                          <a:ahLst/>
                          <a:cxnLst/>
                          <a:rect l="l" t="t" r="r" b="b"/>
                          <a:pathLst>
                            <a:path w="1829435" h="10160">
                              <a:moveTo>
                                <a:pt x="1829435" y="0"/>
                              </a:moveTo>
                              <a:lnTo>
                                <a:pt x="0" y="0"/>
                              </a:lnTo>
                              <a:lnTo>
                                <a:pt x="0" y="10160"/>
                              </a:lnTo>
                              <a:lnTo>
                                <a:pt x="1829435" y="10160"/>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0F12850" id="Graphic 39" o:spid="_x0000_s1026" style="position:absolute;margin-left:85pt;margin-top:19.2pt;width:144.05pt;height:.8pt;z-index:-15721472;visibility:visible;mso-wrap-style:square;mso-wrap-distance-left:0;mso-wrap-distance-top:0;mso-wrap-distance-right:0;mso-wrap-distance-bottom:0;mso-position-horizontal:absolute;mso-position-horizontal-relative:page;mso-position-vertical:absolute;mso-position-vertical-relative:text;v-text-anchor:top" coordsize="1829435,1016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" path="m1829435,l,,,10160r1829435,l1829435,xe" fillcolor="black" stroked="f">
                <v:path arrowok="t"/>
                <w10:wrap type="topAndBottom" anchorx="page"/>
              </v:shape>
            </w:pict>
          </mc:Fallback>
        </mc:AlternateContent>
      </w:r>
    </w:p>
    <w:p w14:paraId="3B84742A" w14:textId="77777777" w:rsidR="00571C93" w:rsidRDefault="00571C93">
      <w:pPr>
        <w:pStyle w:val="TeksIsi"/>
        <w:rPr>
          <w:sz w:val="20"/>
        </w:rPr>
      </w:pPr>
    </w:p>
    <w:p w14:paraId="63694B91" w14:textId="77777777" w:rsidR="00571C93" w:rsidRDefault="00571C93">
      <w:pPr>
        <w:pStyle w:val="TeksIsi"/>
        <w:spacing w:before="81"/>
        <w:rPr>
          <w:sz w:val="20"/>
        </w:rPr>
      </w:pPr>
    </w:p>
    <w:p w14:paraId="5984F17C" w14:textId="77777777" w:rsidR="00571C93" w:rsidRDefault="00000000">
      <w:pPr>
        <w:ind w:left="141"/>
        <w:rPr>
          <w:sz w:val="20"/>
        </w:rPr>
      </w:pPr>
      <w:r>
        <w:rPr>
          <w:sz w:val="20"/>
          <w:vertAlign w:val="superscript"/>
        </w:rPr>
        <w:t>15</w:t>
      </w:r>
      <w:r>
        <w:rPr>
          <w:spacing w:val="3"/>
          <w:sz w:val="20"/>
        </w:rPr>
        <w:t xml:space="preserve"> </w:t>
      </w:r>
      <w:r>
        <w:rPr>
          <w:sz w:val="20"/>
        </w:rPr>
        <w:t>Kazuyuki</w:t>
      </w:r>
      <w:r>
        <w:rPr>
          <w:spacing w:val="-7"/>
          <w:sz w:val="20"/>
        </w:rPr>
        <w:t xml:space="preserve"> </w:t>
      </w:r>
      <w:r>
        <w:rPr>
          <w:sz w:val="20"/>
        </w:rPr>
        <w:t>Harayama.(2021):Society</w:t>
      </w:r>
      <w:r>
        <w:rPr>
          <w:spacing w:val="-7"/>
          <w:sz w:val="20"/>
        </w:rPr>
        <w:t xml:space="preserve"> </w:t>
      </w:r>
      <w:r>
        <w:rPr>
          <w:sz w:val="20"/>
        </w:rPr>
        <w:t>5.0:</w:t>
      </w:r>
      <w:r>
        <w:rPr>
          <w:spacing w:val="1"/>
          <w:sz w:val="20"/>
        </w:rPr>
        <w:t xml:space="preserve"> </w:t>
      </w:r>
      <w:r>
        <w:rPr>
          <w:sz w:val="20"/>
        </w:rPr>
        <w:t>Aiming</w:t>
      </w:r>
      <w:r>
        <w:rPr>
          <w:spacing w:val="5"/>
          <w:sz w:val="20"/>
        </w:rPr>
        <w:t xml:space="preserve"> </w:t>
      </w:r>
      <w:r>
        <w:rPr>
          <w:sz w:val="20"/>
        </w:rPr>
        <w:t>for</w:t>
      </w:r>
      <w:r>
        <w:rPr>
          <w:spacing w:val="-2"/>
          <w:sz w:val="20"/>
        </w:rPr>
        <w:t xml:space="preserve"> </w:t>
      </w:r>
      <w:r>
        <w:rPr>
          <w:sz w:val="20"/>
        </w:rPr>
        <w:t>a</w:t>
      </w:r>
      <w:r>
        <w:rPr>
          <w:spacing w:val="1"/>
          <w:sz w:val="20"/>
        </w:rPr>
        <w:t xml:space="preserve"> </w:t>
      </w:r>
      <w:r>
        <w:rPr>
          <w:sz w:val="20"/>
        </w:rPr>
        <w:t xml:space="preserve">New Human-Centered </w:t>
      </w:r>
      <w:r>
        <w:rPr>
          <w:spacing w:val="-2"/>
          <w:sz w:val="20"/>
        </w:rPr>
        <w:t>Society</w:t>
      </w:r>
    </w:p>
    <w:p w14:paraId="5C310CE5" w14:textId="77777777" w:rsidR="00571C93" w:rsidRDefault="00000000">
      <w:pPr>
        <w:spacing w:before="178"/>
        <w:ind w:left="141"/>
        <w:rPr>
          <w:sz w:val="20"/>
        </w:rPr>
      </w:pPr>
      <w:r>
        <w:rPr>
          <w:sz w:val="20"/>
          <w:vertAlign w:val="superscript"/>
        </w:rPr>
        <w:t>16</w:t>
      </w:r>
      <w:r>
        <w:rPr>
          <w:sz w:val="20"/>
        </w:rPr>
        <w:t xml:space="preserve"> John</w:t>
      </w:r>
      <w:r>
        <w:rPr>
          <w:spacing w:val="-6"/>
          <w:sz w:val="20"/>
        </w:rPr>
        <w:t xml:space="preserve"> </w:t>
      </w:r>
      <w:r>
        <w:rPr>
          <w:sz w:val="20"/>
        </w:rPr>
        <w:t>Elkington.</w:t>
      </w:r>
      <w:r>
        <w:rPr>
          <w:spacing w:val="-5"/>
          <w:sz w:val="20"/>
        </w:rPr>
        <w:t xml:space="preserve"> </w:t>
      </w:r>
      <w:r>
        <w:rPr>
          <w:sz w:val="20"/>
        </w:rPr>
        <w:t>(1994). "Towards</w:t>
      </w:r>
      <w:r>
        <w:rPr>
          <w:spacing w:val="-7"/>
          <w:sz w:val="20"/>
        </w:rPr>
        <w:t xml:space="preserve"> </w:t>
      </w:r>
      <w:r>
        <w:rPr>
          <w:sz w:val="20"/>
        </w:rPr>
        <w:t>the</w:t>
      </w:r>
      <w:r>
        <w:rPr>
          <w:spacing w:val="-3"/>
          <w:sz w:val="20"/>
        </w:rPr>
        <w:t xml:space="preserve"> </w:t>
      </w:r>
      <w:r>
        <w:rPr>
          <w:sz w:val="20"/>
        </w:rPr>
        <w:t>Sustainable</w:t>
      </w:r>
      <w:r>
        <w:rPr>
          <w:spacing w:val="1"/>
          <w:sz w:val="20"/>
        </w:rPr>
        <w:t xml:space="preserve"> </w:t>
      </w:r>
      <w:r>
        <w:rPr>
          <w:sz w:val="20"/>
        </w:rPr>
        <w:t>Corporation,"California</w:t>
      </w:r>
      <w:r>
        <w:rPr>
          <w:spacing w:val="-3"/>
          <w:sz w:val="20"/>
        </w:rPr>
        <w:t xml:space="preserve"> </w:t>
      </w:r>
      <w:r>
        <w:rPr>
          <w:sz w:val="20"/>
        </w:rPr>
        <w:t>Management</w:t>
      </w:r>
      <w:r>
        <w:rPr>
          <w:spacing w:val="2"/>
          <w:sz w:val="20"/>
        </w:rPr>
        <w:t xml:space="preserve"> </w:t>
      </w:r>
      <w:r>
        <w:rPr>
          <w:spacing w:val="-2"/>
          <w:sz w:val="20"/>
        </w:rPr>
        <w:t>Review.</w:t>
      </w:r>
    </w:p>
    <w:p w14:paraId="60C887C7" w14:textId="77777777" w:rsidR="00571C93" w:rsidRDefault="00571C93">
      <w:pPr>
        <w:rPr>
          <w:sz w:val="20"/>
        </w:rPr>
        <w:sectPr w:rsidR="00571C93">
          <w:pgSz w:w="11910" w:h="16840"/>
          <w:pgMar w:top="1420" w:right="1275" w:bottom="860" w:left="1559" w:header="720" w:footer="660" w:gutter="0"/>
          <w:cols w:space="720"/>
        </w:sectPr>
      </w:pPr>
    </w:p>
    <w:p w14:paraId="080DCE4A" w14:textId="77777777" w:rsidR="00571C93" w:rsidRDefault="00571C93">
      <w:pPr>
        <w:pStyle w:val="TeksIsi"/>
        <w:rPr>
          <w:sz w:val="20"/>
        </w:rPr>
      </w:pPr>
    </w:p>
    <w:p w14:paraId="14AF9D11" w14:textId="77777777" w:rsidR="00571C93" w:rsidRDefault="00571C93">
      <w:pPr>
        <w:pStyle w:val="TeksIsi"/>
        <w:spacing w:before="5"/>
        <w:rPr>
          <w:sz w:val="20"/>
        </w:rPr>
      </w:pPr>
    </w:p>
    <w:p w14:paraId="302940C9" w14:textId="77777777" w:rsidR="00571C93" w:rsidRDefault="00000000">
      <w:pPr>
        <w:pStyle w:val="TeksIsi"/>
        <w:spacing w:line="101" w:lineRule="exact"/>
        <w:ind w:left="142"/>
        <w:rPr>
          <w:position w:val="-1"/>
          <w:sz w:val="10"/>
        </w:rPr>
      </w:pPr>
      <w:r>
        <w:rPr>
          <w:noProof/>
          <w:position w:val="-1"/>
          <w:sz w:val="10"/>
        </w:rPr>
        <w:drawing>
          <wp:inline distT="0" distB="0" distL="0" distR="0" wp14:anchorId="2DD935B0" wp14:editId="00ED77C9">
            <wp:extent cx="5533035" cy="64389"/>
            <wp:effectExtent l="0" t="0" r="0" b="0"/>
            <wp:docPr id="40" name="Image 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0" name="Image 40"/>
                    <pic:cNvPicPr/>
                  </pic:nvPicPr>
                  <pic:blipFill>
                    <a:blip r:embed="rId20" cstate="print"/>
                    <a:stretch>
                      <a:fillRect/>
                    </a:stretch>
                  </pic:blipFill>
                  <pic:spPr>
                    <a:xfrm>
                      <a:off x="0" y="0"/>
                      <a:ext cx="5533035" cy="64389"/>
                    </a:xfrm>
                    <a:prstGeom prst="rect">
                      <a:avLst/>
                    </a:prstGeom>
                  </pic:spPr>
                </pic:pic>
              </a:graphicData>
            </a:graphic>
          </wp:inline>
        </w:drawing>
      </w:r>
    </w:p>
    <w:p w14:paraId="39A72DEB" w14:textId="77777777" w:rsidR="00571C93" w:rsidRDefault="00000000">
      <w:pPr>
        <w:pStyle w:val="TeksIsi"/>
        <w:spacing w:before="94" w:line="259" w:lineRule="auto"/>
        <w:ind w:left="141" w:right="147" w:firstLine="540"/>
        <w:jc w:val="both"/>
      </w:pPr>
      <w:r>
        <w:t>In its development, the Erau ceremony not only functions as a coronation procession for the king, but also as an event for the king to give titles to community figures who are considered to have rendered services to the kingdom. This tradition is also a moment for the Sultan and the royal family to express their gratitude for the devotion of their people. The last Erau ceremony according to the procedures of the Kutai Kartanegara Sultanate took place in 1965, when the inauguration of the Crown Prince of the Sultanate, Aji Pangeran Adipati Praboe Anoem Soerya Adiningrat, was carried out.</w:t>
      </w:r>
    </w:p>
    <w:p w14:paraId="5D997479" w14:textId="77777777" w:rsidR="00571C93" w:rsidRDefault="00000000">
      <w:pPr>
        <w:pStyle w:val="TeksIsi"/>
        <w:spacing w:before="158" w:line="259" w:lineRule="auto"/>
        <w:ind w:left="141" w:right="141" w:firstLine="540"/>
        <w:jc w:val="both"/>
      </w:pPr>
      <w:r>
        <w:t>The festival was held in 1971 as an effort to preserve ancient traditions, as well as being part of the celebration of the anniversary of Tenggarong City. Currently, the Erau Festival has developed and is no longer limited to the arts and culture of the Kutai Kartanegara kingdom, but includes various arts and cultures from all over Kutai Kartanegara Regency. According</w:t>
      </w:r>
      <w:r>
        <w:rPr>
          <w:spacing w:val="-4"/>
        </w:rPr>
        <w:t xml:space="preserve"> </w:t>
      </w:r>
      <w:r>
        <w:t>to the tradition of</w:t>
      </w:r>
      <w:r>
        <w:rPr>
          <w:spacing w:val="-3"/>
        </w:rPr>
        <w:t xml:space="preserve"> </w:t>
      </w:r>
      <w:r>
        <w:t>the Kutai Kartanegara Ing Martadipura Sultanate, the Erau ceremony can actually be held at any time according to the wishes of the Sultan. For example, in 2008, Erau was held in December.</w:t>
      </w:r>
    </w:p>
    <w:p w14:paraId="63163992" w14:textId="77777777" w:rsidR="00571C93" w:rsidRDefault="00000000">
      <w:pPr>
        <w:pStyle w:val="TeksIsi"/>
        <w:spacing w:before="158" w:line="259" w:lineRule="auto"/>
        <w:ind w:left="141" w:right="140" w:firstLine="540"/>
        <w:jc w:val="both"/>
      </w:pPr>
      <w:r>
        <w:t>However, since 2009, the implementation of the Erau Ceremony has become a permanent regional and national agenda that has become a tourist attraction. The Erau traditional procession takes place in Keraton Kesultanan Kutai Kartanegara Ing Martadipura, while activities outside the palace include folk festivals with various cultural arts performances, traditional ceremonies, traditional games and sports competitions, traditional motorboat racing, Erau expo and bazaar, as well as culinary festivals and the beseprah tradition (eating together while sitting cross-legged) which is held on the main road along 1 kilometer. As a form of appreciation, the palace also holds a banquet for the people as a form of gratitude.</w:t>
      </w:r>
    </w:p>
    <w:p w14:paraId="66AB7A4B" w14:textId="77777777" w:rsidR="00571C93" w:rsidRDefault="00000000">
      <w:pPr>
        <w:pStyle w:val="TeksIsi"/>
        <w:spacing w:before="159" w:line="259" w:lineRule="auto"/>
        <w:ind w:left="141" w:right="147" w:firstLine="540"/>
        <w:jc w:val="both"/>
      </w:pPr>
      <w:r>
        <w:t>Erau was originally held to coincide with the anniversary of Tenggarong City every September 29. However, since 2010, the schedule was moved forward to July to accommodate the holiday season, thus attracting more tourists. 2013 became a new milestone in</w:t>
      </w:r>
      <w:r>
        <w:rPr>
          <w:spacing w:val="-3"/>
        </w:rPr>
        <w:t xml:space="preserve"> </w:t>
      </w:r>
      <w:r>
        <w:t>the efforts</w:t>
      </w:r>
      <w:r>
        <w:rPr>
          <w:spacing w:val="-1"/>
        </w:rPr>
        <w:t xml:space="preserve"> </w:t>
      </w:r>
      <w:r>
        <w:t>to preserve Kutai</w:t>
      </w:r>
      <w:r>
        <w:rPr>
          <w:spacing w:val="-3"/>
        </w:rPr>
        <w:t xml:space="preserve"> </w:t>
      </w:r>
      <w:r>
        <w:t>Kartanegara culture, where for the first</w:t>
      </w:r>
      <w:r>
        <w:rPr>
          <w:spacing w:val="-3"/>
        </w:rPr>
        <w:t xml:space="preserve"> </w:t>
      </w:r>
      <w:r>
        <w:t>time Erau was combined with traditional cultures from various countries through the Erau International Folklore and Art Festival (EIFAF).</w:t>
      </w:r>
    </w:p>
    <w:p w14:paraId="5B7F6A6F" w14:textId="77777777" w:rsidR="00571C93" w:rsidRDefault="00000000">
      <w:pPr>
        <w:pStyle w:val="TeksIsi"/>
        <w:spacing w:before="160" w:line="259" w:lineRule="auto"/>
        <w:ind w:left="141" w:right="140" w:firstLine="540"/>
        <w:jc w:val="both"/>
      </w:pPr>
      <w:r>
        <w:t>In this festival, the arts and traditions of the Kutai Sultanate appear side by</w:t>
      </w:r>
      <w:r>
        <w:rPr>
          <w:spacing w:val="-1"/>
        </w:rPr>
        <w:t xml:space="preserve"> </w:t>
      </w:r>
      <w:r>
        <w:t>side with world cultural heritage from various nations, making</w:t>
      </w:r>
      <w:r>
        <w:rPr>
          <w:spacing w:val="-2"/>
        </w:rPr>
        <w:t xml:space="preserve"> </w:t>
      </w:r>
      <w:r>
        <w:t>Erau a means of introducing</w:t>
      </w:r>
      <w:r>
        <w:rPr>
          <w:spacing w:val="-2"/>
        </w:rPr>
        <w:t xml:space="preserve"> </w:t>
      </w:r>
      <w:r>
        <w:t>the local wisdom of the Kutai people to the world.</w:t>
      </w:r>
      <w:r>
        <w:rPr>
          <w:spacing w:val="-1"/>
        </w:rPr>
        <w:t xml:space="preserve"> </w:t>
      </w:r>
      <w:r>
        <w:t>Delegates from various countries are also invited to participate in traditional rituals during the festival, which increasingly attracts the attention of tourists. The Erau Festival is also enlivened by various arts, traditional ceremonies from various Dayak tribes, and traditional sports competitions, making it a unique cultural and tourist attraction.</w:t>
      </w:r>
    </w:p>
    <w:p w14:paraId="42230056" w14:textId="77777777" w:rsidR="00571C93" w:rsidRDefault="00000000">
      <w:pPr>
        <w:pStyle w:val="TeksIsi"/>
        <w:spacing w:before="158" w:line="259" w:lineRule="auto"/>
        <w:ind w:left="141" w:right="135" w:firstLine="540"/>
        <w:jc w:val="both"/>
      </w:pPr>
      <w:r>
        <w:t>By holding the Erau Festival every year, it is hoped that the historical richness of Kutai Kartanegara Regency can be reflected and depicted, especially as a region with a kingdom that has a deep historical heritage. In addition, making the Erau Festival part of the Calendar of Events in Kutai Kartanegara is expected to change negative perceptions to be more positive. Through the development of appropriate strategies and tactics, this festival can improve the positive image of the region, making it an investment destination,</w:t>
      </w:r>
    </w:p>
    <w:p w14:paraId="53D0BF2E" w14:textId="77777777" w:rsidR="00571C93" w:rsidRDefault="00571C93">
      <w:pPr>
        <w:pStyle w:val="TeksIsi"/>
        <w:spacing w:line="259" w:lineRule="auto"/>
        <w:jc w:val="both"/>
        <w:sectPr w:rsidR="00571C93">
          <w:pgSz w:w="11910" w:h="16840"/>
          <w:pgMar w:top="1420" w:right="1275" w:bottom="860" w:left="1559" w:header="720" w:footer="660" w:gutter="0"/>
          <w:cols w:space="720"/>
        </w:sectPr>
      </w:pPr>
    </w:p>
    <w:p w14:paraId="0A431CAF" w14:textId="77777777" w:rsidR="00571C93" w:rsidRDefault="00571C93">
      <w:pPr>
        <w:pStyle w:val="TeksIsi"/>
        <w:spacing w:before="40"/>
        <w:rPr>
          <w:sz w:val="20"/>
        </w:rPr>
      </w:pPr>
    </w:p>
    <w:p w14:paraId="4BB0184D" w14:textId="77777777" w:rsidR="00571C93" w:rsidRDefault="00000000">
      <w:pPr>
        <w:pStyle w:val="TeksIsi"/>
        <w:spacing w:line="101" w:lineRule="exact"/>
        <w:ind w:left="142"/>
        <w:rPr>
          <w:position w:val="-1"/>
          <w:sz w:val="10"/>
        </w:rPr>
      </w:pPr>
      <w:r>
        <w:rPr>
          <w:noProof/>
          <w:position w:val="-1"/>
          <w:sz w:val="10"/>
        </w:rPr>
        <w:drawing>
          <wp:inline distT="0" distB="0" distL="0" distR="0" wp14:anchorId="3118FB24" wp14:editId="2667527F">
            <wp:extent cx="5533035" cy="64389"/>
            <wp:effectExtent l="0" t="0" r="0" b="0"/>
            <wp:docPr id="41" name="Image 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1" name="Image 41"/>
                    <pic:cNvPicPr/>
                  </pic:nvPicPr>
                  <pic:blipFill>
                    <a:blip r:embed="rId20" cstate="print"/>
                    <a:stretch>
                      <a:fillRect/>
                    </a:stretch>
                  </pic:blipFill>
                  <pic:spPr>
                    <a:xfrm>
                      <a:off x="0" y="0"/>
                      <a:ext cx="5533035" cy="64389"/>
                    </a:xfrm>
                    <a:prstGeom prst="rect">
                      <a:avLst/>
                    </a:prstGeom>
                  </pic:spPr>
                </pic:pic>
              </a:graphicData>
            </a:graphic>
          </wp:inline>
        </w:drawing>
      </w:r>
    </w:p>
    <w:p w14:paraId="3DA11AB0" w14:textId="77777777" w:rsidR="00571C93" w:rsidRDefault="00000000">
      <w:pPr>
        <w:pStyle w:val="TeksIsi"/>
        <w:spacing w:before="45" w:line="259" w:lineRule="auto"/>
        <w:ind w:left="141" w:right="143"/>
        <w:jc w:val="both"/>
      </w:pPr>
      <w:r>
        <w:t>business location, and a comfortable, safe, and pleasant place to live or visit. This reflects various social, economic, political, and cultural</w:t>
      </w:r>
      <w:r>
        <w:rPr>
          <w:spacing w:val="-2"/>
        </w:rPr>
        <w:t xml:space="preserve"> </w:t>
      </w:r>
      <w:r>
        <w:t>aspects</w:t>
      </w:r>
      <w:r>
        <w:rPr>
          <w:spacing w:val="-4"/>
        </w:rPr>
        <w:t xml:space="preserve"> </w:t>
      </w:r>
      <w:r>
        <w:t>that</w:t>
      </w:r>
      <w:r>
        <w:rPr>
          <w:spacing w:val="-2"/>
        </w:rPr>
        <w:t xml:space="preserve"> </w:t>
      </w:r>
      <w:r>
        <w:t>live and develop in society. As a</w:t>
      </w:r>
      <w:r>
        <w:rPr>
          <w:spacing w:val="-1"/>
        </w:rPr>
        <w:t xml:space="preserve"> </w:t>
      </w:r>
      <w:r>
        <w:t>result,</w:t>
      </w:r>
      <w:r>
        <w:rPr>
          <w:spacing w:val="-2"/>
        </w:rPr>
        <w:t xml:space="preserve"> </w:t>
      </w:r>
      <w:r>
        <w:t>this</w:t>
      </w:r>
      <w:r>
        <w:rPr>
          <w:spacing w:val="-4"/>
        </w:rPr>
        <w:t xml:space="preserve"> </w:t>
      </w:r>
      <w:r>
        <w:t>festival</w:t>
      </w:r>
      <w:r>
        <w:rPr>
          <w:spacing w:val="-2"/>
        </w:rPr>
        <w:t xml:space="preserve"> </w:t>
      </w:r>
      <w:r>
        <w:t>can</w:t>
      </w:r>
      <w:r>
        <w:rPr>
          <w:spacing w:val="-2"/>
        </w:rPr>
        <w:t xml:space="preserve"> </w:t>
      </w:r>
      <w:r>
        <w:t>create</w:t>
      </w:r>
      <w:r>
        <w:rPr>
          <w:spacing w:val="-1"/>
        </w:rPr>
        <w:t xml:space="preserve"> </w:t>
      </w:r>
      <w:r>
        <w:t>a</w:t>
      </w:r>
      <w:r>
        <w:rPr>
          <w:spacing w:val="-1"/>
        </w:rPr>
        <w:t xml:space="preserve"> </w:t>
      </w:r>
      <w:r>
        <w:t>strong</w:t>
      </w:r>
      <w:r>
        <w:rPr>
          <w:spacing w:val="-6"/>
        </w:rPr>
        <w:t xml:space="preserve"> </w:t>
      </w:r>
      <w:r>
        <w:t>social</w:t>
      </w:r>
      <w:r>
        <w:rPr>
          <w:spacing w:val="-6"/>
        </w:rPr>
        <w:t xml:space="preserve"> </w:t>
      </w:r>
      <w:r>
        <w:t>identity,</w:t>
      </w:r>
      <w:r>
        <w:rPr>
          <w:spacing w:val="-2"/>
        </w:rPr>
        <w:t xml:space="preserve"> </w:t>
      </w:r>
      <w:r>
        <w:t>which</w:t>
      </w:r>
      <w:r>
        <w:rPr>
          <w:spacing w:val="-2"/>
        </w:rPr>
        <w:t xml:space="preserve"> </w:t>
      </w:r>
      <w:r>
        <w:t>in</w:t>
      </w:r>
      <w:r>
        <w:rPr>
          <w:spacing w:val="-2"/>
        </w:rPr>
        <w:t xml:space="preserve"> </w:t>
      </w:r>
      <w:r>
        <w:t>turn</w:t>
      </w:r>
      <w:r>
        <w:rPr>
          <w:spacing w:val="-2"/>
        </w:rPr>
        <w:t xml:space="preserve"> </w:t>
      </w:r>
      <w:r>
        <w:t>encourages</w:t>
      </w:r>
      <w:r>
        <w:rPr>
          <w:spacing w:val="-4"/>
        </w:rPr>
        <w:t xml:space="preserve"> </w:t>
      </w:r>
      <w:r>
        <w:t xml:space="preserve">awareness and commitment from the community and government in Kutai Kartanegara Regency to strengthen the position of the region, making it unique and more prominent than other </w:t>
      </w:r>
      <w:r>
        <w:rPr>
          <w:spacing w:val="-2"/>
        </w:rPr>
        <w:t>regions.</w:t>
      </w:r>
      <w:r>
        <w:rPr>
          <w:spacing w:val="-2"/>
          <w:vertAlign w:val="superscript"/>
        </w:rPr>
        <w:t>17</w:t>
      </w:r>
    </w:p>
    <w:p w14:paraId="6889AE2C" w14:textId="77777777" w:rsidR="00571C93" w:rsidRDefault="00571C93">
      <w:pPr>
        <w:pStyle w:val="TeksIsi"/>
        <w:spacing w:before="84"/>
      </w:pPr>
    </w:p>
    <w:p w14:paraId="04EBBED5" w14:textId="77777777" w:rsidR="00571C93" w:rsidRDefault="00000000">
      <w:pPr>
        <w:pStyle w:val="Judul1"/>
        <w:numPr>
          <w:ilvl w:val="0"/>
          <w:numId w:val="1"/>
        </w:numPr>
        <w:tabs>
          <w:tab w:val="left" w:pos="861"/>
        </w:tabs>
        <w:ind w:left="861" w:hanging="360"/>
        <w:jc w:val="both"/>
      </w:pPr>
      <w:r>
        <w:rPr>
          <w:spacing w:val="-2"/>
        </w:rPr>
        <w:t>Conclusion</w:t>
      </w:r>
    </w:p>
    <w:p w14:paraId="6304939F" w14:textId="77777777" w:rsidR="00571C93" w:rsidRDefault="00000000">
      <w:pPr>
        <w:pStyle w:val="TeksIsi"/>
        <w:spacing w:before="80" w:line="259" w:lineRule="auto"/>
        <w:ind w:left="141" w:right="145" w:firstLine="540"/>
        <w:jc w:val="both"/>
      </w:pPr>
      <w:r>
        <w:t>The Industrial Revolution 4.0 brings challenges as well as opportunities for the preservation of local wisdom, especially</w:t>
      </w:r>
      <w:r>
        <w:rPr>
          <w:spacing w:val="-3"/>
        </w:rPr>
        <w:t xml:space="preserve"> </w:t>
      </w:r>
      <w:r>
        <w:t>the Erau tradition in Kutai Kartanegara. Although technological developments can threaten the existence of local cultural values, the integration between technology and local wisdom can create positive synergy. The Erau tradition, which is rich in noble values such as mutual cooperation and love for nature, remains relevant and can be aligned with the development of the times. Therefore, it is important for the community and government to collaborate in maintaining and preserving local wisdom so that cultural identity is maintained amidst the flow of modernization.</w:t>
      </w:r>
    </w:p>
    <w:p w14:paraId="41A014FA" w14:textId="77777777" w:rsidR="00571C93" w:rsidRDefault="00000000">
      <w:pPr>
        <w:pStyle w:val="TeksIsi"/>
        <w:spacing w:before="157" w:line="259" w:lineRule="auto"/>
        <w:ind w:left="141" w:right="147" w:firstLine="540"/>
        <w:jc w:val="both"/>
      </w:pPr>
      <w:r>
        <w:t>A</w:t>
      </w:r>
      <w:r>
        <w:rPr>
          <w:spacing w:val="-1"/>
        </w:rPr>
        <w:t xml:space="preserve"> </w:t>
      </w:r>
      <w:r>
        <w:t>more in-depth education and socialization program is needed about the importance of preserving local wisdom, especially among the younger generation. This effort can be done through seminars, workshops, and various cultural activities that involve community participation. The community and government must utilize information technology to promote and document the Erau tradition. By utilizing social media and other digital platforms, they can reach a wider audience and encourage community participation in cultural activities.</w:t>
      </w:r>
    </w:p>
    <w:p w14:paraId="355188F9" w14:textId="77777777" w:rsidR="00571C93" w:rsidRDefault="00571C93">
      <w:pPr>
        <w:pStyle w:val="TeksIsi"/>
        <w:spacing w:before="82"/>
      </w:pPr>
    </w:p>
    <w:p w14:paraId="14007D3F" w14:textId="77777777" w:rsidR="00571C93" w:rsidRDefault="00000000">
      <w:pPr>
        <w:pStyle w:val="Judul1"/>
        <w:numPr>
          <w:ilvl w:val="0"/>
          <w:numId w:val="1"/>
        </w:numPr>
        <w:tabs>
          <w:tab w:val="left" w:pos="861"/>
        </w:tabs>
        <w:ind w:left="861" w:hanging="360"/>
        <w:jc w:val="both"/>
      </w:pPr>
      <w:r>
        <w:rPr>
          <w:spacing w:val="-2"/>
        </w:rPr>
        <w:t>References</w:t>
      </w:r>
    </w:p>
    <w:p w14:paraId="71D1839E" w14:textId="77777777" w:rsidR="00571C93" w:rsidRDefault="00000000">
      <w:pPr>
        <w:pStyle w:val="TeksIsi"/>
        <w:spacing w:before="80" w:line="261" w:lineRule="auto"/>
        <w:ind w:left="141" w:right="137"/>
        <w:jc w:val="both"/>
      </w:pPr>
      <w:r>
        <w:t xml:space="preserve">Alo Liliweri, The Basics of Intercultural Communication (Yogyakarta: Pustaka Pelajar, </w:t>
      </w:r>
      <w:r>
        <w:rPr>
          <w:spacing w:val="-2"/>
        </w:rPr>
        <w:t>2009)</w:t>
      </w:r>
    </w:p>
    <w:p w14:paraId="0DB34B46" w14:textId="77777777" w:rsidR="00571C93" w:rsidRDefault="00000000">
      <w:pPr>
        <w:pStyle w:val="TeksIsi"/>
        <w:spacing w:before="154" w:line="362" w:lineRule="auto"/>
        <w:ind w:left="681" w:right="142" w:hanging="541"/>
        <w:jc w:val="both"/>
      </w:pPr>
      <w:r>
        <w:t>Daniel Bell -The Coming of Post-Industrial Society(1973) Demina. (2013). Grounding Local Cultural Values in Building National Character. Ta'dib Journal, 16(1), 1-13.</w:t>
      </w:r>
    </w:p>
    <w:p w14:paraId="325B6E1C" w14:textId="77777777" w:rsidR="00571C93" w:rsidRDefault="00000000">
      <w:pPr>
        <w:pStyle w:val="TeksIsi"/>
        <w:spacing w:line="362" w:lineRule="auto"/>
        <w:ind w:left="681" w:right="153" w:hanging="541"/>
        <w:jc w:val="both"/>
      </w:pPr>
      <w:r>
        <w:t xml:space="preserve">Elkington, J. (1994). "Towards the Sustainable Corporation,"California Management </w:t>
      </w:r>
      <w:r>
        <w:rPr>
          <w:spacing w:val="-2"/>
        </w:rPr>
        <w:t>Reviews.</w:t>
      </w:r>
    </w:p>
    <w:p w14:paraId="789BEC0E" w14:textId="77777777" w:rsidR="00571C93" w:rsidRDefault="00000000">
      <w:pPr>
        <w:pStyle w:val="TeksIsi"/>
        <w:spacing w:line="360" w:lineRule="auto"/>
        <w:ind w:left="681" w:right="151" w:hanging="541"/>
        <w:jc w:val="both"/>
      </w:pPr>
      <w:r>
        <w:t>Fasya, TK (2020). Local Culture in the Era of Disruption and National Resilience: A Challenges for Educational Anthropology. National Seminar ―Local Culture in the Era of Industrial Revolution 4.0, 1, 31–40.</w:t>
      </w:r>
    </w:p>
    <w:p w14:paraId="10BBC4A8" w14:textId="77777777" w:rsidR="00571C93" w:rsidRDefault="00571C93">
      <w:pPr>
        <w:pStyle w:val="TeksIsi"/>
        <w:rPr>
          <w:sz w:val="20"/>
        </w:rPr>
      </w:pPr>
    </w:p>
    <w:p w14:paraId="0E742658" w14:textId="77777777" w:rsidR="00571C93" w:rsidRDefault="00571C93">
      <w:pPr>
        <w:pStyle w:val="TeksIsi"/>
        <w:rPr>
          <w:sz w:val="20"/>
        </w:rPr>
      </w:pPr>
    </w:p>
    <w:p w14:paraId="18EFB21F" w14:textId="77777777" w:rsidR="00571C93" w:rsidRDefault="00000000">
      <w:pPr>
        <w:pStyle w:val="TeksIsi"/>
        <w:spacing w:before="122"/>
        <w:rPr>
          <w:sz w:val="20"/>
        </w:rPr>
      </w:pPr>
      <w:r>
        <w:rPr>
          <w:noProof/>
          <w:sz w:val="20"/>
        </w:rPr>
        <mc:AlternateContent>
          <mc:Choice Requires="wps">
            <w:drawing>
              <wp:anchor distT="0" distB="0" distL="0" distR="0" simplePos="0" relativeHeight="487595520" behindDoc="1" locked="0" layoutInCell="1" allowOverlap="1" wp14:anchorId="64D49CE0" wp14:editId="4B93318D">
                <wp:simplePos x="0" y="0"/>
                <wp:positionH relativeFrom="page">
                  <wp:posOffset>1079817</wp:posOffset>
                </wp:positionH>
                <wp:positionV relativeFrom="paragraph">
                  <wp:posOffset>239370</wp:posOffset>
                </wp:positionV>
                <wp:extent cx="1829435" cy="10160"/>
                <wp:effectExtent l="0" t="0" r="0" b="0"/>
                <wp:wrapTopAndBottom/>
                <wp:docPr id="42" name="Graphic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10160"/>
                        </a:xfrm>
                        <a:custGeom>
                          <a:avLst/>
                          <a:gdLst/>
                          <a:ahLst/>
                          <a:cxnLst/>
                          <a:rect l="l" t="t" r="r" b="b"/>
                          <a:pathLst>
                            <a:path w="1829435" h="10160">
                              <a:moveTo>
                                <a:pt x="1829435" y="0"/>
                              </a:moveTo>
                              <a:lnTo>
                                <a:pt x="0" y="0"/>
                              </a:lnTo>
                              <a:lnTo>
                                <a:pt x="0" y="10160"/>
                              </a:lnTo>
                              <a:lnTo>
                                <a:pt x="1829435" y="10160"/>
                              </a:lnTo>
                              <a:lnTo>
                                <a:pt x="18294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19F7635" id="Graphic 42" o:spid="_x0000_s1026" style="position:absolute;margin-left:85pt;margin-top:18.85pt;width:144.05pt;height:.8pt;z-index:-15720960;visibility:visible;mso-wrap-style:square;mso-wrap-distance-left:0;mso-wrap-distance-top:0;mso-wrap-distance-right:0;mso-wrap-distance-bottom:0;mso-position-horizontal:absolute;mso-position-horizontal-relative:page;mso-position-vertical:absolute;mso-position-vertical-relative:text;v-text-anchor:top" coordsize="1829435,1016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" path="m1829435,l,,,10160r1829435,l1829435,xe" fillcolor="black" stroked="f">
                <v:path arrowok="t"/>
                <w10:wrap type="topAndBottom" anchorx="page"/>
              </v:shape>
            </w:pict>
          </mc:Fallback>
        </mc:AlternateContent>
      </w:r>
    </w:p>
    <w:p w14:paraId="3E9112EC" w14:textId="77777777" w:rsidR="00571C93" w:rsidRDefault="00571C93">
      <w:pPr>
        <w:pStyle w:val="TeksIsi"/>
        <w:rPr>
          <w:sz w:val="20"/>
        </w:rPr>
      </w:pPr>
    </w:p>
    <w:p w14:paraId="5E8FC265" w14:textId="77777777" w:rsidR="00571C93" w:rsidRDefault="00571C93">
      <w:pPr>
        <w:pStyle w:val="TeksIsi"/>
        <w:spacing w:before="81"/>
        <w:rPr>
          <w:sz w:val="20"/>
        </w:rPr>
      </w:pPr>
    </w:p>
    <w:p w14:paraId="4C2194A7" w14:textId="77777777" w:rsidR="00571C93" w:rsidRDefault="00000000">
      <w:pPr>
        <w:spacing w:line="259" w:lineRule="auto"/>
        <w:ind w:left="141"/>
        <w:rPr>
          <w:sz w:val="20"/>
        </w:rPr>
      </w:pPr>
      <w:r>
        <w:rPr>
          <w:sz w:val="20"/>
          <w:vertAlign w:val="superscript"/>
        </w:rPr>
        <w:t>17</w:t>
      </w:r>
      <w:r>
        <w:rPr>
          <w:spacing w:val="31"/>
          <w:sz w:val="20"/>
        </w:rPr>
        <w:t xml:space="preserve"> </w:t>
      </w:r>
      <w:r>
        <w:rPr>
          <w:sz w:val="20"/>
        </w:rPr>
        <w:t>Hubaib,</w:t>
      </w:r>
      <w:r>
        <w:rPr>
          <w:spacing w:val="34"/>
          <w:sz w:val="20"/>
        </w:rPr>
        <w:t xml:space="preserve"> </w:t>
      </w:r>
      <w:r>
        <w:rPr>
          <w:sz w:val="20"/>
        </w:rPr>
        <w:t>Futum.</w:t>
      </w:r>
      <w:r>
        <w:rPr>
          <w:spacing w:val="30"/>
          <w:sz w:val="20"/>
        </w:rPr>
        <w:t xml:space="preserve"> </w:t>
      </w:r>
      <w:r>
        <w:rPr>
          <w:sz w:val="20"/>
        </w:rPr>
        <w:t>"The</w:t>
      </w:r>
      <w:r>
        <w:rPr>
          <w:spacing w:val="28"/>
          <w:sz w:val="20"/>
        </w:rPr>
        <w:t xml:space="preserve"> </w:t>
      </w:r>
      <w:r>
        <w:rPr>
          <w:sz w:val="20"/>
        </w:rPr>
        <w:t>Role</w:t>
      </w:r>
      <w:r>
        <w:rPr>
          <w:spacing w:val="31"/>
          <w:sz w:val="20"/>
        </w:rPr>
        <w:t xml:space="preserve"> </w:t>
      </w:r>
      <w:r>
        <w:rPr>
          <w:sz w:val="20"/>
        </w:rPr>
        <w:t>of</w:t>
      </w:r>
      <w:r>
        <w:rPr>
          <w:spacing w:val="26"/>
          <w:sz w:val="20"/>
        </w:rPr>
        <w:t xml:space="preserve"> </w:t>
      </w:r>
      <w:r>
        <w:rPr>
          <w:sz w:val="20"/>
        </w:rPr>
        <w:t>Erau</w:t>
      </w:r>
      <w:r>
        <w:rPr>
          <w:spacing w:val="28"/>
          <w:sz w:val="20"/>
        </w:rPr>
        <w:t xml:space="preserve"> </w:t>
      </w:r>
      <w:r>
        <w:rPr>
          <w:sz w:val="20"/>
        </w:rPr>
        <w:t>Festival</w:t>
      </w:r>
      <w:r>
        <w:rPr>
          <w:spacing w:val="25"/>
          <w:sz w:val="20"/>
        </w:rPr>
        <w:t xml:space="preserve"> </w:t>
      </w:r>
      <w:r>
        <w:rPr>
          <w:sz w:val="20"/>
        </w:rPr>
        <w:t>as</w:t>
      </w:r>
      <w:r>
        <w:rPr>
          <w:spacing w:val="31"/>
          <w:sz w:val="20"/>
        </w:rPr>
        <w:t xml:space="preserve"> </w:t>
      </w:r>
      <w:r>
        <w:rPr>
          <w:sz w:val="20"/>
        </w:rPr>
        <w:t>Strengthening</w:t>
      </w:r>
      <w:r>
        <w:rPr>
          <w:spacing w:val="28"/>
          <w:sz w:val="20"/>
        </w:rPr>
        <w:t xml:space="preserve"> </w:t>
      </w:r>
      <w:r>
        <w:rPr>
          <w:sz w:val="20"/>
        </w:rPr>
        <w:t>Social</w:t>
      </w:r>
      <w:r>
        <w:rPr>
          <w:spacing w:val="25"/>
          <w:sz w:val="20"/>
        </w:rPr>
        <w:t xml:space="preserve"> </w:t>
      </w:r>
      <w:r>
        <w:rPr>
          <w:sz w:val="20"/>
        </w:rPr>
        <w:t>Identity</w:t>
      </w:r>
      <w:r>
        <w:rPr>
          <w:spacing w:val="20"/>
          <w:sz w:val="20"/>
        </w:rPr>
        <w:t xml:space="preserve"> </w:t>
      </w:r>
      <w:r>
        <w:rPr>
          <w:sz w:val="20"/>
        </w:rPr>
        <w:t>Through</w:t>
      </w:r>
      <w:r>
        <w:rPr>
          <w:spacing w:val="28"/>
          <w:sz w:val="20"/>
        </w:rPr>
        <w:t xml:space="preserve"> </w:t>
      </w:r>
      <w:r>
        <w:rPr>
          <w:sz w:val="20"/>
        </w:rPr>
        <w:t>Local</w:t>
      </w:r>
      <w:r>
        <w:rPr>
          <w:spacing w:val="25"/>
          <w:sz w:val="20"/>
        </w:rPr>
        <w:t xml:space="preserve"> </w:t>
      </w:r>
      <w:r>
        <w:rPr>
          <w:sz w:val="20"/>
        </w:rPr>
        <w:t>Wisdom." Representative Journal7.01 (2021).</w:t>
      </w:r>
    </w:p>
    <w:p w14:paraId="3F509D17" w14:textId="77777777" w:rsidR="00571C93" w:rsidRDefault="00571C93">
      <w:pPr>
        <w:spacing w:line="259" w:lineRule="auto"/>
        <w:rPr>
          <w:sz w:val="20"/>
        </w:rPr>
        <w:sectPr w:rsidR="00571C93">
          <w:pgSz w:w="11910" w:h="16840"/>
          <w:pgMar w:top="1420" w:right="1275" w:bottom="860" w:left="1559" w:header="720" w:footer="660" w:gutter="0"/>
          <w:cols w:space="720"/>
        </w:sectPr>
      </w:pPr>
    </w:p>
    <w:p w14:paraId="12A74DB4" w14:textId="77777777" w:rsidR="00571C93" w:rsidRDefault="00571C93">
      <w:pPr>
        <w:pStyle w:val="TeksIsi"/>
        <w:rPr>
          <w:sz w:val="20"/>
        </w:rPr>
      </w:pPr>
    </w:p>
    <w:p w14:paraId="375CBDC5" w14:textId="77777777" w:rsidR="00571C93" w:rsidRDefault="00571C93">
      <w:pPr>
        <w:pStyle w:val="TeksIsi"/>
        <w:spacing w:before="5"/>
        <w:rPr>
          <w:sz w:val="20"/>
        </w:rPr>
      </w:pPr>
    </w:p>
    <w:p w14:paraId="7BE8FE10" w14:textId="77777777" w:rsidR="00571C93" w:rsidRDefault="00000000">
      <w:pPr>
        <w:pStyle w:val="TeksIsi"/>
        <w:spacing w:line="101" w:lineRule="exact"/>
        <w:ind w:left="142"/>
        <w:rPr>
          <w:position w:val="-1"/>
          <w:sz w:val="10"/>
        </w:rPr>
      </w:pPr>
      <w:r>
        <w:rPr>
          <w:noProof/>
          <w:position w:val="-1"/>
          <w:sz w:val="10"/>
        </w:rPr>
        <w:drawing>
          <wp:inline distT="0" distB="0" distL="0" distR="0" wp14:anchorId="68E0CD3B" wp14:editId="132E3690">
            <wp:extent cx="5533035" cy="64389"/>
            <wp:effectExtent l="0" t="0" r="0" b="0"/>
            <wp:docPr id="43" name="Image 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3" name="Image 43"/>
                    <pic:cNvPicPr/>
                  </pic:nvPicPr>
                  <pic:blipFill>
                    <a:blip r:embed="rId20" cstate="print"/>
                    <a:stretch>
                      <a:fillRect/>
                    </a:stretch>
                  </pic:blipFill>
                  <pic:spPr>
                    <a:xfrm>
                      <a:off x="0" y="0"/>
                      <a:ext cx="5533035" cy="64389"/>
                    </a:xfrm>
                    <a:prstGeom prst="rect">
                      <a:avLst/>
                    </a:prstGeom>
                  </pic:spPr>
                </pic:pic>
              </a:graphicData>
            </a:graphic>
          </wp:inline>
        </w:drawing>
      </w:r>
    </w:p>
    <w:p w14:paraId="3467A14D" w14:textId="77777777" w:rsidR="00571C93" w:rsidRDefault="00000000">
      <w:pPr>
        <w:pStyle w:val="TeksIsi"/>
        <w:spacing w:before="94" w:line="360" w:lineRule="auto"/>
        <w:ind w:left="681" w:right="143" w:hanging="541"/>
        <w:jc w:val="both"/>
      </w:pPr>
      <w:r>
        <w:t>Fathoni,</w:t>
      </w:r>
      <w:r>
        <w:rPr>
          <w:spacing w:val="-1"/>
        </w:rPr>
        <w:t xml:space="preserve"> </w:t>
      </w:r>
      <w:r>
        <w:t>MY</w:t>
      </w:r>
      <w:r>
        <w:rPr>
          <w:spacing w:val="-2"/>
        </w:rPr>
        <w:t xml:space="preserve"> </w:t>
      </w:r>
      <w:r>
        <w:t>(2021).</w:t>
      </w:r>
      <w:r>
        <w:rPr>
          <w:spacing w:val="-1"/>
        </w:rPr>
        <w:t xml:space="preserve"> </w:t>
      </w:r>
      <w:r>
        <w:t>The</w:t>
      </w:r>
      <w:r>
        <w:rPr>
          <w:spacing w:val="-3"/>
        </w:rPr>
        <w:t xml:space="preserve"> </w:t>
      </w:r>
      <w:r>
        <w:t>Role</w:t>
      </w:r>
      <w:r>
        <w:rPr>
          <w:spacing w:val="-3"/>
        </w:rPr>
        <w:t xml:space="preserve"> </w:t>
      </w:r>
      <w:r>
        <w:t>of</w:t>
      </w:r>
      <w:r>
        <w:rPr>
          <w:spacing w:val="-1"/>
        </w:rPr>
        <w:t xml:space="preserve"> </w:t>
      </w:r>
      <w:r>
        <w:t>Customary</w:t>
      </w:r>
      <w:r>
        <w:rPr>
          <w:spacing w:val="-4"/>
        </w:rPr>
        <w:t xml:space="preserve"> </w:t>
      </w:r>
      <w:r>
        <w:t>Law</w:t>
      </w:r>
      <w:r>
        <w:rPr>
          <w:spacing w:val="-2"/>
        </w:rPr>
        <w:t xml:space="preserve"> </w:t>
      </w:r>
      <w:r>
        <w:t>as</w:t>
      </w:r>
      <w:r>
        <w:rPr>
          <w:spacing w:val="-2"/>
        </w:rPr>
        <w:t xml:space="preserve"> </w:t>
      </w:r>
      <w:r>
        <w:t>the Foundation</w:t>
      </w:r>
      <w:r>
        <w:rPr>
          <w:spacing w:val="-1"/>
        </w:rPr>
        <w:t xml:space="preserve"> </w:t>
      </w:r>
      <w:r>
        <w:t>of</w:t>
      </w:r>
      <w:r>
        <w:rPr>
          <w:spacing w:val="-1"/>
        </w:rPr>
        <w:t xml:space="preserve"> </w:t>
      </w:r>
      <w:r>
        <w:t>National Land Law In Facing the Industrial Revolution 4.0. Legal Reflections: Journal of Legal Studies, 5(2), 219–236.</w:t>
      </w:r>
    </w:p>
    <w:p w14:paraId="06A3D99F" w14:textId="77777777" w:rsidR="00571C93" w:rsidRDefault="00000000">
      <w:pPr>
        <w:pStyle w:val="TeksIsi"/>
        <w:spacing w:line="360" w:lineRule="auto"/>
        <w:ind w:left="681" w:right="149" w:hanging="541"/>
        <w:jc w:val="both"/>
      </w:pPr>
      <w:r>
        <w:t>Hamdan. (2018). Industry 4.0: The Influence of the Industrial Revolution. Nusamba Journal, 1 -8 Harahap, NJ (2019). Students and the Industrial Revolution 4.0. Ecobisma (Journal of Economics, Business and Management), 6(1), 70–78.</w:t>
      </w:r>
    </w:p>
    <w:p w14:paraId="56E069A6" w14:textId="77777777" w:rsidR="00571C93" w:rsidRDefault="00000000">
      <w:pPr>
        <w:pStyle w:val="TeksIsi"/>
        <w:spacing w:line="362" w:lineRule="auto"/>
        <w:ind w:left="681" w:right="152" w:hanging="541"/>
        <w:jc w:val="both"/>
      </w:pPr>
      <w:r>
        <w:t>Harahap, NJ (2019). Students and the Industrial Revolution 4.0. Ecobisma (Journal of Economics, Business and Management), 6(1), 70–78.</w:t>
      </w:r>
    </w:p>
    <w:p w14:paraId="7A41EAAE" w14:textId="77777777" w:rsidR="00571C93" w:rsidRDefault="00000000">
      <w:pPr>
        <w:pStyle w:val="TeksIsi"/>
        <w:spacing w:line="271" w:lineRule="exact"/>
        <w:ind w:left="141"/>
        <w:jc w:val="both"/>
      </w:pPr>
      <w:r>
        <w:t>Harayama,</w:t>
      </w:r>
      <w:r>
        <w:rPr>
          <w:spacing w:val="-1"/>
        </w:rPr>
        <w:t xml:space="preserve"> </w:t>
      </w:r>
      <w:r>
        <w:t>K.(2021):Society</w:t>
      </w:r>
      <w:r>
        <w:rPr>
          <w:spacing w:val="-9"/>
        </w:rPr>
        <w:t xml:space="preserve"> </w:t>
      </w:r>
      <w:r>
        <w:t>5.0:</w:t>
      </w:r>
      <w:r>
        <w:rPr>
          <w:spacing w:val="-1"/>
        </w:rPr>
        <w:t xml:space="preserve"> </w:t>
      </w:r>
      <w:r>
        <w:t>Aiming</w:t>
      </w:r>
      <w:r>
        <w:rPr>
          <w:spacing w:val="-2"/>
        </w:rPr>
        <w:t xml:space="preserve"> </w:t>
      </w:r>
      <w:r>
        <w:t>for</w:t>
      </w:r>
      <w:r>
        <w:rPr>
          <w:spacing w:val="-1"/>
        </w:rPr>
        <w:t xml:space="preserve"> </w:t>
      </w:r>
      <w:r>
        <w:t>a</w:t>
      </w:r>
      <w:r>
        <w:rPr>
          <w:spacing w:val="-1"/>
        </w:rPr>
        <w:t xml:space="preserve"> </w:t>
      </w:r>
      <w:r>
        <w:t>New</w:t>
      </w:r>
      <w:r>
        <w:rPr>
          <w:spacing w:val="-3"/>
        </w:rPr>
        <w:t xml:space="preserve"> </w:t>
      </w:r>
      <w:r>
        <w:t>Human-Centered</w:t>
      </w:r>
      <w:r>
        <w:rPr>
          <w:spacing w:val="-1"/>
        </w:rPr>
        <w:t xml:space="preserve"> </w:t>
      </w:r>
      <w:r>
        <w:rPr>
          <w:spacing w:val="-2"/>
        </w:rPr>
        <w:t>Society.</w:t>
      </w:r>
    </w:p>
    <w:p w14:paraId="4DD50C32" w14:textId="77777777" w:rsidR="00571C93" w:rsidRDefault="00000000">
      <w:pPr>
        <w:pStyle w:val="TeksIsi"/>
        <w:spacing w:before="137" w:line="360" w:lineRule="auto"/>
        <w:ind w:left="681" w:right="148" w:hanging="541"/>
        <w:jc w:val="both"/>
      </w:pPr>
      <w:r>
        <w:t>Harta, I. Putu Gede Budi, Ni Kadek Mia Ayu Astarini, and Ni Made Sintia Pramita. "Revolution 4.0 in Maintaining Local Wisdom of Okokan Tradition in Kediri Traditional Village, Tabanan Regency, Bali to Support the Realization of Indonesia."Proceedings of the Student Scientific Week (PILAR)4 (2024): 204-211.</w:t>
      </w:r>
    </w:p>
    <w:p w14:paraId="0141C517" w14:textId="77777777" w:rsidR="00571C93" w:rsidRDefault="00000000">
      <w:pPr>
        <w:pStyle w:val="TeksIsi"/>
        <w:spacing w:before="1"/>
        <w:ind w:left="141"/>
        <w:jc w:val="both"/>
      </w:pPr>
      <w:r>
        <w:t>Hidayat,</w:t>
      </w:r>
      <w:r>
        <w:rPr>
          <w:spacing w:val="9"/>
        </w:rPr>
        <w:t xml:space="preserve"> </w:t>
      </w:r>
      <w:r>
        <w:t>H.</w:t>
      </w:r>
      <w:r>
        <w:rPr>
          <w:spacing w:val="6"/>
        </w:rPr>
        <w:t xml:space="preserve"> </w:t>
      </w:r>
      <w:r>
        <w:t>2020.</w:t>
      </w:r>
      <w:r>
        <w:rPr>
          <w:spacing w:val="10"/>
        </w:rPr>
        <w:t xml:space="preserve"> </w:t>
      </w:r>
      <w:r>
        <w:t>"The</w:t>
      </w:r>
      <w:r>
        <w:rPr>
          <w:spacing w:val="12"/>
        </w:rPr>
        <w:t xml:space="preserve"> </w:t>
      </w:r>
      <w:r>
        <w:t>Influence</w:t>
      </w:r>
      <w:r>
        <w:rPr>
          <w:spacing w:val="7"/>
        </w:rPr>
        <w:t xml:space="preserve"> </w:t>
      </w:r>
      <w:r>
        <w:t>and</w:t>
      </w:r>
      <w:r>
        <w:rPr>
          <w:spacing w:val="6"/>
        </w:rPr>
        <w:t xml:space="preserve"> </w:t>
      </w:r>
      <w:r>
        <w:t>Threats</w:t>
      </w:r>
      <w:r>
        <w:rPr>
          <w:spacing w:val="5"/>
        </w:rPr>
        <w:t xml:space="preserve"> </w:t>
      </w:r>
      <w:r>
        <w:t>of</w:t>
      </w:r>
      <w:r>
        <w:rPr>
          <w:spacing w:val="6"/>
        </w:rPr>
        <w:t xml:space="preserve"> </w:t>
      </w:r>
      <w:r>
        <w:t>Globalization</w:t>
      </w:r>
      <w:r>
        <w:rPr>
          <w:spacing w:val="6"/>
        </w:rPr>
        <w:t xml:space="preserve"> </w:t>
      </w:r>
      <w:r>
        <w:t>on</w:t>
      </w:r>
      <w:r>
        <w:rPr>
          <w:spacing w:val="6"/>
        </w:rPr>
        <w:t xml:space="preserve"> </w:t>
      </w:r>
      <w:r>
        <w:t>Indonesian</w:t>
      </w:r>
      <w:r>
        <w:rPr>
          <w:spacing w:val="6"/>
        </w:rPr>
        <w:t xml:space="preserve"> </w:t>
      </w:r>
      <w:r>
        <w:t>Culture."</w:t>
      </w:r>
      <w:r>
        <w:rPr>
          <w:spacing w:val="5"/>
        </w:rPr>
        <w:t xml:space="preserve"> </w:t>
      </w:r>
      <w:r>
        <w:rPr>
          <w:spacing w:val="-10"/>
        </w:rPr>
        <w:t>…</w:t>
      </w:r>
    </w:p>
    <w:p w14:paraId="5332BE8C" w14:textId="77777777" w:rsidR="00571C93" w:rsidRDefault="00000000">
      <w:pPr>
        <w:pStyle w:val="TeksIsi"/>
        <w:tabs>
          <w:tab w:val="left" w:pos="1662"/>
          <w:tab w:val="left" w:pos="3683"/>
          <w:tab w:val="left" w:pos="5195"/>
          <w:tab w:val="left" w:pos="6459"/>
          <w:tab w:val="left" w:pos="8162"/>
        </w:tabs>
        <w:spacing w:before="136" w:line="362" w:lineRule="auto"/>
        <w:ind w:left="681" w:right="142"/>
        <w:jc w:val="both"/>
      </w:pPr>
      <w:r>
        <w:rPr>
          <w:spacing w:val="-10"/>
        </w:rPr>
        <w:t>:</w:t>
      </w:r>
      <w:r>
        <w:tab/>
      </w:r>
      <w:r>
        <w:rPr>
          <w:spacing w:val="-2"/>
        </w:rPr>
        <w:t>Dialectical,</w:t>
      </w:r>
      <w:r>
        <w:tab/>
      </w:r>
      <w:r>
        <w:rPr>
          <w:spacing w:val="-2"/>
        </w:rPr>
        <w:t>Social</w:t>
      </w:r>
      <w:r>
        <w:tab/>
      </w:r>
      <w:r>
        <w:rPr>
          <w:spacing w:val="-4"/>
        </w:rPr>
        <w:t>and</w:t>
      </w:r>
      <w:r>
        <w:tab/>
      </w:r>
      <w:r>
        <w:rPr>
          <w:spacing w:val="-2"/>
        </w:rPr>
        <w:t>Cultural</w:t>
      </w:r>
      <w:r>
        <w:tab/>
      </w:r>
      <w:r>
        <w:rPr>
          <w:spacing w:val="-2"/>
        </w:rPr>
        <w:t xml:space="preserve">Journal. </w:t>
      </w:r>
      <w:hyperlink r:id="rId23">
        <w:r>
          <w:rPr>
            <w:color w:val="0462C1"/>
            <w:spacing w:val="-2"/>
            <w:u w:val="single" w:color="0462C1"/>
          </w:rPr>
          <w:t>http://jurnal.staiddimakassar.ac.id/index.php/adrsb/article/view/30</w:t>
        </w:r>
      </w:hyperlink>
    </w:p>
    <w:p w14:paraId="5CC4EDBB" w14:textId="77777777" w:rsidR="00571C93" w:rsidRDefault="00000000">
      <w:pPr>
        <w:pStyle w:val="TeksIsi"/>
        <w:spacing w:line="362" w:lineRule="auto"/>
        <w:ind w:left="681" w:right="150" w:hanging="541"/>
        <w:jc w:val="both"/>
      </w:pPr>
      <w:r>
        <w:t>Hubaib,</w:t>
      </w:r>
      <w:r>
        <w:rPr>
          <w:spacing w:val="-1"/>
        </w:rPr>
        <w:t xml:space="preserve"> </w:t>
      </w:r>
      <w:r>
        <w:t>Futum.</w:t>
      </w:r>
      <w:r>
        <w:rPr>
          <w:spacing w:val="-1"/>
        </w:rPr>
        <w:t xml:space="preserve"> </w:t>
      </w:r>
      <w:r>
        <w:t>"The</w:t>
      </w:r>
      <w:r>
        <w:rPr>
          <w:spacing w:val="-3"/>
        </w:rPr>
        <w:t xml:space="preserve"> </w:t>
      </w:r>
      <w:r>
        <w:t>Role</w:t>
      </w:r>
      <w:r>
        <w:rPr>
          <w:spacing w:val="-3"/>
        </w:rPr>
        <w:t xml:space="preserve"> </w:t>
      </w:r>
      <w:r>
        <w:t>of</w:t>
      </w:r>
      <w:r>
        <w:rPr>
          <w:spacing w:val="-4"/>
        </w:rPr>
        <w:t xml:space="preserve"> </w:t>
      </w:r>
      <w:r>
        <w:t>Erau Festival</w:t>
      </w:r>
      <w:r>
        <w:rPr>
          <w:spacing w:val="-4"/>
        </w:rPr>
        <w:t xml:space="preserve"> </w:t>
      </w:r>
      <w:r>
        <w:t>as</w:t>
      </w:r>
      <w:r>
        <w:rPr>
          <w:spacing w:val="-6"/>
        </w:rPr>
        <w:t xml:space="preserve"> </w:t>
      </w:r>
      <w:r>
        <w:t>Strengthening</w:t>
      </w:r>
      <w:r>
        <w:rPr>
          <w:spacing w:val="-8"/>
        </w:rPr>
        <w:t xml:space="preserve"> </w:t>
      </w:r>
      <w:r>
        <w:t>Social</w:t>
      </w:r>
      <w:r>
        <w:rPr>
          <w:spacing w:val="-4"/>
        </w:rPr>
        <w:t xml:space="preserve"> </w:t>
      </w:r>
      <w:r>
        <w:t>Identity</w:t>
      </w:r>
      <w:r>
        <w:rPr>
          <w:spacing w:val="-11"/>
        </w:rPr>
        <w:t xml:space="preserve"> </w:t>
      </w:r>
      <w:r>
        <w:t>Through Local Wisdom." Representative Journal7.01 (2021).</w:t>
      </w:r>
    </w:p>
    <w:p w14:paraId="09E10151" w14:textId="77777777" w:rsidR="00571C93" w:rsidRDefault="00000000">
      <w:pPr>
        <w:pStyle w:val="TeksIsi"/>
        <w:spacing w:line="360" w:lineRule="auto"/>
        <w:ind w:left="681" w:right="141" w:hanging="541"/>
        <w:jc w:val="both"/>
      </w:pPr>
      <w:r>
        <w:t>I Nyoman Nurjaya, Reorientation of the Paradigm of State Legal Development in Multicultural Society: Progressive Law Perspective, Paper presented at the First Progressive Law Seminar, Collaboration between the Faculty of Law, Diponegoro University, Doctoral Program in Law and Trisakti University, Jakarta, Semarang, 15 December 2007</w:t>
      </w:r>
    </w:p>
    <w:p w14:paraId="17FC46DC" w14:textId="77777777" w:rsidR="00571C93" w:rsidRDefault="00000000">
      <w:pPr>
        <w:pStyle w:val="TeksIsi"/>
        <w:spacing w:line="357" w:lineRule="auto"/>
        <w:ind w:left="681" w:right="139" w:hanging="541"/>
        <w:jc w:val="both"/>
      </w:pPr>
      <w:r>
        <w:t>Inkeles, Alex &amp; Smith, David. H (1974). Becoming Modern, Individual Change in Six Development Countries. Massachusetts: Harvard University Press Cambridge.</w:t>
      </w:r>
    </w:p>
    <w:p w14:paraId="443735DF" w14:textId="77777777" w:rsidR="00571C93" w:rsidRDefault="00000000">
      <w:pPr>
        <w:pStyle w:val="TeksIsi"/>
        <w:spacing w:line="357" w:lineRule="auto"/>
        <w:ind w:left="681" w:right="147" w:hanging="541"/>
        <w:jc w:val="both"/>
      </w:pPr>
      <w:r>
        <w:t>Irwansyah, Legal Research, 2021, Choice of Methods and Practices of Writing Articles.Yogyakarta: Mirra Buana Media, p. 133</w:t>
      </w:r>
    </w:p>
    <w:p w14:paraId="151A7E96" w14:textId="77777777" w:rsidR="00571C93" w:rsidRDefault="00000000">
      <w:pPr>
        <w:pStyle w:val="TeksIsi"/>
        <w:tabs>
          <w:tab w:val="left" w:pos="1589"/>
          <w:tab w:val="left" w:pos="3020"/>
          <w:tab w:val="left" w:pos="4087"/>
          <w:tab w:val="left" w:pos="5590"/>
          <w:tab w:val="left" w:pos="6890"/>
          <w:tab w:val="left" w:pos="7909"/>
        </w:tabs>
        <w:spacing w:before="3" w:line="360" w:lineRule="auto"/>
        <w:ind w:left="681" w:right="139" w:hanging="541"/>
        <w:jc w:val="both"/>
      </w:pPr>
      <w:r>
        <w:t xml:space="preserve">Janah, U. 2017. "Symbolic Function of Erau Celebration in Tenggarong (Semiotic Study)" </w:t>
      </w:r>
      <w:r>
        <w:rPr>
          <w:spacing w:val="-6"/>
        </w:rPr>
        <w:t>in</w:t>
      </w:r>
      <w:r>
        <w:tab/>
      </w:r>
      <w:r>
        <w:rPr>
          <w:spacing w:val="-2"/>
        </w:rPr>
        <w:t>Society</w:t>
      </w:r>
      <w:r>
        <w:tab/>
      </w:r>
      <w:r>
        <w:rPr>
          <w:spacing w:val="-4"/>
        </w:rPr>
        <w:t>and</w:t>
      </w:r>
      <w:r>
        <w:tab/>
      </w:r>
      <w:r>
        <w:rPr>
          <w:spacing w:val="-2"/>
        </w:rPr>
        <w:t>Culture,</w:t>
      </w:r>
      <w:r>
        <w:tab/>
      </w:r>
      <w:r>
        <w:rPr>
          <w:spacing w:val="-2"/>
        </w:rPr>
        <w:t>19(2),</w:t>
      </w:r>
      <w:r>
        <w:tab/>
      </w:r>
      <w:r>
        <w:rPr>
          <w:spacing w:val="-4"/>
        </w:rPr>
        <w:t>pp.</w:t>
      </w:r>
      <w:r>
        <w:tab/>
      </w:r>
      <w:r>
        <w:rPr>
          <w:spacing w:val="-2"/>
        </w:rPr>
        <w:t xml:space="preserve">269—286. </w:t>
      </w:r>
      <w:hyperlink r:id="rId24">
        <w:r>
          <w:rPr>
            <w:color w:val="0462C1"/>
            <w:spacing w:val="-2"/>
            <w:u w:val="single" w:color="0462C1"/>
          </w:rPr>
          <w:t>http://jmb.lipi.go.id/index.php/jmb/article/view/439</w:t>
        </w:r>
      </w:hyperlink>
    </w:p>
    <w:p w14:paraId="3476FA6A" w14:textId="77777777" w:rsidR="00571C93" w:rsidRDefault="00000000">
      <w:pPr>
        <w:pStyle w:val="TeksIsi"/>
        <w:spacing w:line="362" w:lineRule="auto"/>
        <w:ind w:left="681" w:right="152" w:hanging="541"/>
        <w:jc w:val="both"/>
      </w:pPr>
      <w:r>
        <w:t xml:space="preserve">John Elkington. (1994). "Towards the Sustainable Corporation,"California Management </w:t>
      </w:r>
      <w:r>
        <w:rPr>
          <w:spacing w:val="-2"/>
        </w:rPr>
        <w:t>Review.</w:t>
      </w:r>
    </w:p>
    <w:p w14:paraId="537177A5" w14:textId="77777777" w:rsidR="00571C93" w:rsidRDefault="00571C93">
      <w:pPr>
        <w:pStyle w:val="TeksIsi"/>
        <w:spacing w:line="362" w:lineRule="auto"/>
        <w:jc w:val="both"/>
        <w:sectPr w:rsidR="00571C93">
          <w:pgSz w:w="11910" w:h="16840"/>
          <w:pgMar w:top="1420" w:right="1275" w:bottom="860" w:left="1559" w:header="720" w:footer="660" w:gutter="0"/>
          <w:cols w:space="720"/>
        </w:sectPr>
      </w:pPr>
    </w:p>
    <w:p w14:paraId="4307C531" w14:textId="77777777" w:rsidR="00571C93" w:rsidRDefault="00571C93">
      <w:pPr>
        <w:pStyle w:val="TeksIsi"/>
        <w:spacing w:before="40"/>
        <w:rPr>
          <w:sz w:val="20"/>
        </w:rPr>
      </w:pPr>
    </w:p>
    <w:p w14:paraId="1C24B0E2" w14:textId="77777777" w:rsidR="00571C93" w:rsidRDefault="00000000">
      <w:pPr>
        <w:pStyle w:val="TeksIsi"/>
        <w:spacing w:line="101" w:lineRule="exact"/>
        <w:ind w:left="142"/>
        <w:rPr>
          <w:position w:val="-1"/>
          <w:sz w:val="10"/>
        </w:rPr>
      </w:pPr>
      <w:r>
        <w:rPr>
          <w:noProof/>
          <w:position w:val="-1"/>
          <w:sz w:val="10"/>
        </w:rPr>
        <w:drawing>
          <wp:inline distT="0" distB="0" distL="0" distR="0" wp14:anchorId="6EEFFBE4" wp14:editId="079F41E8">
            <wp:extent cx="5533035" cy="64389"/>
            <wp:effectExtent l="0" t="0" r="0" b="0"/>
            <wp:docPr id="44" name="Image 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4" name="Image 44"/>
                    <pic:cNvPicPr/>
                  </pic:nvPicPr>
                  <pic:blipFill>
                    <a:blip r:embed="rId20" cstate="print"/>
                    <a:stretch>
                      <a:fillRect/>
                    </a:stretch>
                  </pic:blipFill>
                  <pic:spPr>
                    <a:xfrm>
                      <a:off x="0" y="0"/>
                      <a:ext cx="5533035" cy="64389"/>
                    </a:xfrm>
                    <a:prstGeom prst="rect">
                      <a:avLst/>
                    </a:prstGeom>
                  </pic:spPr>
                </pic:pic>
              </a:graphicData>
            </a:graphic>
          </wp:inline>
        </w:drawing>
      </w:r>
    </w:p>
    <w:p w14:paraId="46A29DE6" w14:textId="77777777" w:rsidR="00571C93" w:rsidRDefault="00000000">
      <w:pPr>
        <w:pStyle w:val="TeksIsi"/>
        <w:spacing w:before="45" w:line="360" w:lineRule="auto"/>
        <w:ind w:left="681" w:right="144" w:hanging="541"/>
        <w:jc w:val="both"/>
      </w:pPr>
      <w:r>
        <w:t>Julianty, A A. 2022. ―The Influence of Globalization on the Existence of National</w:t>
      </w:r>
      <w:r>
        <w:rPr>
          <w:spacing w:val="40"/>
        </w:rPr>
        <w:t xml:space="preserve"> </w:t>
      </w:r>
      <w:r>
        <w:t xml:space="preserve">Identity of the Nation Indonesia Today.‖ ASANKA: Journal of Social Science and </w:t>
      </w:r>
      <w:hyperlink r:id="rId25">
        <w:r>
          <w:rPr>
            <w:color w:val="0462C1"/>
            <w:spacing w:val="-2"/>
            <w:u w:val="single" w:color="0462C1"/>
          </w:rPr>
          <w:t>https://jurnal.iainponorogo.ac.id/index.php/asanka/article/view/3475</w:t>
        </w:r>
        <w:r>
          <w:rPr>
            <w:spacing w:val="-2"/>
          </w:rPr>
          <w:t>.</w:t>
        </w:r>
      </w:hyperlink>
    </w:p>
    <w:p w14:paraId="67906B8D" w14:textId="77777777" w:rsidR="00571C93" w:rsidRDefault="00000000">
      <w:pPr>
        <w:pStyle w:val="TeksIsi"/>
        <w:spacing w:line="360" w:lineRule="auto"/>
        <w:ind w:left="681" w:right="138" w:hanging="541"/>
        <w:jc w:val="both"/>
      </w:pPr>
      <w:r>
        <w:t xml:space="preserve">Kutai Kertanegara Regency Regional Regulation Number 02 of 2016 Concerning Preservation of Customs Customs of the Sultanate of Kutai Kartanegara Ing </w:t>
      </w:r>
      <w:r>
        <w:rPr>
          <w:spacing w:val="-2"/>
        </w:rPr>
        <w:t>Martadipura</w:t>
      </w:r>
    </w:p>
    <w:p w14:paraId="2A7AE8C0" w14:textId="77777777" w:rsidR="00571C93" w:rsidRDefault="00000000">
      <w:pPr>
        <w:pStyle w:val="TeksIsi"/>
        <w:spacing w:before="1" w:line="360" w:lineRule="auto"/>
        <w:ind w:left="681" w:right="139" w:hanging="541"/>
        <w:jc w:val="both"/>
      </w:pPr>
      <w:r>
        <w:t>Kutai Kertanegara Regency Regional Regulation Number 4 of 2018 regulates the advancement of regional culture, use of traditional architecture, and provision of data and information</w:t>
      </w:r>
    </w:p>
    <w:p w14:paraId="483FD023" w14:textId="77777777" w:rsidR="00571C93" w:rsidRDefault="00000000">
      <w:pPr>
        <w:pStyle w:val="TeksIsi"/>
        <w:spacing w:line="379" w:lineRule="auto"/>
        <w:ind w:left="141" w:right="890"/>
      </w:pPr>
      <w:r>
        <w:t>Law</w:t>
      </w:r>
      <w:r>
        <w:rPr>
          <w:spacing w:val="-6"/>
        </w:rPr>
        <w:t xml:space="preserve"> </w:t>
      </w:r>
      <w:r>
        <w:t>Number</w:t>
      </w:r>
      <w:r>
        <w:rPr>
          <w:spacing w:val="-4"/>
        </w:rPr>
        <w:t xml:space="preserve"> </w:t>
      </w:r>
      <w:r>
        <w:t>32</w:t>
      </w:r>
      <w:r>
        <w:rPr>
          <w:spacing w:val="-4"/>
        </w:rPr>
        <w:t xml:space="preserve"> </w:t>
      </w:r>
      <w:r>
        <w:t>of</w:t>
      </w:r>
      <w:r>
        <w:rPr>
          <w:spacing w:val="-4"/>
        </w:rPr>
        <w:t xml:space="preserve"> </w:t>
      </w:r>
      <w:r>
        <w:t>2009</w:t>
      </w:r>
      <w:r>
        <w:rPr>
          <w:spacing w:val="-4"/>
        </w:rPr>
        <w:t xml:space="preserve"> </w:t>
      </w:r>
      <w:r>
        <w:t>concerning</w:t>
      </w:r>
      <w:r>
        <w:rPr>
          <w:spacing w:val="-9"/>
        </w:rPr>
        <w:t xml:space="preserve"> </w:t>
      </w:r>
      <w:r>
        <w:t>Environmental</w:t>
      </w:r>
      <w:r>
        <w:rPr>
          <w:spacing w:val="-4"/>
        </w:rPr>
        <w:t xml:space="preserve"> </w:t>
      </w:r>
      <w:r>
        <w:t>Protection</w:t>
      </w:r>
      <w:r>
        <w:rPr>
          <w:spacing w:val="-4"/>
        </w:rPr>
        <w:t xml:space="preserve"> </w:t>
      </w:r>
      <w:r>
        <w:t>and</w:t>
      </w:r>
      <w:r>
        <w:rPr>
          <w:spacing w:val="-4"/>
        </w:rPr>
        <w:t xml:space="preserve"> </w:t>
      </w:r>
      <w:r>
        <w:t>Management Law Number 32 of 2009 concerning Protection and Management Environment. Law Number 5 of 2017 concerning the Advancement of Culture</w:t>
      </w:r>
    </w:p>
    <w:p w14:paraId="5320A601" w14:textId="77777777" w:rsidR="00571C93" w:rsidRDefault="00000000">
      <w:pPr>
        <w:pStyle w:val="TeksIsi"/>
        <w:spacing w:line="256" w:lineRule="exact"/>
        <w:ind w:left="141"/>
      </w:pPr>
      <w:r>
        <w:t>Marhaeni</w:t>
      </w:r>
      <w:r>
        <w:rPr>
          <w:spacing w:val="16"/>
        </w:rPr>
        <w:t xml:space="preserve"> </w:t>
      </w:r>
      <w:r>
        <w:t>Ria</w:t>
      </w:r>
      <w:r>
        <w:rPr>
          <w:spacing w:val="19"/>
        </w:rPr>
        <w:t xml:space="preserve"> </w:t>
      </w:r>
      <w:r>
        <w:t>Siombo,</w:t>
      </w:r>
      <w:r>
        <w:rPr>
          <w:spacing w:val="16"/>
        </w:rPr>
        <w:t xml:space="preserve"> </w:t>
      </w:r>
      <w:r>
        <w:t>―Basics</w:t>
      </w:r>
      <w:r>
        <w:rPr>
          <w:spacing w:val="15"/>
        </w:rPr>
        <w:t xml:space="preserve"> </w:t>
      </w:r>
      <w:r>
        <w:t>of</w:t>
      </w:r>
      <w:r>
        <w:rPr>
          <w:spacing w:val="16"/>
        </w:rPr>
        <w:t xml:space="preserve"> </w:t>
      </w:r>
      <w:r>
        <w:t>Environmental</w:t>
      </w:r>
      <w:r>
        <w:rPr>
          <w:spacing w:val="20"/>
        </w:rPr>
        <w:t xml:space="preserve"> </w:t>
      </w:r>
      <w:r>
        <w:t>Law</w:t>
      </w:r>
      <w:r>
        <w:rPr>
          <w:spacing w:val="16"/>
        </w:rPr>
        <w:t xml:space="preserve"> </w:t>
      </w:r>
      <w:r>
        <w:t>and</w:t>
      </w:r>
      <w:r>
        <w:rPr>
          <w:spacing w:val="19"/>
        </w:rPr>
        <w:t xml:space="preserve"> </w:t>
      </w:r>
      <w:r>
        <w:t>Local</w:t>
      </w:r>
      <w:r>
        <w:rPr>
          <w:spacing w:val="17"/>
        </w:rPr>
        <w:t xml:space="preserve"> </w:t>
      </w:r>
      <w:r>
        <w:t>Community</w:t>
      </w:r>
      <w:r>
        <w:rPr>
          <w:spacing w:val="12"/>
        </w:rPr>
        <w:t xml:space="preserve"> </w:t>
      </w:r>
      <w:r>
        <w:rPr>
          <w:spacing w:val="-2"/>
        </w:rPr>
        <w:t>Wisdom‖,</w:t>
      </w:r>
    </w:p>
    <w:p w14:paraId="268D65A8" w14:textId="77777777" w:rsidR="00571C93" w:rsidRDefault="00000000">
      <w:pPr>
        <w:pStyle w:val="TeksIsi"/>
        <w:spacing w:before="134"/>
        <w:ind w:left="681"/>
      </w:pPr>
      <w:r>
        <w:t>(Jakarta:</w:t>
      </w:r>
      <w:r>
        <w:rPr>
          <w:spacing w:val="-5"/>
        </w:rPr>
        <w:t xml:space="preserve"> </w:t>
      </w:r>
      <w:r>
        <w:t>Atma Jaya</w:t>
      </w:r>
      <w:r>
        <w:rPr>
          <w:spacing w:val="-1"/>
        </w:rPr>
        <w:t xml:space="preserve"> </w:t>
      </w:r>
      <w:r>
        <w:t>Catholic University</w:t>
      </w:r>
      <w:r>
        <w:rPr>
          <w:spacing w:val="-10"/>
        </w:rPr>
        <w:t xml:space="preserve"> </w:t>
      </w:r>
      <w:r>
        <w:t>of</w:t>
      </w:r>
      <w:r>
        <w:rPr>
          <w:spacing w:val="-1"/>
        </w:rPr>
        <w:t xml:space="preserve"> </w:t>
      </w:r>
      <w:r>
        <w:t>Indonesia,</w:t>
      </w:r>
      <w:r>
        <w:rPr>
          <w:spacing w:val="-2"/>
        </w:rPr>
        <w:t xml:space="preserve"> </w:t>
      </w:r>
      <w:r>
        <w:t>2019),</w:t>
      </w:r>
      <w:r>
        <w:rPr>
          <w:spacing w:val="-1"/>
        </w:rPr>
        <w:t xml:space="preserve"> </w:t>
      </w:r>
      <w:r>
        <w:t>pp.</w:t>
      </w:r>
      <w:r>
        <w:rPr>
          <w:spacing w:val="-1"/>
        </w:rPr>
        <w:t xml:space="preserve"> </w:t>
      </w:r>
      <w:r>
        <w:t>83-</w:t>
      </w:r>
      <w:r>
        <w:rPr>
          <w:spacing w:val="-5"/>
        </w:rPr>
        <w:t>84.</w:t>
      </w:r>
    </w:p>
    <w:p w14:paraId="1981AA16" w14:textId="77777777" w:rsidR="00571C93" w:rsidRDefault="00000000">
      <w:pPr>
        <w:pStyle w:val="TeksIsi"/>
        <w:spacing w:before="140" w:line="357" w:lineRule="auto"/>
        <w:ind w:left="681" w:hanging="541"/>
      </w:pPr>
      <w:r>
        <w:t>Mariane, Irene. 2014. Local Wisdom of Customary Forest Management</w:t>
      </w:r>
      <w:r>
        <w:rPr>
          <w:i/>
        </w:rPr>
        <w:t>.</w:t>
      </w:r>
      <w:r>
        <w:rPr>
          <w:i/>
          <w:spacing w:val="-2"/>
        </w:rPr>
        <w:t xml:space="preserve"> </w:t>
      </w:r>
      <w:r>
        <w:t>Jakarta: PT Raja Grapindo Persada.</w:t>
      </w:r>
    </w:p>
    <w:p w14:paraId="1E66CF7B" w14:textId="77777777" w:rsidR="00571C93" w:rsidRDefault="00000000">
      <w:pPr>
        <w:pStyle w:val="TeksIsi"/>
        <w:spacing w:before="6"/>
        <w:ind w:left="141"/>
      </w:pPr>
      <w:r>
        <w:t>McClelland,</w:t>
      </w:r>
      <w:r>
        <w:rPr>
          <w:spacing w:val="24"/>
        </w:rPr>
        <w:t xml:space="preserve"> </w:t>
      </w:r>
      <w:r>
        <w:t>D.</w:t>
      </w:r>
      <w:r>
        <w:rPr>
          <w:spacing w:val="25"/>
        </w:rPr>
        <w:t xml:space="preserve"> </w:t>
      </w:r>
      <w:r>
        <w:t>(1965).</w:t>
      </w:r>
      <w:r>
        <w:rPr>
          <w:spacing w:val="22"/>
        </w:rPr>
        <w:t xml:space="preserve"> </w:t>
      </w:r>
      <w:r>
        <w:t>Need</w:t>
      </w:r>
      <w:r>
        <w:rPr>
          <w:spacing w:val="21"/>
        </w:rPr>
        <w:t xml:space="preserve"> </w:t>
      </w:r>
      <w:r>
        <w:t>Achievement</w:t>
      </w:r>
      <w:r>
        <w:rPr>
          <w:spacing w:val="25"/>
        </w:rPr>
        <w:t xml:space="preserve"> </w:t>
      </w:r>
      <w:r>
        <w:t>and</w:t>
      </w:r>
      <w:r>
        <w:rPr>
          <w:spacing w:val="21"/>
        </w:rPr>
        <w:t xml:space="preserve"> </w:t>
      </w:r>
      <w:r>
        <w:t>Entrepreneurship:</w:t>
      </w:r>
      <w:r>
        <w:rPr>
          <w:spacing w:val="19"/>
        </w:rPr>
        <w:t xml:space="preserve"> </w:t>
      </w:r>
      <w:r>
        <w:t>A</w:t>
      </w:r>
      <w:r>
        <w:rPr>
          <w:spacing w:val="24"/>
        </w:rPr>
        <w:t xml:space="preserve"> </w:t>
      </w:r>
      <w:r>
        <w:t>Longitudinal</w:t>
      </w:r>
      <w:r>
        <w:rPr>
          <w:spacing w:val="26"/>
        </w:rPr>
        <w:t xml:space="preserve"> </w:t>
      </w:r>
      <w:r>
        <w:rPr>
          <w:spacing w:val="-2"/>
        </w:rPr>
        <w:t>Study.</w:t>
      </w:r>
    </w:p>
    <w:p w14:paraId="69327214" w14:textId="77777777" w:rsidR="00571C93" w:rsidRDefault="00000000">
      <w:pPr>
        <w:pStyle w:val="TeksIsi"/>
        <w:spacing w:before="136"/>
        <w:ind w:left="681"/>
      </w:pPr>
      <w:r>
        <w:t>Journal</w:t>
      </w:r>
      <w:r>
        <w:rPr>
          <w:spacing w:val="-2"/>
        </w:rPr>
        <w:t xml:space="preserve"> </w:t>
      </w:r>
      <w:r>
        <w:t>of</w:t>
      </w:r>
      <w:r>
        <w:rPr>
          <w:spacing w:val="-1"/>
        </w:rPr>
        <w:t xml:space="preserve"> </w:t>
      </w:r>
      <w:r>
        <w:t>Personality</w:t>
      </w:r>
      <w:r>
        <w:rPr>
          <w:spacing w:val="-9"/>
        </w:rPr>
        <w:t xml:space="preserve"> </w:t>
      </w:r>
      <w:r>
        <w:t>and</w:t>
      </w:r>
      <w:r>
        <w:rPr>
          <w:spacing w:val="-2"/>
        </w:rPr>
        <w:t xml:space="preserve"> </w:t>
      </w:r>
      <w:r>
        <w:t>Social</w:t>
      </w:r>
      <w:r>
        <w:rPr>
          <w:spacing w:val="-1"/>
        </w:rPr>
        <w:t xml:space="preserve"> </w:t>
      </w:r>
      <w:r>
        <w:t>Psychology,</w:t>
      </w:r>
      <w:r>
        <w:rPr>
          <w:spacing w:val="-1"/>
        </w:rPr>
        <w:t xml:space="preserve"> </w:t>
      </w:r>
      <w:r>
        <w:t>1,</w:t>
      </w:r>
      <w:r>
        <w:rPr>
          <w:spacing w:val="-1"/>
        </w:rPr>
        <w:t xml:space="preserve"> </w:t>
      </w:r>
      <w:r>
        <w:t>389-</w:t>
      </w:r>
      <w:r>
        <w:rPr>
          <w:spacing w:val="-4"/>
        </w:rPr>
        <w:t>392.</w:t>
      </w:r>
    </w:p>
    <w:p w14:paraId="4F4F65A5" w14:textId="77777777" w:rsidR="00571C93" w:rsidRDefault="00000000">
      <w:pPr>
        <w:pStyle w:val="TeksIsi"/>
        <w:spacing w:before="140" w:line="357" w:lineRule="auto"/>
        <w:ind w:left="681" w:right="155" w:hanging="541"/>
        <w:jc w:val="both"/>
      </w:pPr>
      <w:r>
        <w:t>Moore, Wibert E., Sociale Verandering</w:t>
      </w:r>
      <w:r>
        <w:rPr>
          <w:spacing w:val="-4"/>
        </w:rPr>
        <w:t xml:space="preserve"> </w:t>
      </w:r>
      <w:r>
        <w:t>in Social Change, translated by</w:t>
      </w:r>
      <w:r>
        <w:rPr>
          <w:spacing w:val="-4"/>
        </w:rPr>
        <w:t xml:space="preserve"> </w:t>
      </w:r>
      <w:r>
        <w:t>A. Basoski, Prisma Boeken, Antwepen: Utrecht, 1965.</w:t>
      </w:r>
    </w:p>
    <w:p w14:paraId="33FB58DD" w14:textId="77777777" w:rsidR="00571C93" w:rsidRDefault="00000000">
      <w:pPr>
        <w:pStyle w:val="TeksIsi"/>
        <w:spacing w:before="6" w:line="357" w:lineRule="auto"/>
        <w:ind w:left="681" w:right="151" w:hanging="541"/>
        <w:jc w:val="both"/>
      </w:pPr>
      <w:r>
        <w:t>Mubah</w:t>
      </w:r>
      <w:r>
        <w:rPr>
          <w:spacing w:val="-1"/>
        </w:rPr>
        <w:t xml:space="preserve"> </w:t>
      </w:r>
      <w:r>
        <w:t>AS</w:t>
      </w:r>
      <w:r>
        <w:rPr>
          <w:spacing w:val="-2"/>
        </w:rPr>
        <w:t xml:space="preserve"> </w:t>
      </w:r>
      <w:r>
        <w:t>(2011).</w:t>
      </w:r>
      <w:r>
        <w:rPr>
          <w:spacing w:val="-1"/>
        </w:rPr>
        <w:t xml:space="preserve"> </w:t>
      </w:r>
      <w:r>
        <w:t>Strategies</w:t>
      </w:r>
      <w:r>
        <w:rPr>
          <w:spacing w:val="-2"/>
        </w:rPr>
        <w:t xml:space="preserve"> </w:t>
      </w:r>
      <w:r>
        <w:t>to</w:t>
      </w:r>
      <w:r>
        <w:rPr>
          <w:spacing w:val="-1"/>
        </w:rPr>
        <w:t xml:space="preserve"> </w:t>
      </w:r>
      <w:r>
        <w:t>Increase</w:t>
      </w:r>
      <w:r>
        <w:rPr>
          <w:spacing w:val="-3"/>
        </w:rPr>
        <w:t xml:space="preserve"> </w:t>
      </w:r>
      <w:r>
        <w:t>Local Cultural Resilience</w:t>
      </w:r>
      <w:r>
        <w:rPr>
          <w:spacing w:val="-3"/>
        </w:rPr>
        <w:t xml:space="preserve"> </w:t>
      </w:r>
      <w:r>
        <w:t>in</w:t>
      </w:r>
      <w:r>
        <w:rPr>
          <w:spacing w:val="-1"/>
        </w:rPr>
        <w:t xml:space="preserve"> </w:t>
      </w:r>
      <w:r>
        <w:t>Facing</w:t>
      </w:r>
      <w:r>
        <w:rPr>
          <w:spacing w:val="-1"/>
        </w:rPr>
        <w:t xml:space="preserve"> </w:t>
      </w:r>
      <w:r>
        <w:t>Globalization Era. Unair Journal, 302-308,</w:t>
      </w:r>
    </w:p>
    <w:p w14:paraId="4C8CDBAB" w14:textId="77777777" w:rsidR="00571C93" w:rsidRDefault="00000000">
      <w:pPr>
        <w:pStyle w:val="TeksIsi"/>
        <w:spacing w:before="6" w:line="357" w:lineRule="auto"/>
        <w:ind w:left="681" w:right="156" w:hanging="541"/>
        <w:jc w:val="both"/>
      </w:pPr>
      <w:r>
        <w:t xml:space="preserve">Nurhandayani, 2011, "Understanding Local Wisdom" http: // naninorhandayani. Blogspot. </w:t>
      </w:r>
      <w:r>
        <w:rPr>
          <w:spacing w:val="-2"/>
        </w:rPr>
        <w:t>com/2011/05</w:t>
      </w:r>
    </w:p>
    <w:p w14:paraId="52D4109A" w14:textId="77777777" w:rsidR="00571C93" w:rsidRDefault="00000000">
      <w:pPr>
        <w:pStyle w:val="TeksIsi"/>
        <w:spacing w:before="6" w:line="360" w:lineRule="auto"/>
        <w:ind w:left="681" w:right="144" w:hanging="541"/>
        <w:jc w:val="both"/>
      </w:pPr>
      <w:r>
        <w:t>Pratiwi, AE, Sugeng Triyono, Rezkiyanto, I., Asad, AS, &amp; Khollimah, DA (2018). The existence of indigenous communities in the midst of globalization. Civics Journal: Media for Citizenship Studies, 15(1), 170–179.</w:t>
      </w:r>
    </w:p>
    <w:p w14:paraId="2C8DC9D9" w14:textId="77777777" w:rsidR="00571C93" w:rsidRDefault="00000000">
      <w:pPr>
        <w:pStyle w:val="TeksIsi"/>
        <w:spacing w:line="362" w:lineRule="auto"/>
        <w:ind w:left="681" w:right="139" w:hanging="541"/>
        <w:jc w:val="both"/>
      </w:pPr>
      <w:r>
        <w:t>Rohida, L. (2018). The Influence of the Industrial Revolution 4.0 Era on Human Resource Competence. Indonesian Journal of Management and Business, 6(1), 114–136.</w:t>
      </w:r>
    </w:p>
    <w:p w14:paraId="568564DE" w14:textId="77777777" w:rsidR="00571C93" w:rsidRDefault="00000000">
      <w:pPr>
        <w:pStyle w:val="TeksIsi"/>
        <w:spacing w:line="362" w:lineRule="auto"/>
        <w:ind w:left="681" w:right="153" w:hanging="541"/>
        <w:jc w:val="both"/>
      </w:pPr>
      <w:r>
        <w:t>Siombo, (2011). Local</w:t>
      </w:r>
      <w:r>
        <w:rPr>
          <w:spacing w:val="-1"/>
        </w:rPr>
        <w:t xml:space="preserve"> </w:t>
      </w:r>
      <w:r>
        <w:t>Wisdom</w:t>
      </w:r>
      <w:r>
        <w:rPr>
          <w:spacing w:val="-1"/>
        </w:rPr>
        <w:t xml:space="preserve"> </w:t>
      </w:r>
      <w:r>
        <w:t>in</w:t>
      </w:r>
      <w:r>
        <w:rPr>
          <w:spacing w:val="-2"/>
        </w:rPr>
        <w:t xml:space="preserve"> </w:t>
      </w:r>
      <w:r>
        <w:t>the</w:t>
      </w:r>
      <w:r>
        <w:rPr>
          <w:spacing w:val="-1"/>
        </w:rPr>
        <w:t xml:space="preserve"> </w:t>
      </w:r>
      <w:r>
        <w:t>Perspective</w:t>
      </w:r>
      <w:r>
        <w:rPr>
          <w:spacing w:val="-1"/>
        </w:rPr>
        <w:t xml:space="preserve"> </w:t>
      </w:r>
      <w:r>
        <w:t>of</w:t>
      </w:r>
      <w:r>
        <w:rPr>
          <w:spacing w:val="-2"/>
        </w:rPr>
        <w:t xml:space="preserve"> </w:t>
      </w:r>
      <w:r>
        <w:t>Environmental</w:t>
      </w:r>
      <w:r>
        <w:rPr>
          <w:spacing w:val="-1"/>
        </w:rPr>
        <w:t xml:space="preserve"> </w:t>
      </w:r>
      <w:r>
        <w:t>Law.</w:t>
      </w:r>
      <w:r>
        <w:rPr>
          <w:spacing w:val="-2"/>
        </w:rPr>
        <w:t xml:space="preserve"> </w:t>
      </w:r>
      <w:r>
        <w:t>Journal</w:t>
      </w:r>
      <w:r>
        <w:rPr>
          <w:spacing w:val="-1"/>
        </w:rPr>
        <w:t xml:space="preserve"> </w:t>
      </w:r>
      <w:r>
        <w:t>Ius</w:t>
      </w:r>
      <w:r>
        <w:rPr>
          <w:spacing w:val="-3"/>
        </w:rPr>
        <w:t xml:space="preserve"> </w:t>
      </w:r>
      <w:r>
        <w:t>Quia Iustum Law, 18(3), 428-443</w:t>
      </w:r>
    </w:p>
    <w:p w14:paraId="567B8D16" w14:textId="77777777" w:rsidR="00571C93" w:rsidRDefault="00571C93">
      <w:pPr>
        <w:pStyle w:val="TeksIsi"/>
        <w:spacing w:line="362" w:lineRule="auto"/>
        <w:jc w:val="both"/>
        <w:sectPr w:rsidR="00571C93">
          <w:pgSz w:w="11910" w:h="16840"/>
          <w:pgMar w:top="1420" w:right="1275" w:bottom="860" w:left="1559" w:header="720" w:footer="660" w:gutter="0"/>
          <w:cols w:space="720"/>
        </w:sectPr>
      </w:pPr>
    </w:p>
    <w:p w14:paraId="5CE0692B" w14:textId="77777777" w:rsidR="00571C93" w:rsidRDefault="00571C93">
      <w:pPr>
        <w:pStyle w:val="TeksIsi"/>
        <w:rPr>
          <w:sz w:val="20"/>
        </w:rPr>
      </w:pPr>
    </w:p>
    <w:p w14:paraId="282F9135" w14:textId="77777777" w:rsidR="00571C93" w:rsidRDefault="00571C93">
      <w:pPr>
        <w:pStyle w:val="TeksIsi"/>
        <w:spacing w:before="5"/>
        <w:rPr>
          <w:sz w:val="20"/>
        </w:rPr>
      </w:pPr>
    </w:p>
    <w:p w14:paraId="43E25806" w14:textId="77777777" w:rsidR="00571C93" w:rsidRDefault="00000000">
      <w:pPr>
        <w:pStyle w:val="TeksIsi"/>
        <w:spacing w:line="101" w:lineRule="exact"/>
        <w:ind w:left="142"/>
        <w:rPr>
          <w:position w:val="-1"/>
          <w:sz w:val="10"/>
        </w:rPr>
      </w:pPr>
      <w:r>
        <w:rPr>
          <w:noProof/>
          <w:position w:val="-1"/>
          <w:sz w:val="10"/>
        </w:rPr>
        <w:drawing>
          <wp:inline distT="0" distB="0" distL="0" distR="0" wp14:anchorId="03B0204D" wp14:editId="16D3D43C">
            <wp:extent cx="5533035" cy="64389"/>
            <wp:effectExtent l="0" t="0" r="0" b="0"/>
            <wp:docPr id="45" name="Image 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5" name="Image 45"/>
                    <pic:cNvPicPr/>
                  </pic:nvPicPr>
                  <pic:blipFill>
                    <a:blip r:embed="rId20" cstate="print"/>
                    <a:stretch>
                      <a:fillRect/>
                    </a:stretch>
                  </pic:blipFill>
                  <pic:spPr>
                    <a:xfrm>
                      <a:off x="0" y="0"/>
                      <a:ext cx="5533035" cy="64389"/>
                    </a:xfrm>
                    <a:prstGeom prst="rect">
                      <a:avLst/>
                    </a:prstGeom>
                  </pic:spPr>
                </pic:pic>
              </a:graphicData>
            </a:graphic>
          </wp:inline>
        </w:drawing>
      </w:r>
    </w:p>
    <w:p w14:paraId="5D57B9BE" w14:textId="77777777" w:rsidR="00571C93" w:rsidRDefault="00000000">
      <w:pPr>
        <w:pStyle w:val="TeksIsi"/>
        <w:spacing w:before="94" w:line="357" w:lineRule="auto"/>
        <w:ind w:left="681" w:right="149" w:hanging="541"/>
        <w:jc w:val="both"/>
      </w:pPr>
      <w:r>
        <w:t>Soerjono Soekanto and Sri Mamuji, 2010, Normative Legal Research: A Brief Review, Jakarta: Raja Grafindo Persada, pp. 13-14</w:t>
      </w:r>
    </w:p>
    <w:p w14:paraId="097D8684" w14:textId="77777777" w:rsidR="00571C93" w:rsidRDefault="00000000">
      <w:pPr>
        <w:pStyle w:val="TeksIsi"/>
        <w:spacing w:before="6" w:line="357" w:lineRule="auto"/>
        <w:ind w:left="681" w:right="146" w:hanging="541"/>
        <w:jc w:val="both"/>
      </w:pPr>
      <w:r>
        <w:t xml:space="preserve">Suradi, A. 2018. ―Multicultural-Based Education in Preserving Local Culture Nusantara in the Era of Globalization.‖ Wahana Akademika: Journal of Islamic Studies and …. </w:t>
      </w:r>
      <w:hyperlink r:id="rId26">
        <w:r>
          <w:rPr>
            <w:color w:val="0462C1"/>
            <w:spacing w:val="-2"/>
            <w:u w:val="single" w:color="0462C1"/>
          </w:rPr>
          <w:t>https://journal.walisongo.ac.id/index.php/wahana/article/view/2566</w:t>
        </w:r>
      </w:hyperlink>
    </w:p>
    <w:p w14:paraId="2F9E3D49" w14:textId="77777777" w:rsidR="00571C93" w:rsidRDefault="00000000">
      <w:pPr>
        <w:pStyle w:val="TeksIsi"/>
        <w:spacing w:before="7" w:line="357" w:lineRule="auto"/>
        <w:ind w:left="681" w:right="152" w:hanging="541"/>
        <w:jc w:val="both"/>
      </w:pPr>
      <w:r>
        <w:t>Surahman, Cultural Preservation Policy</w:t>
      </w:r>
      <w:r>
        <w:rPr>
          <w:spacing w:val="-6"/>
        </w:rPr>
        <w:t xml:space="preserve"> </w:t>
      </w:r>
      <w:r>
        <w:t>&amp; Protection Of Regional Superior Products (Pud) In Kutai Kartanegara Regency, Malang: Literasi Nusantara Abadi Group. 2024</w:t>
      </w:r>
    </w:p>
    <w:p w14:paraId="64A1F05C" w14:textId="77777777" w:rsidR="00571C93" w:rsidRDefault="00000000">
      <w:pPr>
        <w:pStyle w:val="TeksIsi"/>
        <w:spacing w:before="6"/>
        <w:ind w:left="141"/>
        <w:jc w:val="both"/>
      </w:pPr>
      <w:r>
        <w:t>Trist,</w:t>
      </w:r>
      <w:r>
        <w:rPr>
          <w:spacing w:val="-4"/>
        </w:rPr>
        <w:t xml:space="preserve"> </w:t>
      </w:r>
      <w:r>
        <w:t>E.</w:t>
      </w:r>
      <w:r>
        <w:rPr>
          <w:spacing w:val="-2"/>
        </w:rPr>
        <w:t xml:space="preserve"> </w:t>
      </w:r>
      <w:r>
        <w:t>(1981).The</w:t>
      </w:r>
      <w:r>
        <w:rPr>
          <w:spacing w:val="-1"/>
        </w:rPr>
        <w:t xml:space="preserve"> </w:t>
      </w:r>
      <w:r>
        <w:t>Evolution</w:t>
      </w:r>
      <w:r>
        <w:rPr>
          <w:spacing w:val="-1"/>
        </w:rPr>
        <w:t xml:space="preserve"> </w:t>
      </w:r>
      <w:r>
        <w:t>of</w:t>
      </w:r>
      <w:r>
        <w:rPr>
          <w:spacing w:val="-2"/>
        </w:rPr>
        <w:t xml:space="preserve"> </w:t>
      </w:r>
      <w:r>
        <w:t>Socio-Technical</w:t>
      </w:r>
      <w:r>
        <w:rPr>
          <w:spacing w:val="-1"/>
        </w:rPr>
        <w:t xml:space="preserve"> </w:t>
      </w:r>
      <w:r>
        <w:rPr>
          <w:spacing w:val="-2"/>
        </w:rPr>
        <w:t>Systems.</w:t>
      </w:r>
    </w:p>
    <w:sectPr w:rsidR="00571C93">
      <w:pgSz w:w="11910" w:h="16840"/>
      <w:pgMar w:top="1420" w:right="1275" w:bottom="860" w:left="1559" w:header="720" w:footer="6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912776" w14:textId="77777777" w:rsidR="004B15BC" w:rsidRDefault="004B15BC">
      <w:r>
        <w:separator/>
      </w:r>
    </w:p>
  </w:endnote>
  <w:endnote w:type="continuationSeparator" w:id="0">
    <w:p w14:paraId="087A2C37" w14:textId="77777777" w:rsidR="004B15BC" w:rsidRDefault="004B15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algun Gothic">
    <w:altName w:val="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E0C1C" w14:textId="77777777" w:rsidR="00571C93" w:rsidRDefault="00000000">
    <w:pPr>
      <w:pStyle w:val="TeksIsi"/>
      <w:spacing w:line="14" w:lineRule="auto"/>
      <w:rPr>
        <w:sz w:val="20"/>
      </w:rPr>
    </w:pPr>
    <w:r>
      <w:rPr>
        <w:noProof/>
        <w:sz w:val="20"/>
      </w:rPr>
      <mc:AlternateContent>
        <mc:Choice Requires="wps">
          <w:drawing>
            <wp:anchor distT="0" distB="0" distL="0" distR="0" simplePos="0" relativeHeight="487271936" behindDoc="1" locked="0" layoutInCell="1" allowOverlap="1" wp14:anchorId="270758AA" wp14:editId="5FE12F92">
              <wp:simplePos x="0" y="0"/>
              <wp:positionH relativeFrom="page">
                <wp:posOffset>4118609</wp:posOffset>
              </wp:positionH>
              <wp:positionV relativeFrom="page">
                <wp:posOffset>10134571</wp:posOffset>
              </wp:positionV>
              <wp:extent cx="2555240" cy="18034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55240" cy="180340"/>
                      </a:xfrm>
                      <a:prstGeom prst="rect">
                        <a:avLst/>
                      </a:prstGeom>
                    </wps:spPr>
                    <wps:txbx>
                      <w:txbxContent>
                        <w:p w14:paraId="6258F6B7" w14:textId="77777777" w:rsidR="00571C93" w:rsidRDefault="00000000">
                          <w:pPr>
                            <w:spacing w:before="10"/>
                            <w:ind w:left="20"/>
                          </w:pPr>
                          <w:r>
                            <w:rPr>
                              <w:i/>
                              <w:sz w:val="18"/>
                            </w:rPr>
                            <w:t>Muhammad</w:t>
                          </w:r>
                          <w:r>
                            <w:rPr>
                              <w:i/>
                              <w:spacing w:val="-3"/>
                              <w:sz w:val="18"/>
                            </w:rPr>
                            <w:t xml:space="preserve"> </w:t>
                          </w:r>
                          <w:r>
                            <w:rPr>
                              <w:i/>
                              <w:sz w:val="18"/>
                            </w:rPr>
                            <w:t>Taufiq</w:t>
                          </w:r>
                          <w:r>
                            <w:rPr>
                              <w:i/>
                              <w:spacing w:val="-1"/>
                              <w:sz w:val="18"/>
                            </w:rPr>
                            <w:t xml:space="preserve"> </w:t>
                          </w:r>
                          <w:r>
                            <w:rPr>
                              <w:i/>
                              <w:sz w:val="18"/>
                            </w:rPr>
                            <w:t>et.al</w:t>
                          </w:r>
                          <w:r>
                            <w:rPr>
                              <w:i/>
                              <w:spacing w:val="-3"/>
                              <w:sz w:val="18"/>
                            </w:rPr>
                            <w:t xml:space="preserve"> </w:t>
                          </w:r>
                          <w:r>
                            <w:rPr>
                              <w:i/>
                              <w:sz w:val="18"/>
                            </w:rPr>
                            <w:t>(Modernisasi</w:t>
                          </w:r>
                          <w:r>
                            <w:rPr>
                              <w:i/>
                              <w:spacing w:val="-2"/>
                              <w:sz w:val="18"/>
                            </w:rPr>
                            <w:t xml:space="preserve"> </w:t>
                          </w:r>
                          <w:r>
                            <w:rPr>
                              <w:i/>
                              <w:sz w:val="18"/>
                            </w:rPr>
                            <w:t>Dan</w:t>
                          </w:r>
                          <w:r>
                            <w:rPr>
                              <w:i/>
                              <w:spacing w:val="-3"/>
                              <w:sz w:val="18"/>
                            </w:rPr>
                            <w:t xml:space="preserve"> </w:t>
                          </w:r>
                          <w:r>
                            <w:rPr>
                              <w:i/>
                              <w:sz w:val="18"/>
                            </w:rPr>
                            <w:t>Tradisi)</w:t>
                          </w:r>
                          <w:r>
                            <w:rPr>
                              <w:i/>
                              <w:spacing w:val="11"/>
                              <w:sz w:val="18"/>
                            </w:rPr>
                            <w:t xml:space="preserve"> </w:t>
                          </w:r>
                          <w:r>
                            <w:t>|</w:t>
                          </w:r>
                          <w:r>
                            <w:rPr>
                              <w:spacing w:val="-10"/>
                            </w:rPr>
                            <w:t xml:space="preserve"> 1</w:t>
                          </w:r>
                        </w:p>
                      </w:txbxContent>
                    </wps:txbx>
                    <wps:bodyPr wrap="square" lIns="0" tIns="0" rIns="0" bIns="0" rtlCol="0">
                      <a:noAutofit/>
                    </wps:bodyPr>
                  </wps:wsp>
                </a:graphicData>
              </a:graphic>
            </wp:anchor>
          </w:drawing>
        </mc:Choice>
        <mc:Fallback>
          <w:pict>
            <v:shapetype w14:anchorId="270758AA" id="_x0000_t202" coordsize="21600,21600" o:spt="202" path="m,l,21600r21600,l21600,xe">
              <v:stroke joinstyle="miter"/>
              <v:path gradientshapeok="t" o:connecttype="rect"/>
            </v:shapetype>
            <v:shape id="Textbox 1" o:spid="_x0000_s1026" type="#_x0000_t202" style="position:absolute;margin-left:324.3pt;margin-top:798pt;width:201.2pt;height:14.2pt;z-index:-160445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" filled="f" stroked="f">
              <v:textbox inset="0,0,0,0">
                <w:txbxContent>
                  <w:p w14:paraId="6258F6B7" w14:textId="77777777" w:rsidR="00571C93" w:rsidRDefault="00000000">
                    <w:pPr>
                      <w:spacing w:before="10"/>
                      <w:ind w:left="20"/>
                    </w:pPr>
                    <w:r>
                      <w:rPr>
                        <w:i/>
                        <w:sz w:val="18"/>
                      </w:rPr>
                      <w:t>Muhammad</w:t>
                    </w:r>
                    <w:r>
                      <w:rPr>
                        <w:i/>
                        <w:spacing w:val="-3"/>
                        <w:sz w:val="18"/>
                      </w:rPr>
                      <w:t xml:space="preserve"> </w:t>
                    </w:r>
                    <w:r>
                      <w:rPr>
                        <w:i/>
                        <w:sz w:val="18"/>
                      </w:rPr>
                      <w:t>Taufiq</w:t>
                    </w:r>
                    <w:r>
                      <w:rPr>
                        <w:i/>
                        <w:spacing w:val="-1"/>
                        <w:sz w:val="18"/>
                      </w:rPr>
                      <w:t xml:space="preserve"> </w:t>
                    </w:r>
                    <w:r>
                      <w:rPr>
                        <w:i/>
                        <w:sz w:val="18"/>
                      </w:rPr>
                      <w:t>et.al</w:t>
                    </w:r>
                    <w:r>
                      <w:rPr>
                        <w:i/>
                        <w:spacing w:val="-3"/>
                        <w:sz w:val="18"/>
                      </w:rPr>
                      <w:t xml:space="preserve"> </w:t>
                    </w:r>
                    <w:r>
                      <w:rPr>
                        <w:i/>
                        <w:sz w:val="18"/>
                      </w:rPr>
                      <w:t>(Modernisasi</w:t>
                    </w:r>
                    <w:r>
                      <w:rPr>
                        <w:i/>
                        <w:spacing w:val="-2"/>
                        <w:sz w:val="18"/>
                      </w:rPr>
                      <w:t xml:space="preserve"> </w:t>
                    </w:r>
                    <w:r>
                      <w:rPr>
                        <w:i/>
                        <w:sz w:val="18"/>
                      </w:rPr>
                      <w:t>Dan</w:t>
                    </w:r>
                    <w:r>
                      <w:rPr>
                        <w:i/>
                        <w:spacing w:val="-3"/>
                        <w:sz w:val="18"/>
                      </w:rPr>
                      <w:t xml:space="preserve"> </w:t>
                    </w:r>
                    <w:r>
                      <w:rPr>
                        <w:i/>
                        <w:sz w:val="18"/>
                      </w:rPr>
                      <w:t>Tradisi)</w:t>
                    </w:r>
                    <w:r>
                      <w:rPr>
                        <w:i/>
                        <w:spacing w:val="11"/>
                        <w:sz w:val="18"/>
                      </w:rPr>
                      <w:t xml:space="preserve"> </w:t>
                    </w:r>
                    <w:r>
                      <w:t>|</w:t>
                    </w:r>
                    <w:r>
                      <w:rPr>
                        <w:spacing w:val="-10"/>
                      </w:rPr>
                      <w:t xml:space="preserve"> 1</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5A151" w14:textId="77777777" w:rsidR="00571C93" w:rsidRDefault="00000000">
    <w:pPr>
      <w:pStyle w:val="TeksIsi"/>
      <w:spacing w:line="14" w:lineRule="auto"/>
      <w:rPr>
        <w:sz w:val="20"/>
      </w:rPr>
    </w:pPr>
    <w:r>
      <w:rPr>
        <w:noProof/>
        <w:sz w:val="20"/>
      </w:rPr>
      <mc:AlternateContent>
        <mc:Choice Requires="wps">
          <w:drawing>
            <wp:anchor distT="0" distB="0" distL="0" distR="0" simplePos="0" relativeHeight="487273472" behindDoc="1" locked="0" layoutInCell="1" allowOverlap="1" wp14:anchorId="0A0B8EA5" wp14:editId="786C006B">
              <wp:simplePos x="0" y="0"/>
              <wp:positionH relativeFrom="page">
                <wp:posOffset>4540503</wp:posOffset>
              </wp:positionH>
              <wp:positionV relativeFrom="page">
                <wp:posOffset>10134571</wp:posOffset>
              </wp:positionV>
              <wp:extent cx="2172970" cy="180340"/>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2970" cy="180340"/>
                      </a:xfrm>
                      <a:prstGeom prst="rect">
                        <a:avLst/>
                      </a:prstGeom>
                    </wps:spPr>
                    <wps:txbx>
                      <w:txbxContent>
                        <w:p w14:paraId="2DE77543" w14:textId="77777777" w:rsidR="00571C93" w:rsidRDefault="00000000">
                          <w:pPr>
                            <w:spacing w:before="10"/>
                            <w:ind w:left="20"/>
                          </w:pPr>
                          <w:r>
                            <w:rPr>
                              <w:i/>
                              <w:sz w:val="18"/>
                            </w:rPr>
                            <w:t>First</w:t>
                          </w:r>
                          <w:r>
                            <w:rPr>
                              <w:i/>
                              <w:spacing w:val="-3"/>
                              <w:sz w:val="18"/>
                            </w:rPr>
                            <w:t xml:space="preserve"> </w:t>
                          </w:r>
                          <w:r>
                            <w:rPr>
                              <w:i/>
                              <w:sz w:val="18"/>
                            </w:rPr>
                            <w:t>Author</w:t>
                          </w:r>
                          <w:r>
                            <w:rPr>
                              <w:i/>
                              <w:spacing w:val="-2"/>
                              <w:sz w:val="18"/>
                            </w:rPr>
                            <w:t xml:space="preserve"> </w:t>
                          </w:r>
                          <w:r>
                            <w:rPr>
                              <w:i/>
                              <w:sz w:val="18"/>
                            </w:rPr>
                            <w:t>et.al</w:t>
                          </w:r>
                          <w:r>
                            <w:rPr>
                              <w:i/>
                              <w:spacing w:val="-2"/>
                              <w:sz w:val="18"/>
                            </w:rPr>
                            <w:t xml:space="preserve"> </w:t>
                          </w:r>
                          <w:r>
                            <w:rPr>
                              <w:i/>
                              <w:sz w:val="18"/>
                            </w:rPr>
                            <w:t>(Title</w:t>
                          </w:r>
                          <w:r>
                            <w:rPr>
                              <w:i/>
                              <w:spacing w:val="-3"/>
                              <w:sz w:val="18"/>
                            </w:rPr>
                            <w:t xml:space="preserve"> </w:t>
                          </w:r>
                          <w:r>
                            <w:rPr>
                              <w:i/>
                              <w:sz w:val="18"/>
                            </w:rPr>
                            <w:t>of</w:t>
                          </w:r>
                          <w:r>
                            <w:rPr>
                              <w:i/>
                              <w:spacing w:val="-5"/>
                              <w:sz w:val="18"/>
                            </w:rPr>
                            <w:t xml:space="preserve"> </w:t>
                          </w:r>
                          <w:r>
                            <w:rPr>
                              <w:i/>
                              <w:sz w:val="18"/>
                            </w:rPr>
                            <w:t>paper</w:t>
                          </w:r>
                          <w:r>
                            <w:rPr>
                              <w:i/>
                              <w:spacing w:val="-2"/>
                              <w:sz w:val="18"/>
                            </w:rPr>
                            <w:t xml:space="preserve"> </w:t>
                          </w:r>
                          <w:r>
                            <w:rPr>
                              <w:i/>
                              <w:sz w:val="18"/>
                            </w:rPr>
                            <w:t>shortly)</w:t>
                          </w:r>
                          <w:r>
                            <w:rPr>
                              <w:i/>
                              <w:spacing w:val="17"/>
                              <w:sz w:val="18"/>
                            </w:rPr>
                            <w:t xml:space="preserve"> </w:t>
                          </w:r>
                          <w:r>
                            <w:t>|</w:t>
                          </w:r>
                          <w:r>
                            <w:rPr>
                              <w:spacing w:val="-9"/>
                            </w:rPr>
                            <w:t xml:space="preserve"> </w:t>
                          </w: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0A0B8EA5" id="_x0000_t202" coordsize="21600,21600" o:spt="202" path="m,l,21600r21600,l21600,xe">
              <v:stroke joinstyle="miter"/>
              <v:path gradientshapeok="t" o:connecttype="rect"/>
            </v:shapetype>
            <v:shape id="Textbox 15" o:spid="_x0000_s1029" type="#_x0000_t202" style="position:absolute;margin-left:357.5pt;margin-top:798pt;width:171.1pt;height:14.2pt;z-index:-160430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" filled="f" stroked="f">
              <v:textbox inset="0,0,0,0">
                <w:txbxContent>
                  <w:p w14:paraId="2DE77543" w14:textId="77777777" w:rsidR="00571C93" w:rsidRDefault="00000000">
                    <w:pPr>
                      <w:spacing w:before="10"/>
                      <w:ind w:left="20"/>
                    </w:pPr>
                    <w:r>
                      <w:rPr>
                        <w:i/>
                        <w:sz w:val="18"/>
                      </w:rPr>
                      <w:t>First</w:t>
                    </w:r>
                    <w:r>
                      <w:rPr>
                        <w:i/>
                        <w:spacing w:val="-3"/>
                        <w:sz w:val="18"/>
                      </w:rPr>
                      <w:t xml:space="preserve"> </w:t>
                    </w:r>
                    <w:r>
                      <w:rPr>
                        <w:i/>
                        <w:sz w:val="18"/>
                      </w:rPr>
                      <w:t>Author</w:t>
                    </w:r>
                    <w:r>
                      <w:rPr>
                        <w:i/>
                        <w:spacing w:val="-2"/>
                        <w:sz w:val="18"/>
                      </w:rPr>
                      <w:t xml:space="preserve"> </w:t>
                    </w:r>
                    <w:r>
                      <w:rPr>
                        <w:i/>
                        <w:sz w:val="18"/>
                      </w:rPr>
                      <w:t>et.al</w:t>
                    </w:r>
                    <w:r>
                      <w:rPr>
                        <w:i/>
                        <w:spacing w:val="-2"/>
                        <w:sz w:val="18"/>
                      </w:rPr>
                      <w:t xml:space="preserve"> </w:t>
                    </w:r>
                    <w:r>
                      <w:rPr>
                        <w:i/>
                        <w:sz w:val="18"/>
                      </w:rPr>
                      <w:t>(Title</w:t>
                    </w:r>
                    <w:r>
                      <w:rPr>
                        <w:i/>
                        <w:spacing w:val="-3"/>
                        <w:sz w:val="18"/>
                      </w:rPr>
                      <w:t xml:space="preserve"> </w:t>
                    </w:r>
                    <w:r>
                      <w:rPr>
                        <w:i/>
                        <w:sz w:val="18"/>
                      </w:rPr>
                      <w:t>of</w:t>
                    </w:r>
                    <w:r>
                      <w:rPr>
                        <w:i/>
                        <w:spacing w:val="-5"/>
                        <w:sz w:val="18"/>
                      </w:rPr>
                      <w:t xml:space="preserve"> </w:t>
                    </w:r>
                    <w:r>
                      <w:rPr>
                        <w:i/>
                        <w:sz w:val="18"/>
                      </w:rPr>
                      <w:t>paper</w:t>
                    </w:r>
                    <w:r>
                      <w:rPr>
                        <w:i/>
                        <w:spacing w:val="-2"/>
                        <w:sz w:val="18"/>
                      </w:rPr>
                      <w:t xml:space="preserve"> </w:t>
                    </w:r>
                    <w:r>
                      <w:rPr>
                        <w:i/>
                        <w:sz w:val="18"/>
                      </w:rPr>
                      <w:t>shortly)</w:t>
                    </w:r>
                    <w:r>
                      <w:rPr>
                        <w:i/>
                        <w:spacing w:val="17"/>
                        <w:sz w:val="18"/>
                      </w:rPr>
                      <w:t xml:space="preserve"> </w:t>
                    </w:r>
                    <w:r>
                      <w:t>|</w:t>
                    </w:r>
                    <w:r>
                      <w:rPr>
                        <w:spacing w:val="-9"/>
                      </w:rPr>
                      <w:t xml:space="preserve"> </w:t>
                    </w: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6A7476" w14:textId="77777777" w:rsidR="004B15BC" w:rsidRDefault="004B15BC">
      <w:r>
        <w:separator/>
      </w:r>
    </w:p>
  </w:footnote>
  <w:footnote w:type="continuationSeparator" w:id="0">
    <w:p w14:paraId="67AA73D2" w14:textId="77777777" w:rsidR="004B15BC" w:rsidRDefault="004B15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7735B" w14:textId="77777777" w:rsidR="00571C93" w:rsidRDefault="00000000">
    <w:pPr>
      <w:pStyle w:val="TeksIsi"/>
      <w:spacing w:line="14" w:lineRule="auto"/>
      <w:rPr>
        <w:sz w:val="20"/>
      </w:rPr>
    </w:pPr>
    <w:r>
      <w:rPr>
        <w:noProof/>
        <w:sz w:val="20"/>
      </w:rPr>
      <mc:AlternateContent>
        <mc:Choice Requires="wps">
          <w:drawing>
            <wp:anchor distT="0" distB="0" distL="0" distR="0" simplePos="0" relativeHeight="487272448" behindDoc="1" locked="0" layoutInCell="1" allowOverlap="1" wp14:anchorId="5CEAEE9F" wp14:editId="3BD129E5">
              <wp:simplePos x="0" y="0"/>
              <wp:positionH relativeFrom="page">
                <wp:posOffset>2622295</wp:posOffset>
              </wp:positionH>
              <wp:positionV relativeFrom="page">
                <wp:posOffset>444245</wp:posOffset>
              </wp:positionV>
              <wp:extent cx="2494915" cy="482600"/>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94915" cy="482600"/>
                      </a:xfrm>
                      <a:prstGeom prst="rect">
                        <a:avLst/>
                      </a:prstGeom>
                    </wps:spPr>
                    <wps:txbx>
                      <w:txbxContent>
                        <w:p w14:paraId="64395C94" w14:textId="77777777" w:rsidR="00571C93" w:rsidRDefault="00000000">
                          <w:pPr>
                            <w:spacing w:before="15" w:line="235" w:lineRule="auto"/>
                            <w:ind w:left="19" w:right="18" w:firstLine="8"/>
                            <w:jc w:val="center"/>
                            <w:rPr>
                              <w:i/>
                              <w:sz w:val="18"/>
                            </w:rPr>
                          </w:pPr>
                          <w:r>
                            <w:rPr>
                              <w:color w:val="FF0000"/>
                              <w:sz w:val="18"/>
                            </w:rPr>
                            <w:t xml:space="preserve">Al-Adalah: Jurnal Hukum dan Politik Islam </w:t>
                          </w:r>
                          <w:r>
                            <w:rPr>
                              <w:rFonts w:ascii="Malgun Gothic"/>
                              <w:spacing w:val="-2"/>
                              <w:sz w:val="18"/>
                            </w:rPr>
                            <w:t xml:space="preserve">https://jurnal.iain-bone.ac.id/index.php/aladalah </w:t>
                          </w:r>
                          <w:r>
                            <w:rPr>
                              <w:i/>
                              <w:sz w:val="18"/>
                            </w:rPr>
                            <w:t>Vol. 8, No. 1, January</w:t>
                          </w:r>
                          <w:r>
                            <w:rPr>
                              <w:i/>
                              <w:spacing w:val="40"/>
                              <w:sz w:val="18"/>
                            </w:rPr>
                            <w:t xml:space="preserve"> </w:t>
                          </w:r>
                          <w:r>
                            <w:rPr>
                              <w:i/>
                              <w:sz w:val="18"/>
                            </w:rPr>
                            <w:t>2023, pp. 1-12</w:t>
                          </w:r>
                        </w:p>
                      </w:txbxContent>
                    </wps:txbx>
                    <wps:bodyPr wrap="square" lIns="0" tIns="0" rIns="0" bIns="0" rtlCol="0">
                      <a:noAutofit/>
                    </wps:bodyPr>
                  </wps:wsp>
                </a:graphicData>
              </a:graphic>
            </wp:anchor>
          </w:drawing>
        </mc:Choice>
        <mc:Fallback>
          <w:pict>
            <v:shapetype w14:anchorId="5CEAEE9F" id="_x0000_t202" coordsize="21600,21600" o:spt="202" path="m,l,21600r21600,l21600,xe">
              <v:stroke joinstyle="miter"/>
              <v:path gradientshapeok="t" o:connecttype="rect"/>
            </v:shapetype>
            <v:shape id="Textbox 13" o:spid="_x0000_s1027" type="#_x0000_t202" style="position:absolute;margin-left:206.5pt;margin-top:35pt;width:196.45pt;height:38pt;z-index:-160440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" filled="f" stroked="f">
              <v:textbox inset="0,0,0,0">
                <w:txbxContent>
                  <w:p w14:paraId="64395C94" w14:textId="77777777" w:rsidR="00571C93" w:rsidRDefault="00000000">
                    <w:pPr>
                      <w:spacing w:before="15" w:line="235" w:lineRule="auto"/>
                      <w:ind w:left="19" w:right="18" w:firstLine="8"/>
                      <w:jc w:val="center"/>
                      <w:rPr>
                        <w:i/>
                        <w:sz w:val="18"/>
                      </w:rPr>
                    </w:pPr>
                    <w:r>
                      <w:rPr>
                        <w:color w:val="FF0000"/>
                        <w:sz w:val="18"/>
                      </w:rPr>
                      <w:t xml:space="preserve">Al-Adalah: Jurnal Hukum dan Politik Islam </w:t>
                    </w:r>
                    <w:r>
                      <w:rPr>
                        <w:rFonts w:ascii="Malgun Gothic"/>
                        <w:spacing w:val="-2"/>
                        <w:sz w:val="18"/>
                      </w:rPr>
                      <w:t xml:space="preserve">https://jurnal.iain-bone.ac.id/index.php/aladalah </w:t>
                    </w:r>
                    <w:r>
                      <w:rPr>
                        <w:i/>
                        <w:sz w:val="18"/>
                      </w:rPr>
                      <w:t>Vol. 8, No. 1, January</w:t>
                    </w:r>
                    <w:r>
                      <w:rPr>
                        <w:i/>
                        <w:spacing w:val="40"/>
                        <w:sz w:val="18"/>
                      </w:rPr>
                      <w:t xml:space="preserve"> </w:t>
                    </w:r>
                    <w:r>
                      <w:rPr>
                        <w:i/>
                        <w:sz w:val="18"/>
                      </w:rPr>
                      <w:t>2023, pp. 1-12</w:t>
                    </w:r>
                  </w:p>
                </w:txbxContent>
              </v:textbox>
              <w10:wrap anchorx="page" anchory="page"/>
            </v:shape>
          </w:pict>
        </mc:Fallback>
      </mc:AlternateContent>
    </w:r>
    <w:r>
      <w:rPr>
        <w:noProof/>
        <w:sz w:val="20"/>
      </w:rPr>
      <mc:AlternateContent>
        <mc:Choice Requires="wps">
          <w:drawing>
            <wp:anchor distT="0" distB="0" distL="0" distR="0" simplePos="0" relativeHeight="487272960" behindDoc="1" locked="0" layoutInCell="1" allowOverlap="1" wp14:anchorId="624111C1" wp14:editId="7552F19A">
              <wp:simplePos x="0" y="0"/>
              <wp:positionH relativeFrom="page">
                <wp:posOffset>5851525</wp:posOffset>
              </wp:positionH>
              <wp:positionV relativeFrom="page">
                <wp:posOffset>444245</wp:posOffset>
              </wp:positionV>
              <wp:extent cx="824865" cy="152400"/>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24865" cy="152400"/>
                      </a:xfrm>
                      <a:prstGeom prst="rect">
                        <a:avLst/>
                      </a:prstGeom>
                    </wps:spPr>
                    <wps:txbx>
                      <w:txbxContent>
                        <w:p w14:paraId="599D3ECE" w14:textId="77777777" w:rsidR="00571C93" w:rsidRDefault="00000000">
                          <w:pPr>
                            <w:spacing w:before="12"/>
                            <w:ind w:left="20"/>
                            <w:rPr>
                              <w:sz w:val="18"/>
                            </w:rPr>
                          </w:pPr>
                          <w:r>
                            <w:rPr>
                              <w:color w:val="FF0000"/>
                              <w:sz w:val="18"/>
                            </w:rPr>
                            <w:t>ISSN</w:t>
                          </w:r>
                          <w:r>
                            <w:rPr>
                              <w:color w:val="FF0000"/>
                              <w:spacing w:val="-2"/>
                              <w:sz w:val="18"/>
                            </w:rPr>
                            <w:t xml:space="preserve"> </w:t>
                          </w:r>
                          <w:r>
                            <w:rPr>
                              <w:color w:val="FF0000"/>
                              <w:sz w:val="18"/>
                            </w:rPr>
                            <w:t>2685-</w:t>
                          </w:r>
                          <w:r>
                            <w:rPr>
                              <w:color w:val="FF0000"/>
                              <w:spacing w:val="-4"/>
                              <w:sz w:val="18"/>
                            </w:rPr>
                            <w:t>550X</w:t>
                          </w:r>
                        </w:p>
                      </w:txbxContent>
                    </wps:txbx>
                    <wps:bodyPr wrap="square" lIns="0" tIns="0" rIns="0" bIns="0" rtlCol="0">
                      <a:noAutofit/>
                    </wps:bodyPr>
                  </wps:wsp>
                </a:graphicData>
              </a:graphic>
            </wp:anchor>
          </w:drawing>
        </mc:Choice>
        <mc:Fallback>
          <w:pict>
            <v:shape w14:anchorId="624111C1" id="Textbox 14" o:spid="_x0000_s1028" type="#_x0000_t202" style="position:absolute;margin-left:460.75pt;margin-top:35pt;width:64.95pt;height:12pt;z-index:-160435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" filled="f" stroked="f">
              <v:textbox inset="0,0,0,0">
                <w:txbxContent>
                  <w:p w14:paraId="599D3ECE" w14:textId="77777777" w:rsidR="00571C93" w:rsidRDefault="00000000">
                    <w:pPr>
                      <w:spacing w:before="12"/>
                      <w:ind w:left="20"/>
                      <w:rPr>
                        <w:sz w:val="18"/>
                      </w:rPr>
                    </w:pPr>
                    <w:r>
                      <w:rPr>
                        <w:color w:val="FF0000"/>
                        <w:sz w:val="18"/>
                      </w:rPr>
                      <w:t>ISSN</w:t>
                    </w:r>
                    <w:r>
                      <w:rPr>
                        <w:color w:val="FF0000"/>
                        <w:spacing w:val="-2"/>
                        <w:sz w:val="18"/>
                      </w:rPr>
                      <w:t xml:space="preserve"> </w:t>
                    </w:r>
                    <w:r>
                      <w:rPr>
                        <w:color w:val="FF0000"/>
                        <w:sz w:val="18"/>
                      </w:rPr>
                      <w:t>2685-</w:t>
                    </w:r>
                    <w:r>
                      <w:rPr>
                        <w:color w:val="FF0000"/>
                        <w:spacing w:val="-4"/>
                        <w:sz w:val="18"/>
                      </w:rPr>
                      <w:t>550X</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877DD1"/>
    <w:multiLevelType w:val="multilevel"/>
    <w:tmpl w:val="B2E6B986"/>
    <w:lvl w:ilvl="0">
      <w:start w:val="1"/>
      <w:numFmt w:val="decimal"/>
      <w:lvlText w:val="%1."/>
      <w:lvlJc w:val="left"/>
      <w:pPr>
        <w:ind w:left="357" w:hanging="216"/>
        <w:jc w:val="right"/>
      </w:pPr>
      <w:rPr>
        <w:rFonts w:ascii="Times New Roman" w:eastAsia="Times New Roman" w:hAnsi="Times New Roman" w:cs="Times New Roman" w:hint="default"/>
        <w:b/>
        <w:bCs/>
        <w:i w:val="0"/>
        <w:iCs w:val="0"/>
        <w:spacing w:val="0"/>
        <w:w w:val="100"/>
        <w:sz w:val="24"/>
        <w:szCs w:val="24"/>
        <w:lang w:val="en-US" w:eastAsia="en-US" w:bidi="ar-SA"/>
      </w:rPr>
    </w:lvl>
    <w:lvl w:ilvl="1">
      <w:start w:val="1"/>
      <w:numFmt w:val="decimal"/>
      <w:lvlText w:val="%1.%2"/>
      <w:lvlJc w:val="left"/>
      <w:pPr>
        <w:ind w:left="501" w:hanging="360"/>
        <w:jc w:val="left"/>
      </w:pPr>
      <w:rPr>
        <w:rFonts w:hint="default"/>
        <w:spacing w:val="0"/>
        <w:w w:val="100"/>
        <w:lang w:val="en-US" w:eastAsia="en-US" w:bidi="ar-SA"/>
      </w:rPr>
    </w:lvl>
    <w:lvl w:ilvl="2">
      <w:start w:val="1"/>
      <w:numFmt w:val="decimal"/>
      <w:lvlText w:val="%3)"/>
      <w:lvlJc w:val="left"/>
      <w:pPr>
        <w:ind w:left="141" w:hanging="316"/>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1571" w:hanging="316"/>
      </w:pPr>
      <w:rPr>
        <w:rFonts w:hint="default"/>
        <w:lang w:val="en-US" w:eastAsia="en-US" w:bidi="ar-SA"/>
      </w:rPr>
    </w:lvl>
    <w:lvl w:ilvl="4">
      <w:numFmt w:val="bullet"/>
      <w:lvlText w:val="•"/>
      <w:lvlJc w:val="left"/>
      <w:pPr>
        <w:ind w:left="2643" w:hanging="316"/>
      </w:pPr>
      <w:rPr>
        <w:rFonts w:hint="default"/>
        <w:lang w:val="en-US" w:eastAsia="en-US" w:bidi="ar-SA"/>
      </w:rPr>
    </w:lvl>
    <w:lvl w:ilvl="5">
      <w:numFmt w:val="bullet"/>
      <w:lvlText w:val="•"/>
      <w:lvlJc w:val="left"/>
      <w:pPr>
        <w:ind w:left="3715" w:hanging="316"/>
      </w:pPr>
      <w:rPr>
        <w:rFonts w:hint="default"/>
        <w:lang w:val="en-US" w:eastAsia="en-US" w:bidi="ar-SA"/>
      </w:rPr>
    </w:lvl>
    <w:lvl w:ilvl="6">
      <w:numFmt w:val="bullet"/>
      <w:lvlText w:val="•"/>
      <w:lvlJc w:val="left"/>
      <w:pPr>
        <w:ind w:left="4787" w:hanging="316"/>
      </w:pPr>
      <w:rPr>
        <w:rFonts w:hint="default"/>
        <w:lang w:val="en-US" w:eastAsia="en-US" w:bidi="ar-SA"/>
      </w:rPr>
    </w:lvl>
    <w:lvl w:ilvl="7">
      <w:numFmt w:val="bullet"/>
      <w:lvlText w:val="•"/>
      <w:lvlJc w:val="left"/>
      <w:pPr>
        <w:ind w:left="5858" w:hanging="316"/>
      </w:pPr>
      <w:rPr>
        <w:rFonts w:hint="default"/>
        <w:lang w:val="en-US" w:eastAsia="en-US" w:bidi="ar-SA"/>
      </w:rPr>
    </w:lvl>
    <w:lvl w:ilvl="8">
      <w:numFmt w:val="bullet"/>
      <w:lvlText w:val="•"/>
      <w:lvlJc w:val="left"/>
      <w:pPr>
        <w:ind w:left="6930" w:hanging="316"/>
      </w:pPr>
      <w:rPr>
        <w:rFonts w:hint="default"/>
        <w:lang w:val="en-US" w:eastAsia="en-US" w:bidi="ar-SA"/>
      </w:rPr>
    </w:lvl>
  </w:abstractNum>
  <w:num w:numId="1" w16cid:durableId="13046954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hideSpellingErrors/>
  <w:hideGrammaticalErrors/>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C93"/>
    <w:rsid w:val="00301AA4"/>
    <w:rsid w:val="004B15BC"/>
    <w:rsid w:val="00571C93"/>
    <w:rsid w:val="00B46D9A"/>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ecimalSymbol w:val=","/>
  <w:listSeparator w:val=";"/>
  <w14:docId w14:val="4A215C57"/>
  <w15:docId w15:val="{B64C6A58-9A2E-9941-B092-3232F3EAC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Judul1">
    <w:name w:val="heading 1"/>
    <w:basedOn w:val="Normal"/>
    <w:uiPriority w:val="9"/>
    <w:qFormat/>
    <w:pPr>
      <w:ind w:left="357" w:hanging="216"/>
      <w:jc w:val="both"/>
      <w:outlineLvl w:val="0"/>
    </w:pPr>
    <w:rPr>
      <w:b/>
      <w:bCs/>
      <w:sz w:val="24"/>
      <w:szCs w:val="24"/>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Isi">
    <w:name w:val="Body Text"/>
    <w:basedOn w:val="Normal"/>
    <w:uiPriority w:val="1"/>
    <w:qFormat/>
    <w:rPr>
      <w:sz w:val="24"/>
      <w:szCs w:val="24"/>
    </w:rPr>
  </w:style>
  <w:style w:type="paragraph" w:styleId="Judul">
    <w:name w:val="Title"/>
    <w:basedOn w:val="Normal"/>
    <w:uiPriority w:val="10"/>
    <w:qFormat/>
    <w:pPr>
      <w:spacing w:before="33"/>
      <w:ind w:left="141" w:right="154"/>
      <w:jc w:val="both"/>
    </w:pPr>
    <w:rPr>
      <w:b/>
      <w:bCs/>
      <w:sz w:val="34"/>
      <w:szCs w:val="34"/>
    </w:rPr>
  </w:style>
  <w:style w:type="paragraph" w:styleId="DaftarParagraf">
    <w:name w:val="List Paragraph"/>
    <w:basedOn w:val="Normal"/>
    <w:uiPriority w:val="1"/>
    <w:qFormat/>
    <w:pPr>
      <w:ind w:left="141" w:firstLine="540"/>
      <w:jc w:val="both"/>
    </w:pPr>
  </w:style>
  <w:style w:type="paragraph" w:customStyle="1" w:styleId="TableParagraph">
    <w:name w:val="Table Paragraph"/>
    <w:basedOn w:val="Normal"/>
    <w:uiPriority w:val="1"/>
    <w:qFormat/>
    <w:pPr>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6.png"/><Relationship Id="rId18" Type="http://schemas.openxmlformats.org/officeDocument/2006/relationships/image" Target="media/image7.png"/><Relationship Id="rId26" Type="http://schemas.openxmlformats.org/officeDocument/2006/relationships/hyperlink" Target="https://journal.walisongo.ac.id/index.php/wahana/article/view/2566"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jpeg"/><Relationship Id="rId12" Type="http://schemas.openxmlformats.org/officeDocument/2006/relationships/image" Target="media/image5.png"/><Relationship Id="rId17" Type="http://schemas.openxmlformats.org/officeDocument/2006/relationships/hyperlink" Target="mailto:Avy598@umkt.ac.id" TargetMode="External"/><Relationship Id="rId25" Type="http://schemas.openxmlformats.org/officeDocument/2006/relationships/hyperlink" Target="https://jurnal.iainponorogo.ac.id/index.php/asanka/article/view/3475" TargetMode="External"/><Relationship Id="rId2" Type="http://schemas.openxmlformats.org/officeDocument/2006/relationships/styles" Target="styles.xml"/><Relationship Id="rId16" Type="http://schemas.openxmlformats.org/officeDocument/2006/relationships/hyperlink" Target="mailto:achmadsuparno88@gmail.com" TargetMode="External"/><Relationship Id="rId20" Type="http://schemas.openxmlformats.org/officeDocument/2006/relationships/image" Target="media/image8.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ladalah@iain-bone.ac.id" TargetMode="External"/><Relationship Id="rId24" Type="http://schemas.openxmlformats.org/officeDocument/2006/relationships/hyperlink" Target="http://jmb.lipi.go.id/index.php/jmb/article/view/439" TargetMode="External"/><Relationship Id="rId5" Type="http://schemas.openxmlformats.org/officeDocument/2006/relationships/footnotes" Target="footnotes.xml"/><Relationship Id="rId15" Type="http://schemas.openxmlformats.org/officeDocument/2006/relationships/hyperlink" Target="mailto:2megaayutrisukma@gmail.com" TargetMode="External"/><Relationship Id="rId23" Type="http://schemas.openxmlformats.org/officeDocument/2006/relationships/hyperlink" Target="http://jurnal.staiddimakassar.ac.id/index.php/adrsb/article/view/30" TargetMode="External"/><Relationship Id="rId28"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mailto:2411102437010@umkt.ac.id" TargetMode="External"/><Relationship Id="rId22" Type="http://schemas.openxmlformats.org/officeDocument/2006/relationships/footer" Target="foot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7532</Words>
  <Characters>42936</Characters>
  <Application>Microsoft Office Word</Application>
  <DocSecurity>0</DocSecurity>
  <Lines>357</Lines>
  <Paragraphs>100</Paragraphs>
  <ScaleCrop>false</ScaleCrop>
  <Company/>
  <LinksUpToDate>false</LinksUpToDate>
  <CharactersWithSpaces>50368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Besture Template</dc:title>
  <dc:subject>LAW</dc:subject>
  <dc:creator>Tri Andi</dc:creator>
  <cp:lastModifiedBy>aulliavivi@gmail.com</cp:lastModifiedBy>
  <cp:revision>2</cp:revision>
  <dcterms:created xsi:type="dcterms:W3CDTF">2025-01-28T07:21:00Z</dcterms:created>
  <dcterms:modified xsi:type="dcterms:W3CDTF">2025-01-28T07:21:00Z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2024-12-01T00:00:00Z</vt:filetime>
  </property>
  <property fmtid="{D5CDD505-2E9C-101B-9397-08002B2CF9AE}" pid="3" name="Creator">
    <vt:lpwstr>Microsoft® Word 2010</vt:lpwstr>
  </property>
  <property fmtid="{D5CDD505-2E9C-101B-9397-08002B2CF9AE}" pid="4" name="LastSaved">
    <vt:filetime>2025-01-28T00:00:00Z</vt:filetime>
  </property>
  <property fmtid="{D5CDD505-2E9C-101B-9397-08002B2CF9AE}" pid="5" name="Producer">
    <vt:lpwstr>Microsoft® Word 2010</vt:lpwstr>
  </property>
</Properties>
</file>