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C8424">
      <w:r>
        <mc:AlternateContent>
          <mc:Choice Requires="wps">
            <w:drawing>
              <wp:anchor distT="45720" distB="45720" distL="114300" distR="114300" simplePos="0" relativeHeight="251660288" behindDoc="0" locked="0" layoutInCell="1" allowOverlap="1">
                <wp:simplePos x="0" y="0"/>
                <wp:positionH relativeFrom="column">
                  <wp:posOffset>-31750</wp:posOffset>
                </wp:positionH>
                <wp:positionV relativeFrom="paragraph">
                  <wp:posOffset>-476250</wp:posOffset>
                </wp:positionV>
                <wp:extent cx="5760085" cy="1404620"/>
                <wp:effectExtent l="0" t="0" r="0" b="9525"/>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60000" cy="1404620"/>
                        </a:xfrm>
                        <a:prstGeom prst="rect">
                          <a:avLst/>
                        </a:prstGeom>
                        <a:solidFill>
                          <a:srgbClr val="FFFFFF"/>
                        </a:solidFill>
                        <a:ln w="9525">
                          <a:noFill/>
                          <a:miter lim="800000"/>
                        </a:ln>
                      </wps:spPr>
                      <wps:txbx>
                        <w:txbxContent>
                          <w:p w14:paraId="502D3670">
                            <w:pPr>
                              <w:tabs>
                                <w:tab w:val="left" w:pos="7230"/>
                              </w:tabs>
                              <w:spacing w:after="0" w:line="240" w:lineRule="auto"/>
                              <w:rPr>
                                <w:b/>
                                <w:bCs/>
                                <w:sz w:val="18"/>
                                <w:szCs w:val="18"/>
                              </w:rPr>
                            </w:pPr>
                            <w:r>
                              <w:rPr>
                                <w:b/>
                                <w:bCs/>
                              </w:rPr>
                              <w:t>ADAARA: Jurnal Manajemen Pendidikan Islam</w:t>
                            </w:r>
                            <w:r>
                              <w:rPr>
                                <w:b/>
                                <w:bCs/>
                                <w:sz w:val="18"/>
                                <w:szCs w:val="18"/>
                              </w:rPr>
                              <w:tab/>
                            </w:r>
                            <w:r>
                              <w:rPr>
                                <w:b/>
                                <w:bCs/>
                                <w:sz w:val="18"/>
                                <w:szCs w:val="18"/>
                              </w:rPr>
                              <w:t>E-ISSN: 2685-4538</w:t>
                            </w:r>
                          </w:p>
                          <w:p w14:paraId="718E3489">
                            <w:pPr>
                              <w:tabs>
                                <w:tab w:val="left" w:pos="7230"/>
                              </w:tabs>
                              <w:spacing w:after="0" w:line="240" w:lineRule="auto"/>
                              <w:rPr>
                                <w:b/>
                                <w:bCs/>
                                <w:sz w:val="18"/>
                                <w:szCs w:val="18"/>
                              </w:rPr>
                            </w:pPr>
                            <w:r>
                              <w:rPr>
                                <w:sz w:val="18"/>
                                <w:szCs w:val="18"/>
                              </w:rPr>
                              <w:t>Accredited Number: 30/E/KPT/2019</w:t>
                            </w:r>
                            <w:r>
                              <w:rPr>
                                <w:sz w:val="18"/>
                                <w:szCs w:val="18"/>
                              </w:rPr>
                              <w:tab/>
                            </w:r>
                            <w:r>
                              <w:rPr>
                                <w:b/>
                                <w:bCs/>
                                <w:sz w:val="18"/>
                                <w:szCs w:val="18"/>
                              </w:rPr>
                              <w:t>P-ISSN: 2407-8107</w:t>
                            </w:r>
                          </w:p>
                          <w:p w14:paraId="77826167">
                            <w:pPr>
                              <w:tabs>
                                <w:tab w:val="left" w:pos="7230"/>
                              </w:tabs>
                              <w:spacing w:after="0" w:line="240" w:lineRule="auto"/>
                              <w:rPr>
                                <w:sz w:val="18"/>
                                <w:szCs w:val="18"/>
                              </w:rPr>
                            </w:pPr>
                            <w:r>
                              <w:rPr>
                                <w:sz w:val="18"/>
                                <w:szCs w:val="18"/>
                              </w:rPr>
                              <w:t xml:space="preserve">DOI: </w:t>
                            </w:r>
                            <w:r>
                              <w:fldChar w:fldCharType="begin"/>
                            </w:r>
                            <w:r>
                              <w:instrText xml:space="preserve"> HYPERLINK "https://doi.org/10.30863/ajmpi.v14i1.4974" </w:instrText>
                            </w:r>
                            <w:r>
                              <w:fldChar w:fldCharType="separate"/>
                            </w:r>
                            <w:r>
                              <w:rPr>
                                <w:rStyle w:val="17"/>
                                <w:sz w:val="18"/>
                                <w:szCs w:val="18"/>
                              </w:rPr>
                              <w:t>https://doi.org/10.30863/ajmpi.v14i1.4974</w:t>
                            </w:r>
                            <w:r>
                              <w:rPr>
                                <w:rStyle w:val="17"/>
                                <w:sz w:val="18"/>
                                <w:szCs w:val="18"/>
                              </w:rPr>
                              <w:fldChar w:fldCharType="end"/>
                            </w:r>
                            <w:r>
                              <w:rPr>
                                <w:sz w:val="18"/>
                                <w:szCs w:val="18"/>
                              </w:rPr>
                              <w:t xml:space="preserve"> </w:t>
                            </w:r>
                            <w:r>
                              <w:rPr>
                                <w:sz w:val="18"/>
                                <w:szCs w:val="18"/>
                              </w:rPr>
                              <w:tab/>
                            </w:r>
                          </w:p>
                          <w:p w14:paraId="5FDFB383">
                            <w:pPr>
                              <w:tabs>
                                <w:tab w:val="left" w:pos="6237"/>
                              </w:tabs>
                              <w:spacing w:after="0" w:line="240" w:lineRule="auto"/>
                              <w:rPr>
                                <w:sz w:val="18"/>
                                <w:szCs w:val="18"/>
                              </w:rPr>
                            </w:pPr>
                            <w:r>
                              <w:rPr>
                                <w:sz w:val="18"/>
                                <w:szCs w:val="18"/>
                              </w:rPr>
                              <w:t xml:space="preserve">Jounal Homepage: </w:t>
                            </w:r>
                            <w:r>
                              <w:fldChar w:fldCharType="begin"/>
                            </w:r>
                            <w:r>
                              <w:instrText xml:space="preserve"> HYPERLINK "https://jurnal.iain-bone.ac.id/index.php/adara/article/view/4974" </w:instrText>
                            </w:r>
                            <w:r>
                              <w:fldChar w:fldCharType="separate"/>
                            </w:r>
                            <w:r>
                              <w:rPr>
                                <w:rStyle w:val="17"/>
                                <w:sz w:val="18"/>
                                <w:szCs w:val="18"/>
                              </w:rPr>
                              <w:t>https://jurnal.iain-bone.ac.id/index.php/adara/article/view/4974</w:t>
                            </w:r>
                            <w:r>
                              <w:rPr>
                                <w:rStyle w:val="17"/>
                                <w:sz w:val="18"/>
                                <w:szCs w:val="18"/>
                              </w:rPr>
                              <w:fldChar w:fldCharType="end"/>
                            </w:r>
                            <w:r>
                              <w:rPr>
                                <w:sz w:val="18"/>
                                <w:szCs w:val="18"/>
                              </w:rPr>
                              <w:t xml:space="preserve"> </w:t>
                            </w:r>
                          </w:p>
                          <w:p w14:paraId="23F6959D">
                            <w:pPr>
                              <w:tabs>
                                <w:tab w:val="left" w:pos="6237"/>
                              </w:tabs>
                              <w:spacing w:after="0" w:line="240" w:lineRule="auto"/>
                              <w:rPr>
                                <w:sz w:val="18"/>
                                <w:szCs w:val="18"/>
                              </w:rPr>
                            </w:pPr>
                            <w:r>
                              <w:rPr>
                                <w:sz w:val="18"/>
                                <w:szCs w:val="18"/>
                              </w:rPr>
                              <w:t>Vol 14 Issue (2) 2024</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2.5pt;margin-top:-37.5pt;height:110.6pt;width:453.55pt;z-index:251660288;mso-width-relative:page;mso-height-relative:margin;mso-height-percent:200;" fillcolor="#FFFFFF" filled="t" stroked="f" coordsize="21600,21600" o:gfxdata="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glVwrYAAAACgEAAA8AAAAAAAAAAQAgAAAAIgAAAGRycy9kb3ducmV2LnhtbFBLAQIUABQA&#10;AAAIAIdO4kBNR5ouKQIAAFQEAAAOAAAAAAAAAAEAIAAAACcBAABkcnMvZTJvRG9jLnhtbFBLBQYA&#10;AAAABgAGAFkBAADCBQAAAAA=&#10;">
                <v:fill on="t" focussize="0,0"/>
                <v:stroke on="f" miterlimit="8" joinstyle="miter"/>
                <v:imagedata o:title=""/>
                <o:lock v:ext="edit" aspectratio="f"/>
                <v:textbox style="mso-fit-shape-to-text:t;">
                  <w:txbxContent>
                    <w:p w14:paraId="502D3670">
                      <w:pPr>
                        <w:tabs>
                          <w:tab w:val="left" w:pos="7230"/>
                        </w:tabs>
                        <w:spacing w:after="0" w:line="240" w:lineRule="auto"/>
                        <w:rPr>
                          <w:b/>
                          <w:bCs/>
                          <w:sz w:val="18"/>
                          <w:szCs w:val="18"/>
                        </w:rPr>
                      </w:pPr>
                      <w:r>
                        <w:rPr>
                          <w:b/>
                          <w:bCs/>
                        </w:rPr>
                        <w:t>ADAARA: Jurnal Manajemen Pendidikan Islam</w:t>
                      </w:r>
                      <w:r>
                        <w:rPr>
                          <w:b/>
                          <w:bCs/>
                          <w:sz w:val="18"/>
                          <w:szCs w:val="18"/>
                        </w:rPr>
                        <w:tab/>
                      </w:r>
                      <w:r>
                        <w:rPr>
                          <w:b/>
                          <w:bCs/>
                          <w:sz w:val="18"/>
                          <w:szCs w:val="18"/>
                        </w:rPr>
                        <w:t>E-ISSN: 2685-4538</w:t>
                      </w:r>
                    </w:p>
                    <w:p w14:paraId="718E3489">
                      <w:pPr>
                        <w:tabs>
                          <w:tab w:val="left" w:pos="7230"/>
                        </w:tabs>
                        <w:spacing w:after="0" w:line="240" w:lineRule="auto"/>
                        <w:rPr>
                          <w:b/>
                          <w:bCs/>
                          <w:sz w:val="18"/>
                          <w:szCs w:val="18"/>
                        </w:rPr>
                      </w:pPr>
                      <w:r>
                        <w:rPr>
                          <w:sz w:val="18"/>
                          <w:szCs w:val="18"/>
                        </w:rPr>
                        <w:t>Accredited Number: 30/E/KPT/2019</w:t>
                      </w:r>
                      <w:r>
                        <w:rPr>
                          <w:sz w:val="18"/>
                          <w:szCs w:val="18"/>
                        </w:rPr>
                        <w:tab/>
                      </w:r>
                      <w:r>
                        <w:rPr>
                          <w:b/>
                          <w:bCs/>
                          <w:sz w:val="18"/>
                          <w:szCs w:val="18"/>
                        </w:rPr>
                        <w:t>P-ISSN: 2407-8107</w:t>
                      </w:r>
                    </w:p>
                    <w:p w14:paraId="77826167">
                      <w:pPr>
                        <w:tabs>
                          <w:tab w:val="left" w:pos="7230"/>
                        </w:tabs>
                        <w:spacing w:after="0" w:line="240" w:lineRule="auto"/>
                        <w:rPr>
                          <w:sz w:val="18"/>
                          <w:szCs w:val="18"/>
                        </w:rPr>
                      </w:pPr>
                      <w:r>
                        <w:rPr>
                          <w:sz w:val="18"/>
                          <w:szCs w:val="18"/>
                        </w:rPr>
                        <w:t xml:space="preserve">DOI: </w:t>
                      </w:r>
                      <w:r>
                        <w:fldChar w:fldCharType="begin"/>
                      </w:r>
                      <w:r>
                        <w:instrText xml:space="preserve"> HYPERLINK "https://doi.org/10.30863/ajmpi.v14i1.4974" </w:instrText>
                      </w:r>
                      <w:r>
                        <w:fldChar w:fldCharType="separate"/>
                      </w:r>
                      <w:r>
                        <w:rPr>
                          <w:rStyle w:val="17"/>
                          <w:sz w:val="18"/>
                          <w:szCs w:val="18"/>
                        </w:rPr>
                        <w:t>https://doi.org/10.30863/ajmpi.v14i1.4974</w:t>
                      </w:r>
                      <w:r>
                        <w:rPr>
                          <w:rStyle w:val="17"/>
                          <w:sz w:val="18"/>
                          <w:szCs w:val="18"/>
                        </w:rPr>
                        <w:fldChar w:fldCharType="end"/>
                      </w:r>
                      <w:r>
                        <w:rPr>
                          <w:sz w:val="18"/>
                          <w:szCs w:val="18"/>
                        </w:rPr>
                        <w:t xml:space="preserve"> </w:t>
                      </w:r>
                      <w:r>
                        <w:rPr>
                          <w:sz w:val="18"/>
                          <w:szCs w:val="18"/>
                        </w:rPr>
                        <w:tab/>
                      </w:r>
                    </w:p>
                    <w:p w14:paraId="5FDFB383">
                      <w:pPr>
                        <w:tabs>
                          <w:tab w:val="left" w:pos="6237"/>
                        </w:tabs>
                        <w:spacing w:after="0" w:line="240" w:lineRule="auto"/>
                        <w:rPr>
                          <w:sz w:val="18"/>
                          <w:szCs w:val="18"/>
                        </w:rPr>
                      </w:pPr>
                      <w:r>
                        <w:rPr>
                          <w:sz w:val="18"/>
                          <w:szCs w:val="18"/>
                        </w:rPr>
                        <w:t xml:space="preserve">Jounal Homepage: </w:t>
                      </w:r>
                      <w:r>
                        <w:fldChar w:fldCharType="begin"/>
                      </w:r>
                      <w:r>
                        <w:instrText xml:space="preserve"> HYPERLINK "https://jurnal.iain-bone.ac.id/index.php/adara/article/view/4974" </w:instrText>
                      </w:r>
                      <w:r>
                        <w:fldChar w:fldCharType="separate"/>
                      </w:r>
                      <w:r>
                        <w:rPr>
                          <w:rStyle w:val="17"/>
                          <w:sz w:val="18"/>
                          <w:szCs w:val="18"/>
                        </w:rPr>
                        <w:t>https://jurnal.iain-bone.ac.id/index.php/adara/article/view/4974</w:t>
                      </w:r>
                      <w:r>
                        <w:rPr>
                          <w:rStyle w:val="17"/>
                          <w:sz w:val="18"/>
                          <w:szCs w:val="18"/>
                        </w:rPr>
                        <w:fldChar w:fldCharType="end"/>
                      </w:r>
                      <w:r>
                        <w:rPr>
                          <w:sz w:val="18"/>
                          <w:szCs w:val="18"/>
                        </w:rPr>
                        <w:t xml:space="preserve"> </w:t>
                      </w:r>
                    </w:p>
                    <w:p w14:paraId="23F6959D">
                      <w:pPr>
                        <w:tabs>
                          <w:tab w:val="left" w:pos="6237"/>
                        </w:tabs>
                        <w:spacing w:after="0" w:line="240" w:lineRule="auto"/>
                        <w:rPr>
                          <w:sz w:val="18"/>
                          <w:szCs w:val="18"/>
                        </w:rPr>
                      </w:pPr>
                      <w:r>
                        <w:rPr>
                          <w:sz w:val="18"/>
                          <w:szCs w:val="18"/>
                        </w:rPr>
                        <w:t>Vol 14 Issue (2) 2024</w:t>
                      </w:r>
                    </w:p>
                  </w:txbxContent>
                </v:textbox>
              </v:shape>
            </w:pict>
          </mc:Fallback>
        </mc:AlternateContent>
      </w:r>
      <w:r>
        <w:t xml:space="preserve">  </w:t>
      </w:r>
    </w:p>
    <w:p w14:paraId="71462521">
      <w:pPr>
        <w:spacing w:after="0" w:line="240" w:lineRule="auto"/>
        <w:rPr>
          <w:rFonts w:ascii="Garamond" w:hAnsi="Garamond" w:eastAsia="Garamond" w:cs="Garamond"/>
          <w:b/>
          <w:sz w:val="24"/>
          <w:szCs w:val="24"/>
        </w:rPr>
      </w:pPr>
      <w:r>
        <w:rPr>
          <w:rFonts w:ascii="Garamond" w:hAnsi="Garamond" w:eastAsia="Garamond" w:cs="Garamond"/>
          <w:b/>
          <w:sz w:val="24"/>
          <w:szCs w:val="24"/>
        </w:rPr>
        <mc:AlternateContent>
          <mc:Choice Requires="wps">
            <w:drawing>
              <wp:anchor distT="0" distB="0" distL="114300" distR="114300" simplePos="0" relativeHeight="251661312" behindDoc="0" locked="0" layoutInCell="1" allowOverlap="1">
                <wp:simplePos x="0" y="0"/>
                <wp:positionH relativeFrom="column">
                  <wp:posOffset>-31750</wp:posOffset>
                </wp:positionH>
                <wp:positionV relativeFrom="paragraph">
                  <wp:posOffset>66675</wp:posOffset>
                </wp:positionV>
                <wp:extent cx="5759450" cy="0"/>
                <wp:effectExtent l="0" t="19050" r="31750" b="19050"/>
                <wp:wrapNone/>
                <wp:docPr id="1668469217" name="Straight Connector 1"/>
                <wp:cNvGraphicFramePr/>
                <a:graphic xmlns:a="http://schemas.openxmlformats.org/drawingml/2006/main">
                  <a:graphicData uri="http://schemas.microsoft.com/office/word/2010/wordprocessingShape">
                    <wps:wsp>
                      <wps:cNvCnPr/>
                      <wps:spPr>
                        <a:xfrm>
                          <a:off x="0" y="0"/>
                          <a:ext cx="57594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margin-left:-2.5pt;margin-top:5.25pt;height:0pt;width:453.5pt;z-index:251661312;mso-width-relative:page;mso-height-relative:page;" filled="f" stroked="t" coordsize="21600,21600" o:gfxdata="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Tk42m0gAAAAgBAAAPAAAAAAAA&#10;AAEAIAAAACIAAABkcnMvZG93bnJldi54bWxQSwECFAAUAAAACACHTuJA3Qhu9d8BAAC+AwAADgAA&#10;AAAAAAABACAAAAAhAQAAZHJzL2Uyb0RvYy54bWxQSwUGAAAAAAYABgBZAQAAcgUAAAAA&#10;">
                <v:fill on="f" focussize="0,0"/>
                <v:stroke weight="2.25pt" color="#4472C4 [3204]" miterlimit="8" joinstyle="miter"/>
                <v:imagedata o:title=""/>
                <o:lock v:ext="edit" aspectratio="f"/>
              </v:line>
            </w:pict>
          </mc:Fallback>
        </mc:AlternateContent>
      </w:r>
    </w:p>
    <w:p w14:paraId="2B0B4AD7">
      <w:pPr>
        <w:spacing w:after="0" w:line="240" w:lineRule="auto"/>
        <w:rPr>
          <w:rFonts w:ascii="Garamond" w:hAnsi="Garamond" w:eastAsia="Garamond" w:cs="Garamond"/>
          <w:b/>
          <w:color w:val="000000"/>
          <w:sz w:val="24"/>
          <w:szCs w:val="24"/>
        </w:rPr>
      </w:pPr>
    </w:p>
    <w:tbl>
      <w:tblPr>
        <w:tblStyle w:val="34"/>
        <w:tblW w:w="9233"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
      <w:tblGrid>
        <w:gridCol w:w="4806"/>
        <w:gridCol w:w="1998"/>
        <w:gridCol w:w="2268"/>
        <w:gridCol w:w="161"/>
      </w:tblGrid>
      <w:tr w14:paraId="77955FCF">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2446" w:hRule="atLeast"/>
          <w:jc w:val="center"/>
        </w:trPr>
        <w:tc>
          <w:tcPr>
            <w:tcW w:w="9233" w:type="dxa"/>
            <w:gridSpan w:val="4"/>
            <w:tcBorders>
              <w:bottom w:val="nil"/>
            </w:tcBorders>
            <w:vAlign w:val="center"/>
          </w:tcPr>
          <w:p w14:paraId="6B42EAA7">
            <w:pPr>
              <w:spacing w:after="0" w:line="240" w:lineRule="auto"/>
              <w:rPr>
                <w:rFonts w:ascii="Garamond" w:hAnsi="Garamond" w:eastAsia="Garamond" w:cs="Garamond"/>
                <w:b/>
                <w:color w:val="000000"/>
              </w:rPr>
            </w:pPr>
            <w:r>
              <w:rPr>
                <w:rFonts w:ascii="Garamond" w:hAnsi="Garamond" w:eastAsia="Garamond" w:cs="Times New Roman"/>
                <w:b/>
                <w:color w:val="000000"/>
                <w:sz w:val="32"/>
                <w:szCs w:val="32"/>
              </w:rPr>
              <w:t>Pendidikan dan Pengaruhnya pada Pembangunan Ekonomi</w:t>
            </w:r>
          </w:p>
          <w:p w14:paraId="0130ECA0">
            <w:pPr>
              <w:spacing w:after="0" w:line="240" w:lineRule="auto"/>
              <w:rPr>
                <w:rFonts w:ascii="Garamond" w:hAnsi="Garamond" w:eastAsia="Garamond" w:cs="Garamond"/>
                <w:b/>
                <w:color w:val="000000"/>
                <w:sz w:val="24"/>
                <w:szCs w:val="24"/>
              </w:rPr>
            </w:pPr>
            <w:r>
              <w:rPr>
                <w:rFonts w:ascii="Garamond" w:hAnsi="Garamond" w:eastAsia="Garamond" w:cs="Times New Roman"/>
                <w:b/>
                <w:color w:val="000000"/>
                <w:sz w:val="24"/>
                <w:szCs w:val="24"/>
              </w:rPr>
              <w:t>M. Yusuf</w:t>
            </w:r>
            <w:r>
              <w:rPr>
                <w:rFonts w:ascii="Garamond" w:hAnsi="Garamond" w:eastAsia="Garamond" w:cs="Times New Roman"/>
                <w:b/>
                <w:color w:val="000000"/>
                <w:sz w:val="24"/>
                <w:szCs w:val="24"/>
                <w:vertAlign w:val="superscript"/>
                <w:lang w:val="en-US"/>
              </w:rPr>
              <w:t>1</w:t>
            </w:r>
            <w:r>
              <w:rPr>
                <w:rFonts w:ascii="Garamond" w:hAnsi="Garamond" w:eastAsia="Garamond" w:cs="Garamond"/>
                <w:b/>
                <w:color w:val="000000"/>
                <w:sz w:val="24"/>
                <w:szCs w:val="24"/>
                <w:vertAlign w:val="superscript"/>
              </w:rPr>
              <w:t>)</w:t>
            </w:r>
            <w:r>
              <w:rPr>
                <w:rFonts w:ascii="Garamond" w:hAnsi="Garamond" w:eastAsia="Garamond" w:cs="Times New Roman"/>
                <w:b/>
                <w:color w:val="000000"/>
                <w:sz w:val="24"/>
                <w:szCs w:val="24"/>
              </w:rPr>
              <w:t>, Silfia Hanani</w:t>
            </w:r>
            <w:r>
              <w:rPr>
                <w:rFonts w:ascii="Garamond" w:hAnsi="Garamond" w:eastAsia="Garamond" w:cs="Garamond"/>
                <w:b/>
                <w:color w:val="000000"/>
                <w:sz w:val="24"/>
                <w:szCs w:val="24"/>
                <w:vertAlign w:val="superscript"/>
                <w:lang w:val="en-US"/>
              </w:rPr>
              <w:t>2</w:t>
            </w:r>
            <w:r>
              <w:rPr>
                <w:rFonts w:ascii="Garamond" w:hAnsi="Garamond" w:eastAsia="Garamond" w:cs="Garamond"/>
                <w:b/>
                <w:color w:val="000000"/>
                <w:sz w:val="24"/>
                <w:szCs w:val="24"/>
                <w:vertAlign w:val="superscript"/>
              </w:rPr>
              <w:t>)</w:t>
            </w:r>
          </w:p>
          <w:p w14:paraId="4CF27597">
            <w:pPr>
              <w:spacing w:after="0" w:line="240" w:lineRule="auto"/>
              <w:rPr>
                <w:rFonts w:ascii="Garamond" w:hAnsi="Garamond" w:eastAsia="Garamond" w:cs="Garamond"/>
                <w:color w:val="000000"/>
                <w:sz w:val="24"/>
                <w:szCs w:val="24"/>
              </w:rPr>
            </w:pPr>
            <w:r>
              <w:rPr>
                <w:rFonts w:ascii="Garamond" w:hAnsi="Garamond" w:eastAsia="Garamond" w:cs="Garamond"/>
                <w:color w:val="000000"/>
                <w:sz w:val="24"/>
                <w:szCs w:val="24"/>
                <w:vertAlign w:val="superscript"/>
              </w:rPr>
              <w:t xml:space="preserve">1) </w:t>
            </w:r>
            <w:r>
              <w:rPr>
                <w:rFonts w:ascii="Garamond" w:hAnsi="Garamond" w:eastAsia="Garamond" w:cs="Times New Roman"/>
                <w:color w:val="000000"/>
              </w:rPr>
              <w:t>Universitas Islam Negeri Sjech M Djamil Djambek Bukittinggi, Sumatera Bara</w:t>
            </w:r>
          </w:p>
          <w:p w14:paraId="0C95F5EE">
            <w:pPr>
              <w:spacing w:after="0" w:line="240" w:lineRule="auto"/>
              <w:rPr>
                <w:rFonts w:ascii="Garamond" w:hAnsi="Garamond" w:eastAsia="Garamond" w:cs="Garamond"/>
                <w:color w:val="000000"/>
              </w:rPr>
            </w:pPr>
            <w:r>
              <w:rPr>
                <w:rFonts w:ascii="Garamond" w:hAnsi="Garamond" w:eastAsia="Garamond" w:cs="Garamond"/>
                <w:color w:val="000000"/>
                <w:sz w:val="24"/>
                <w:szCs w:val="24"/>
                <w:vertAlign w:val="superscript"/>
                <w:lang w:val="en-US"/>
              </w:rPr>
              <w:t>2</w:t>
            </w:r>
            <w:r>
              <w:rPr>
                <w:rFonts w:ascii="Garamond" w:hAnsi="Garamond" w:eastAsia="Garamond" w:cs="Garamond"/>
                <w:color w:val="000000"/>
                <w:sz w:val="24"/>
                <w:szCs w:val="24"/>
                <w:vertAlign w:val="superscript"/>
              </w:rPr>
              <w:t xml:space="preserve">) </w:t>
            </w:r>
            <w:r>
              <w:rPr>
                <w:rFonts w:ascii="Garamond" w:hAnsi="Garamond" w:eastAsia="Garamond" w:cs="Times New Roman"/>
                <w:color w:val="000000"/>
              </w:rPr>
              <w:t>Universitas Islam Negeri Sjech M Djamil Djambek Bukittinggi, Sumatera Bara</w:t>
            </w:r>
          </w:p>
          <w:p w14:paraId="700862C1">
            <w:pPr>
              <w:spacing w:after="0" w:line="240" w:lineRule="auto"/>
              <w:rPr>
                <w:rFonts w:ascii="Garamond" w:hAnsi="Garamond" w:eastAsia="Garamond" w:cs="Garamond"/>
                <w:color w:val="000000"/>
                <w:sz w:val="24"/>
                <w:szCs w:val="24"/>
              </w:rPr>
            </w:pPr>
          </w:p>
          <w:p w14:paraId="0CC18844">
            <w:pPr>
              <w:spacing w:after="0" w:line="240" w:lineRule="auto"/>
              <w:ind w:right="-613"/>
              <w:rPr>
                <w:rFonts w:ascii="Garamond" w:hAnsi="Garamond" w:eastAsia="Garamond" w:cs="Garamond"/>
                <w:color w:val="000000"/>
                <w:sz w:val="24"/>
                <w:szCs w:val="24"/>
              </w:rPr>
            </w:pPr>
            <w:r>
              <w:rPr>
                <w:rFonts w:ascii="Garamond" w:hAnsi="Garamond" w:eastAsia="Garamond" w:cs="Garamond"/>
                <w:color w:val="000000"/>
                <w:sz w:val="24"/>
                <w:szCs w:val="24"/>
              </w:rPr>
              <w:t>e-mail</w:t>
            </w:r>
            <w:r>
              <w:rPr>
                <w:rFonts w:ascii="Garamond" w:hAnsi="Garamond" w:eastAsia="Garamond" w:cs="Garamond"/>
                <w:color w:val="000000"/>
                <w:sz w:val="24"/>
                <w:szCs w:val="24"/>
                <w:lang w:val="en-US"/>
              </w:rPr>
              <w:t xml:space="preserve"> Correspondent</w:t>
            </w:r>
            <w:r>
              <w:rPr>
                <w:rFonts w:ascii="Garamond" w:hAnsi="Garamond" w:eastAsia="Garamond" w:cs="Garamond"/>
                <w:color w:val="000000"/>
                <w:sz w:val="24"/>
                <w:szCs w:val="24"/>
              </w:rPr>
              <w:t xml:space="preserve">: </w:t>
            </w:r>
            <w:r>
              <w:rPr>
                <w:rFonts w:ascii="Garamond" w:hAnsi="Garamond" w:eastAsia="Garamond" w:cs="Times New Roman"/>
                <w:color w:val="0000FF"/>
                <w:sz w:val="24"/>
                <w:szCs w:val="24"/>
                <w:u w:val="single"/>
              </w:rPr>
              <w:t>m.yusuf18305@admin.sd.belajar.id</w:t>
            </w:r>
            <w:r>
              <w:rPr>
                <w:rFonts w:ascii="Garamond" w:hAnsi="Garamond" w:eastAsia="Garamond" w:cs="Times New Roman"/>
                <w:color w:val="000000"/>
                <w:sz w:val="24"/>
                <w:szCs w:val="24"/>
              </w:rPr>
              <w:t xml:space="preserve"> ; </w:t>
            </w:r>
            <w:r>
              <w:rPr>
                <w:rFonts w:ascii="Garamond" w:hAnsi="Garamond" w:eastAsia="Garamond" w:cs="Times New Roman"/>
                <w:color w:val="0000FF"/>
                <w:sz w:val="24"/>
                <w:szCs w:val="24"/>
                <w:u w:val="single"/>
              </w:rPr>
              <w:t>silfiahanani@uinbukittinggi.ac.id</w:t>
            </w:r>
          </w:p>
        </w:tc>
      </w:tr>
      <w:tr w14:paraId="219FBDA0">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41" w:hRule="atLeast"/>
          <w:jc w:val="center"/>
        </w:trPr>
        <w:tc>
          <w:tcPr>
            <w:tcW w:w="9233" w:type="dxa"/>
            <w:gridSpan w:val="4"/>
            <w:tcBorders>
              <w:bottom w:val="nil"/>
            </w:tcBorders>
            <w:vAlign w:val="center"/>
          </w:tcPr>
          <w:p w14:paraId="38897080">
            <w:pPr>
              <w:spacing w:after="0" w:line="240" w:lineRule="auto"/>
              <w:rPr>
                <w:rFonts w:ascii="Garamond" w:hAnsi="Garamond" w:eastAsia="Garamond" w:cs="Garamond"/>
                <w:color w:val="000000"/>
                <w:sz w:val="20"/>
                <w:szCs w:val="20"/>
              </w:rPr>
            </w:pPr>
          </w:p>
          <w:p w14:paraId="0BADB259">
            <w:pPr>
              <w:spacing w:after="0" w:line="240" w:lineRule="auto"/>
              <w:rPr>
                <w:rFonts w:ascii="Garamond" w:hAnsi="Garamond" w:eastAsia="Garamond" w:cs="Garamond"/>
                <w:color w:val="000000"/>
                <w:sz w:val="20"/>
                <w:szCs w:val="20"/>
                <w:lang w:val="en-US"/>
              </w:rPr>
            </w:pPr>
          </w:p>
        </w:tc>
      </w:tr>
      <w:tr w14:paraId="2FEBA777">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gridAfter w:val="1"/>
          <w:wAfter w:w="161" w:type="dxa"/>
          <w:trHeight w:val="19" w:hRule="atLeast"/>
          <w:jc w:val="center"/>
        </w:trPr>
        <w:tc>
          <w:tcPr>
            <w:tcW w:w="6804" w:type="dxa"/>
            <w:gridSpan w:val="2"/>
            <w:tcBorders>
              <w:top w:val="single" w:color="000000" w:sz="4" w:space="0"/>
              <w:left w:val="single" w:color="000000" w:sz="4" w:space="0"/>
              <w:bottom w:val="single" w:color="000000" w:sz="4" w:space="0"/>
              <w:right w:val="single" w:color="000000" w:sz="4" w:space="0"/>
            </w:tcBorders>
            <w:vAlign w:val="center"/>
          </w:tcPr>
          <w:p w14:paraId="083A6CEF">
            <w:pPr>
              <w:shd w:val="clear" w:color="auto" w:fill="FFFFFF"/>
              <w:spacing w:after="0" w:line="240" w:lineRule="auto"/>
              <w:rPr>
                <w:rFonts w:ascii="Garamond" w:hAnsi="Garamond" w:eastAsia="Garamond" w:cs="Garamond"/>
                <w:bCs/>
                <w:i/>
                <w:iCs/>
                <w:color w:val="000000"/>
                <w:sz w:val="20"/>
                <w:szCs w:val="20"/>
              </w:rPr>
            </w:pPr>
            <w:r>
              <w:rPr>
                <w:rFonts w:ascii="Garamond" w:hAnsi="Garamond" w:eastAsia="Garamond" w:cs="Garamond"/>
                <w:b/>
                <w:i/>
                <w:iCs/>
                <w:color w:val="000000"/>
              </w:rPr>
              <w:t>ABSTRACT</w:t>
            </w:r>
          </w:p>
          <w:p w14:paraId="4471BD14">
            <w:pPr>
              <w:shd w:val="clear" w:color="auto" w:fill="FFFFFF"/>
              <w:spacing w:after="0" w:line="240" w:lineRule="auto"/>
              <w:jc w:val="both"/>
              <w:rPr>
                <w:rFonts w:ascii="Garamond" w:hAnsi="Garamond" w:eastAsia="Garamond" w:cs="Garamond"/>
                <w:b/>
                <w:color w:val="000000"/>
              </w:rPr>
            </w:pPr>
            <w:r>
              <w:rPr>
                <w:rFonts w:ascii="Garamond" w:hAnsi="Garamond" w:eastAsia="Garamond" w:cs="Times New Roman"/>
                <w:bCs/>
                <w:i/>
                <w:iCs/>
                <w:color w:val="000000"/>
                <w:sz w:val="20"/>
                <w:szCs w:val="20"/>
              </w:rPr>
              <w:t>Development and education are closely connected fields, and education undoubtedly plays a significant role in development. Achieving social and economic wellbeing and making development are possible via education. An overview and findings of research on the role of education on Indonesia's economic development are presented in this paper. Descriptive qualitative research techniques are employed in this study to gather data, which is then examined by looking at secondary data and observing the visual correlation between variables. Information gathered from official educational institutions' publications or records. The study's findings indicate that Indonesian education, both in terms of quantity and quality, indirectly supports the country's economic growth.</w:t>
            </w:r>
            <w:r>
              <w:rPr>
                <w:rFonts w:ascii="Garamond" w:hAnsi="Garamond" w:eastAsia="Garamond" w:cs="Garamond"/>
                <w:bCs/>
                <w:i/>
                <w:iCs/>
                <w:color w:val="000000"/>
                <w:sz w:val="20"/>
                <w:szCs w:val="20"/>
                <w:lang w:val="en-US"/>
              </w:rPr>
              <w:t>.</w:t>
            </w:r>
          </w:p>
        </w:tc>
        <w:tc>
          <w:tcPr>
            <w:tcW w:w="2268" w:type="dxa"/>
            <w:tcBorders>
              <w:top w:val="nil"/>
              <w:left w:val="single" w:color="000000" w:sz="4" w:space="0"/>
              <w:bottom w:val="nil"/>
              <w:right w:val="nil"/>
            </w:tcBorders>
          </w:tcPr>
          <w:p w14:paraId="5A6F8134">
            <w:pPr>
              <w:tabs>
                <w:tab w:val="left" w:pos="3268"/>
              </w:tabs>
              <w:spacing w:after="0" w:line="240" w:lineRule="auto"/>
              <w:rPr>
                <w:rFonts w:ascii="Garamond" w:hAnsi="Garamond" w:eastAsia="Garamond" w:cs="Garamond"/>
                <w:b/>
                <w:i/>
                <w:iCs/>
                <w:color w:val="000000"/>
                <w:sz w:val="20"/>
                <w:szCs w:val="20"/>
                <w:lang w:val="en-US"/>
              </w:rPr>
            </w:pPr>
            <w:r>
              <w:rPr>
                <w:rFonts w:ascii="Garamond" w:hAnsi="Garamond" w:eastAsia="Garamond" w:cs="Garamond"/>
                <w:b/>
                <w:i/>
                <w:iCs/>
                <w:color w:val="000000"/>
                <w:sz w:val="20"/>
                <w:szCs w:val="20"/>
                <w:lang w:val="en-US"/>
              </w:rPr>
              <w:t>ARTICLE HISTORY</w:t>
            </w:r>
          </w:p>
          <w:p w14:paraId="02BC9909">
            <w:pPr>
              <w:tabs>
                <w:tab w:val="left" w:pos="3268"/>
              </w:tabs>
              <w:spacing w:after="0" w:line="240" w:lineRule="auto"/>
              <w:rPr>
                <w:rFonts w:ascii="Garamond" w:hAnsi="Garamond" w:eastAsia="Garamond" w:cs="Garamond"/>
                <w:bCs/>
                <w:i/>
                <w:iCs/>
                <w:color w:val="000000"/>
                <w:sz w:val="20"/>
                <w:szCs w:val="20"/>
                <w:lang w:val="en-US"/>
              </w:rPr>
            </w:pPr>
            <w:r>
              <w:rPr>
                <w:rFonts w:ascii="Garamond" w:hAnsi="Garamond" w:eastAsia="Garamond" w:cs="Garamond"/>
                <w:bCs/>
                <w:i/>
                <w:iCs/>
                <w:color w:val="000000"/>
                <w:sz w:val="20"/>
                <w:szCs w:val="20"/>
                <w:lang w:val="en-US"/>
              </w:rPr>
              <w:t>Received 24 July 2023</w:t>
            </w:r>
          </w:p>
          <w:p w14:paraId="1847AC63">
            <w:pPr>
              <w:tabs>
                <w:tab w:val="left" w:pos="3268"/>
              </w:tabs>
              <w:spacing w:after="0" w:line="240" w:lineRule="auto"/>
              <w:rPr>
                <w:rFonts w:ascii="Garamond" w:hAnsi="Garamond" w:eastAsia="Garamond" w:cs="Garamond"/>
                <w:bCs/>
                <w:i/>
                <w:iCs/>
                <w:color w:val="000000"/>
                <w:sz w:val="20"/>
                <w:szCs w:val="20"/>
                <w:lang w:val="en-US"/>
              </w:rPr>
            </w:pPr>
            <w:r>
              <w:rPr>
                <w:rFonts w:ascii="Garamond" w:hAnsi="Garamond" w:eastAsia="Garamond" w:cs="Garamond"/>
                <w:bCs/>
                <w:i/>
                <w:iCs/>
                <w:color w:val="000000"/>
                <w:sz w:val="20"/>
                <w:szCs w:val="20"/>
                <w:lang w:val="en-US"/>
              </w:rPr>
              <w:t>Accepted 23 February 2024</w:t>
            </w:r>
          </w:p>
          <w:p w14:paraId="10AD1BB3">
            <w:pPr>
              <w:tabs>
                <w:tab w:val="left" w:pos="3268"/>
              </w:tabs>
              <w:spacing w:after="0" w:line="240" w:lineRule="auto"/>
              <w:rPr>
                <w:rFonts w:ascii="Garamond" w:hAnsi="Garamond" w:eastAsia="Garamond" w:cs="Garamond"/>
                <w:bCs/>
                <w:i/>
                <w:iCs/>
                <w:color w:val="000000"/>
                <w:sz w:val="20"/>
                <w:szCs w:val="20"/>
                <w:lang w:val="en-US"/>
              </w:rPr>
            </w:pPr>
          </w:p>
          <w:p w14:paraId="5C0C6250">
            <w:pPr>
              <w:tabs>
                <w:tab w:val="left" w:pos="3268"/>
              </w:tabs>
              <w:spacing w:after="0" w:line="240" w:lineRule="auto"/>
              <w:rPr>
                <w:rFonts w:ascii="Garamond" w:hAnsi="Garamond" w:eastAsia="Garamond" w:cs="Garamond"/>
                <w:b/>
                <w:i/>
                <w:iCs/>
                <w:color w:val="000000"/>
                <w:sz w:val="20"/>
                <w:szCs w:val="20"/>
                <w:lang w:val="en-US"/>
              </w:rPr>
            </w:pPr>
            <w:r>
              <w:rPr>
                <w:rFonts w:ascii="Garamond" w:hAnsi="Garamond" w:eastAsia="Garamond" w:cs="Garamond"/>
                <w:b/>
                <w:i/>
                <w:iCs/>
                <w:color w:val="000000"/>
                <w:sz w:val="20"/>
                <w:szCs w:val="20"/>
                <w:lang w:val="en-US"/>
              </w:rPr>
              <w:t>KEYWORDS</w:t>
            </w:r>
          </w:p>
          <w:p w14:paraId="6224916B">
            <w:pPr>
              <w:tabs>
                <w:tab w:val="left" w:pos="3268"/>
              </w:tabs>
              <w:spacing w:after="0" w:line="240" w:lineRule="auto"/>
              <w:rPr>
                <w:rFonts w:ascii="Garamond" w:hAnsi="Garamond" w:eastAsia="Garamond" w:cs="Garamond"/>
                <w:bCs/>
                <w:color w:val="000000"/>
                <w:sz w:val="20"/>
                <w:szCs w:val="20"/>
                <w:lang w:val="en-US"/>
              </w:rPr>
            </w:pPr>
            <w:r>
              <w:rPr>
                <w:rFonts w:hint="default" w:ascii="Garamond" w:hAnsi="Garamond" w:eastAsia="Garamond"/>
                <w:bCs/>
                <w:i/>
                <w:iCs/>
                <w:color w:val="000000"/>
                <w:sz w:val="20"/>
                <w:szCs w:val="20"/>
                <w:lang w:val="en-US"/>
              </w:rPr>
              <w:t>educational contribution, economic development</w:t>
            </w:r>
          </w:p>
        </w:tc>
      </w:tr>
      <w:tr w14:paraId="5E8E8A95">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245" w:hRule="atLeast"/>
          <w:jc w:val="center"/>
        </w:trPr>
        <w:tc>
          <w:tcPr>
            <w:tcW w:w="4806" w:type="dxa"/>
            <w:tcBorders>
              <w:top w:val="single" w:color="000000" w:sz="4" w:space="0"/>
              <w:bottom w:val="single" w:color="000000" w:sz="4" w:space="0"/>
              <w:right w:val="nil"/>
            </w:tcBorders>
          </w:tcPr>
          <w:p w14:paraId="7E8441CA">
            <w:pPr>
              <w:shd w:val="clear" w:color="auto" w:fill="FFFFFF"/>
              <w:spacing w:after="0" w:line="240" w:lineRule="auto"/>
              <w:rPr>
                <w:rFonts w:ascii="Garamond" w:hAnsi="Garamond" w:eastAsia="Garamond" w:cs="Garamond"/>
                <w:i/>
                <w:color w:val="000000"/>
              </w:rPr>
            </w:pPr>
          </w:p>
        </w:tc>
        <w:tc>
          <w:tcPr>
            <w:tcW w:w="4427" w:type="dxa"/>
            <w:gridSpan w:val="3"/>
            <w:tcBorders>
              <w:top w:val="nil"/>
              <w:left w:val="nil"/>
              <w:bottom w:val="single" w:color="000000" w:sz="4" w:space="0"/>
            </w:tcBorders>
          </w:tcPr>
          <w:p w14:paraId="32DCE01D">
            <w:pPr>
              <w:tabs>
                <w:tab w:val="left" w:pos="3268"/>
              </w:tabs>
              <w:spacing w:after="0" w:line="240" w:lineRule="auto"/>
              <w:jc w:val="both"/>
              <w:rPr>
                <w:rFonts w:ascii="Garamond" w:hAnsi="Garamond" w:eastAsia="Garamond" w:cs="Garamond"/>
                <w:color w:val="000000"/>
                <w:highlight w:val="white"/>
              </w:rPr>
            </w:pPr>
          </w:p>
        </w:tc>
      </w:tr>
    </w:tbl>
    <w:p w14:paraId="1D674C00">
      <w:pPr>
        <w:spacing w:after="0" w:line="240" w:lineRule="auto"/>
        <w:jc w:val="center"/>
        <w:rPr>
          <w:rFonts w:ascii="Garamond" w:hAnsi="Garamond" w:eastAsia="Garamond" w:cs="Garamond"/>
          <w:b/>
          <w:sz w:val="24"/>
          <w:szCs w:val="24"/>
        </w:rPr>
      </w:pPr>
    </w:p>
    <w:p w14:paraId="1EDB559F">
      <w:pPr>
        <w:spacing w:after="0" w:line="276" w:lineRule="auto"/>
        <w:jc w:val="both"/>
        <w:rPr>
          <w:rFonts w:ascii="Garamond" w:hAnsi="Garamond" w:eastAsia="Garamond" w:cs="Garamond"/>
          <w:b/>
          <w:sz w:val="24"/>
          <w:szCs w:val="24"/>
        </w:rPr>
      </w:pPr>
      <w:r>
        <w:rPr>
          <w:rFonts w:ascii="Garamond" w:hAnsi="Garamond" w:eastAsia="Garamond" w:cs="Garamond"/>
          <w:b/>
          <w:sz w:val="24"/>
          <w:szCs w:val="24"/>
        </w:rPr>
        <w:t>PENDAHULUAN</w:t>
      </w:r>
    </w:p>
    <w:p w14:paraId="5F708263">
      <w:pPr>
        <w:spacing w:after="0" w:line="360" w:lineRule="auto"/>
        <w:ind w:firstLine="851"/>
        <w:jc w:val="both"/>
        <w:rPr>
          <w:rFonts w:ascii="Garamond" w:hAnsi="Garamond" w:eastAsia="Garamond"/>
          <w:sz w:val="24"/>
          <w:szCs w:val="24"/>
        </w:rPr>
      </w:pPr>
      <w:bookmarkStart w:id="0" w:name="_heading=h.bl90qsvfibhf" w:colFirst="0" w:colLast="0"/>
      <w:bookmarkEnd w:id="0"/>
      <w:r>
        <w:rPr>
          <w:rFonts w:ascii="Garamond" w:hAnsi="Garamond" w:eastAsia="Garamond"/>
          <w:sz w:val="24"/>
          <w:szCs w:val="24"/>
        </w:rPr>
        <w:t xml:space="preserve">Dalam konteks yang lebih luas, Pasal 3 Undang-Undang Nomor 20 Tahun 2003 tentang Sistem Pendidikan Nasional (Sisdiknas) menurut </w:t>
      </w:r>
      <w:r>
        <w:rPr>
          <w:rFonts w:ascii="Garamond" w:hAnsi="Garamond" w:eastAsia="Garamond"/>
          <w:sz w:val="24"/>
          <w:szCs w:val="24"/>
        </w:rPr>
        <w:fldChar w:fldCharType="begin" w:fldLock="1"/>
      </w:r>
      <w:r>
        <w:rPr>
          <w:rFonts w:ascii="Garamond" w:hAnsi="Garamond" w:eastAsia="Garamond"/>
          <w:sz w:val="24"/>
          <w:szCs w:val="24"/>
        </w:rPr>
        <w:instrText xml:space="preserve">ADDIN CSL_CITATION {"citationItems":[{"id":"ITEM-1","itemData":{"ISBN":"6239174920","author":[{"dropping-particle":"","family":"Ansori","given":"Miksan","non-dropping-particle":"","parse-names":false,"suffix":""}],"id":"ITEM-1","issued":{"date-parts":[["2020"]]},"publisher":"Iaifa Press","title":"Dimensi HAM dalam Undang-undang Sistem Pendidikan Nasional Nomor 20 Tahun 2003","type":"book"},"uris":["http://www.mendeley.com/documents/?uuid=b3028f01-2948-4fde-91be-c1333ab3ba98"]}],"mendeley":{"formattedCitation":"(Ansori, 2020)","plainTextFormattedCitation":"(Ansori, 2020)"},"properties":{"noteIndex":0},"schema":"https://github.com/citation-style-language/schema/raw/master/csl-citation.json"}</w:instrText>
      </w:r>
      <w:r>
        <w:rPr>
          <w:rFonts w:ascii="Garamond" w:hAnsi="Garamond" w:eastAsia="Garamond"/>
          <w:sz w:val="24"/>
          <w:szCs w:val="24"/>
        </w:rPr>
        <w:fldChar w:fldCharType="separate"/>
      </w:r>
      <w:r>
        <w:rPr>
          <w:rFonts w:ascii="Garamond" w:hAnsi="Garamond" w:eastAsia="Garamond"/>
          <w:sz w:val="24"/>
          <w:szCs w:val="24"/>
        </w:rPr>
        <w:t>(Ansori, 2020)</w:t>
      </w:r>
      <w:r>
        <w:rPr>
          <w:rFonts w:ascii="Garamond" w:hAnsi="Garamond" w:eastAsia="Garamond"/>
          <w:sz w:val="24"/>
          <w:szCs w:val="24"/>
        </w:rPr>
        <w:fldChar w:fldCharType="end"/>
      </w:r>
      <w:r>
        <w:rPr>
          <w:rFonts w:ascii="Garamond" w:hAnsi="Garamond" w:eastAsia="Garamond"/>
          <w:sz w:val="24"/>
          <w:szCs w:val="24"/>
        </w:rPr>
        <w:t xml:space="preserve"> menyatakan bahwa "Pendidikan nasional berfungsi untuk mengembangkan kemampuan dan membentuk watak serta peradaban bangsa yang bermartabat dalam rangka mencerdaskan kehidupan bangsa, bertujuan untuk berkembangnya potensi peserta didik". pendidikan nasional menurut Undang-Undang Dasar 1945.</w:t>
      </w:r>
    </w:p>
    <w:p w14:paraId="7A46F0B2">
      <w:pPr>
        <w:spacing w:after="0" w:line="360" w:lineRule="auto"/>
        <w:ind w:firstLine="851"/>
        <w:jc w:val="both"/>
        <w:rPr>
          <w:rFonts w:ascii="Garamond" w:hAnsi="Garamond" w:eastAsia="Garamond"/>
          <w:sz w:val="24"/>
          <w:szCs w:val="24"/>
        </w:rPr>
      </w:pPr>
      <w:r>
        <w:rPr>
          <w:rFonts w:ascii="Garamond" w:hAnsi="Garamond" w:eastAsia="Garamond"/>
          <w:sz w:val="24"/>
          <w:szCs w:val="24"/>
        </w:rPr>
        <w:t xml:space="preserve">Pendidikan didefinisikan sebagai proses mempengaruhi siswa untuk dapat menyesuaikan diri sebaik mungkin terhadap lingkungannya. Dengan demikian, pendidikan menimbulkan perubahan dalam diri mereka yang memungkinkan mereka berpartisipasi secara efektif dalam masyarakat </w:t>
      </w:r>
      <w:r>
        <w:rPr>
          <w:rFonts w:ascii="Garamond" w:hAnsi="Garamond" w:eastAsia="Garamond"/>
          <w:sz w:val="24"/>
          <w:szCs w:val="24"/>
        </w:rPr>
        <w:fldChar w:fldCharType="begin" w:fldLock="1"/>
      </w:r>
      <w:r>
        <w:rPr>
          <w:rFonts w:ascii="Garamond" w:hAnsi="Garamond" w:eastAsia="Garamond"/>
          <w:sz w:val="24"/>
          <w:szCs w:val="24"/>
        </w:rPr>
        <w:instrText xml:space="preserve">ADDIN CSL_CITATION {"citationItems":[{"id":"ITEM-1","itemData":{"author":[{"dropping-particle":"","family":"Hamalik","given":"Oemar","non-dropping-particle":"","parse-names":false,"suffix":""}],"container-title":"Jakarta: PT Bumi Aksara","id":"ITEM-1","issued":{"date-parts":[["2001"]]},"title":"Kurikulum dan Pendidikan","type":"article-journal"},"uris":["http://www.mendeley.com/documents/?uuid=6d3c09e5-935d-4090-b0e9-7c446861947f"]}],"mendeley":{"formattedCitation":"(Hamalik, 2001)","plainTextFormattedCitation":"(Hamalik, 2001)","previouslyFormattedCitation":"(Hamalik, 2001)"},"properties":{"noteIndex":0},"schema":"https://github.com/citation-style-language/schema/raw/master/csl-citation.json"}</w:instrText>
      </w:r>
      <w:r>
        <w:rPr>
          <w:rFonts w:ascii="Garamond" w:hAnsi="Garamond" w:eastAsia="Garamond"/>
          <w:sz w:val="24"/>
          <w:szCs w:val="24"/>
        </w:rPr>
        <w:fldChar w:fldCharType="separate"/>
      </w:r>
      <w:r>
        <w:rPr>
          <w:rFonts w:ascii="Garamond" w:hAnsi="Garamond" w:eastAsia="Garamond"/>
          <w:sz w:val="24"/>
          <w:szCs w:val="24"/>
        </w:rPr>
        <w:t>(Hamalik, 2001)</w:t>
      </w:r>
      <w:r>
        <w:rPr>
          <w:rFonts w:ascii="Garamond" w:hAnsi="Garamond" w:eastAsia="Garamond"/>
          <w:sz w:val="24"/>
          <w:szCs w:val="24"/>
        </w:rPr>
        <w:fldChar w:fldCharType="end"/>
      </w:r>
      <w:r>
        <w:rPr>
          <w:rFonts w:ascii="Garamond" w:hAnsi="Garamond" w:eastAsia="Garamond"/>
          <w:sz w:val="24"/>
          <w:szCs w:val="24"/>
        </w:rPr>
        <w:t xml:space="preserve">. Selain itu, pendidikan dapat didefinisikan sebagai keseluruhan proses pengajaran dan pembelajaran yang bertujuan untuk mengalihkan pengetahuan dari seseorang kepada orang lain dengan cara yang telah ditetapkan </w:t>
      </w:r>
      <w:r>
        <w:rPr>
          <w:rFonts w:ascii="Garamond" w:hAnsi="Garamond" w:eastAsia="Garamond"/>
          <w:sz w:val="24"/>
          <w:szCs w:val="24"/>
        </w:rPr>
        <w:fldChar w:fldCharType="begin" w:fldLock="1"/>
      </w:r>
      <w:r>
        <w:rPr>
          <w:rFonts w:ascii="Garamond" w:hAnsi="Garamond" w:eastAsia="Garamond"/>
          <w:sz w:val="24"/>
          <w:szCs w:val="24"/>
        </w:rPr>
        <w:instrText xml:space="preserve">ADDIN CSL_CITATION {"citationItems":[{"id":"ITEM-1","itemData":{"author":[{"dropping-particle":"","family":"Siagian","given":"Sondang P","non-dropping-particle":"","parse-names":false,"suffix":""}],"container-title":"Jakarta: Bumi Aksara","id":"ITEM-1","issued":{"date-parts":[["2006"]]},"page":"273","title":"Manajemen Sumber Daya Manusia (Edisi Revisi)","type":"article-journal"},"uris":["http://www.mendeley.com/documents/?uuid=4025e339-15c3-4291-8c7f-6d340f5b9146"]}],"mendeley":{"formattedCitation":"(Siagian, 2006)","manualFormatting":"(Siagian, 2006:273)","plainTextFormattedCitation":"(Siagian, 2006)","previouslyFormattedCitation":"(Siagian, 2006)"},"properties":{"noteIndex":0},"schema":"https://github.com/citation-style-language/schema/raw/master/csl-citation.json"}</w:instrText>
      </w:r>
      <w:r>
        <w:rPr>
          <w:rFonts w:ascii="Garamond" w:hAnsi="Garamond" w:eastAsia="Garamond"/>
          <w:sz w:val="24"/>
          <w:szCs w:val="24"/>
        </w:rPr>
        <w:fldChar w:fldCharType="separate"/>
      </w:r>
      <w:r>
        <w:rPr>
          <w:rFonts w:ascii="Garamond" w:hAnsi="Garamond" w:eastAsia="Garamond"/>
          <w:sz w:val="24"/>
          <w:szCs w:val="24"/>
        </w:rPr>
        <w:t>(Siagian, 2006:273)</w:t>
      </w:r>
      <w:r>
        <w:rPr>
          <w:rFonts w:ascii="Garamond" w:hAnsi="Garamond" w:eastAsia="Garamond"/>
          <w:sz w:val="24"/>
          <w:szCs w:val="24"/>
        </w:rPr>
        <w:fldChar w:fldCharType="end"/>
      </w:r>
      <w:r>
        <w:rPr>
          <w:rFonts w:ascii="Garamond" w:hAnsi="Garamond" w:eastAsia="Garamond"/>
          <w:sz w:val="24"/>
          <w:szCs w:val="24"/>
        </w:rPr>
        <w:t>. Hal ini menunjukkan hubungan erat antara pendidikan dan pembangunan. Pembangunan adalah usaha untuk diri manusia yang dapat mendukung pendidikan, sedangkan pendidikan adalah usaha untuk diri manusia yang dapat menghasilkan sumber daya manusia yang mendukung pembangunan. Pemberdayaan individu sebagai subjek dan subjek untuk meningkatkan kualitas hidup mereka dikenal sebagai pendidikan. Pembangunan di bidang pendidikan mencakup pembangunan pendidikan formal dan nonformal karena pendidikan sangat penting untuk meningkatkan kualitas sumber daya manusia.</w:t>
      </w:r>
    </w:p>
    <w:p w14:paraId="4A1F43B5">
      <w:pPr>
        <w:spacing w:after="0" w:line="360" w:lineRule="auto"/>
        <w:ind w:firstLine="851"/>
        <w:jc w:val="both"/>
        <w:rPr>
          <w:rFonts w:ascii="Garamond" w:hAnsi="Garamond" w:eastAsia="Garamond"/>
          <w:sz w:val="24"/>
          <w:szCs w:val="24"/>
        </w:rPr>
      </w:pPr>
      <w:r>
        <w:rPr>
          <w:rFonts w:ascii="Garamond" w:hAnsi="Garamond" w:eastAsia="Garamond"/>
          <w:sz w:val="24"/>
          <w:szCs w:val="24"/>
        </w:rPr>
        <w:t>Pada abad kedua puluh satu, gelombang globalisasi dianggap kuat dan potensial. Dengan kemajuan teknologi dan transformasi yang terjadi saat ini, ada kesadaran baru bahwa Indonesia tidak lagi dapat bertahan sendiri. Kehidupan di Indonesia dapat dibandingkan dengan kehidupan di negara lain karena lokasinya di dunia terbuka. Sekarang kita melihat ketertinggalan dalam kualitas pendidikan, baik pendidikan resmi maupun non-resmi. Hasil ini didasarkan pada perbandingan dengan negara lain. Untuk pembangunan bangsa, pendidikan telah berkontribusi pada peningkatan sumber daya manusia. Oleh karena itu, kita seharusnya dapat meningkatkan sumber daya manusia kita agar mampu bersaing dengan sumber daya manusia negara lain.</w:t>
      </w:r>
    </w:p>
    <w:p w14:paraId="2C754F05">
      <w:pPr>
        <w:spacing w:after="0" w:line="360" w:lineRule="auto"/>
        <w:ind w:firstLine="851"/>
        <w:jc w:val="both"/>
        <w:rPr>
          <w:rFonts w:ascii="Garamond" w:hAnsi="Garamond" w:eastAsia="Garamond"/>
          <w:sz w:val="24"/>
          <w:szCs w:val="24"/>
        </w:rPr>
      </w:pPr>
      <w:r>
        <w:rPr>
          <w:rFonts w:ascii="Garamond" w:hAnsi="Garamond" w:eastAsia="Garamond"/>
          <w:sz w:val="24"/>
          <w:szCs w:val="24"/>
        </w:rPr>
        <w:t xml:space="preserve">Pendidikan sebagai investasi belum sepenuhnya diakui pada kelompok masyarakat tertentu. Pendidikan masih dianggap sebagai pilihan, bukan kewajiban. Meskipun ada beberapa hal yang harus diluruskan, kebanyakan orang percaya bahwa mengukur kesuksesan hidup seseorang dari kekayaan mereka tidak selalu salah. Ini adalah pemahaman yang menyebabkan banyak orangtua meninggalkan sekolah anak-anak mereka karena mereka percaya bahwa anak-anak yang tidak sekolah dapat mencari uang dengan bekerja di ladang atau sebagai nelayan. </w:t>
      </w:r>
    </w:p>
    <w:p w14:paraId="2B654B9C">
      <w:pPr>
        <w:spacing w:after="0" w:line="360" w:lineRule="auto"/>
        <w:ind w:firstLine="851"/>
        <w:jc w:val="both"/>
        <w:rPr>
          <w:rFonts w:ascii="Garamond" w:hAnsi="Garamond" w:eastAsia="Garamond"/>
          <w:sz w:val="24"/>
          <w:szCs w:val="24"/>
        </w:rPr>
      </w:pPr>
      <w:r>
        <w:rPr>
          <w:rFonts w:ascii="Garamond" w:hAnsi="Garamond" w:eastAsia="Garamond"/>
          <w:sz w:val="24"/>
          <w:szCs w:val="24"/>
        </w:rPr>
        <w:t xml:space="preserve">Pertanyaan tentang seberapa penting pendidikan untuk pembangunan ekonomi suatu bangsa sebenarnya dapat diterima oleh semua orang. Meskipun tingkat pendidikan seseorang lebih tinggi, pengetahuan dan keahliannya juga akan meningkat, yang berarti mereka lebih produktif di tempat kerja. Salah satu penyebab rendahnya produktivitas penduduk miskin adalah kurangnya akses mereka terhadap pendidikan. Oleh karena itu, jika ada infrastruktur pendidikan yang memadai, kualitas sumber daya manusia akan meningkat, yang berarti tingkat kemiskinan akan diturunkan </w:t>
      </w:r>
      <w:r>
        <w:rPr>
          <w:rFonts w:ascii="Garamond" w:hAnsi="Garamond" w:eastAsia="Garamond"/>
          <w:sz w:val="24"/>
          <w:szCs w:val="24"/>
        </w:rPr>
        <w:fldChar w:fldCharType="begin" w:fldLock="1"/>
      </w:r>
      <w:r>
        <w:rPr>
          <w:rFonts w:ascii="Garamond" w:hAnsi="Garamond" w:eastAsia="Garamond"/>
          <w:sz w:val="24"/>
          <w:szCs w:val="24"/>
        </w:rPr>
        <w:instrText xml:space="preserve">ADDIN CSL_CITATION {"citationItems":[{"id":"ITEM-1","itemData":{"author":[{"dropping-particle":"","family":"Rasidin","given":"K","non-dropping-particle":"","parse-names":false,"suffix":""},{"dropping-particle":"","family":"Bonar","given":"M","non-dropping-particle":"","parse-names":false,"suffix":""}],"container-title":"Program Studi Ilmu Ekonomi Pertanian, Sekolah Pascasarjana, Institut Pertanian Bogor Dan Fakultas Ekonomi Dan Manajemen, Institut Pertanian Bogor. Makalah","id":"ITEM-1","issued":{"date-parts":[["2004"]]},"title":"Dampak Investasi Sumber Daya Manusia Terhadap Pertumbuhan Ekonomi dan Kemiskinan Di Indonesia: Pendekatan Model Computable General Equilibrium","type":"article-journal"},"uris":["http://www.mendeley.com/documents/?uuid=dbb24455-1c2a-4513-900d-b716996fd53f"]}],"mendeley":{"formattedCitation":"(Rasidin &amp; Bonar, 2004)","plainTextFormattedCitation":"(Rasidin &amp; Bonar, 2004)","previouslyFormattedCitation":"(Rasidin &amp; Bonar, 2004)"},"properties":{"noteIndex":0},"schema":"https://github.com/citation-style-language/schema/raw/master/csl-citation.json"}</w:instrText>
      </w:r>
      <w:r>
        <w:rPr>
          <w:rFonts w:ascii="Garamond" w:hAnsi="Garamond" w:eastAsia="Garamond"/>
          <w:sz w:val="24"/>
          <w:szCs w:val="24"/>
        </w:rPr>
        <w:fldChar w:fldCharType="separate"/>
      </w:r>
      <w:r>
        <w:rPr>
          <w:rFonts w:ascii="Garamond" w:hAnsi="Garamond" w:eastAsia="Garamond"/>
          <w:sz w:val="24"/>
          <w:szCs w:val="24"/>
        </w:rPr>
        <w:t>(Rasidin &amp; Bonar, 2004)</w:t>
      </w:r>
      <w:r>
        <w:rPr>
          <w:rFonts w:ascii="Garamond" w:hAnsi="Garamond" w:eastAsia="Garamond"/>
          <w:sz w:val="24"/>
          <w:szCs w:val="24"/>
        </w:rPr>
        <w:fldChar w:fldCharType="end"/>
      </w:r>
    </w:p>
    <w:p w14:paraId="68125C83">
      <w:pPr>
        <w:spacing w:after="0" w:line="360" w:lineRule="auto"/>
        <w:ind w:firstLine="851"/>
        <w:jc w:val="both"/>
        <w:rPr>
          <w:rFonts w:ascii="Garamond" w:hAnsi="Garamond" w:eastAsia="Garamond"/>
          <w:sz w:val="24"/>
          <w:szCs w:val="24"/>
        </w:rPr>
      </w:pPr>
      <w:r>
        <w:rPr>
          <w:rFonts w:ascii="Garamond" w:hAnsi="Garamond" w:eastAsia="Garamond"/>
          <w:sz w:val="24"/>
          <w:szCs w:val="24"/>
        </w:rPr>
        <w:t xml:space="preserve">Berdasarkan latar belakang di atas, tujuan dari penelitian ini adalah untuk mengetahui "bagaimana kontribusi pendidikan Indonesia terhadap pembangunan ekonomi". Kata "kontribusi" berasal dari kata Inggris "contribution", yang berarti keterlibatan, partisipasi, dan kontribusi. Dengan kata lain, kontribusi dapat berupa tindakan atau materi. Misalnya, hal yang bersifat materi seperti memberi pinjaman kepada orang lain untuk kebaikan bersama. Kontribusi didefinisikan sebagai tindakan, yaitu perilaku yang dilakukan oleh seseorang yang berdampak pada orang lain secara positif atau negatif. </w:t>
      </w:r>
    </w:p>
    <w:p w14:paraId="2373FA50">
      <w:pPr>
        <w:spacing w:after="0" w:line="360" w:lineRule="auto"/>
        <w:ind w:firstLine="851"/>
        <w:jc w:val="both"/>
        <w:rPr>
          <w:rFonts w:ascii="Garamond" w:hAnsi="Garamond" w:eastAsia="Garamond"/>
          <w:sz w:val="24"/>
          <w:szCs w:val="24"/>
        </w:rPr>
      </w:pPr>
      <w:r>
        <w:rPr>
          <w:rFonts w:ascii="Garamond" w:hAnsi="Garamond" w:eastAsia="Garamond"/>
          <w:sz w:val="24"/>
          <w:szCs w:val="24"/>
        </w:rPr>
        <w:t xml:space="preserve">Kontribusi, menurut T. Guritno (2000) dalam </w:t>
      </w:r>
      <w:r>
        <w:rPr>
          <w:rFonts w:ascii="Garamond" w:hAnsi="Garamond" w:eastAsia="Garamond"/>
          <w:sz w:val="24"/>
          <w:szCs w:val="24"/>
        </w:rPr>
        <w:fldChar w:fldCharType="begin" w:fldLock="1"/>
      </w:r>
      <w:r>
        <w:rPr>
          <w:rFonts w:ascii="Garamond" w:hAnsi="Garamond" w:eastAsia="Garamond"/>
          <w:sz w:val="24"/>
          <w:szCs w:val="24"/>
        </w:rPr>
        <w:instrText xml:space="preserve">ADDIN CSL_CITATION {"citationItems":[{"id":"ITEM-1","itemData":{"author":[{"dropping-particle":"","family":"Varadila","given":"Selvi Fevtias","non-dropping-particle":"","parse-names":false,"suffix":""},{"dropping-particle":"","family":"Utomo","given":"Heryono Susilo","non-dropping-particle":"","parse-names":false,"suffix":""},{"dropping-particle":"","family":"Jamanie","given":"Farhanuddin","non-dropping-particle":"","parse-names":false,"suffix":""}],"id":"ITEM-1","issued":{"date-parts":[["2021"]]},"title":"KONTRIBUSI DESTINASI WISATA HEMAQ BENIUNG DALAM MENINGKATKAN PENDAPATAN KAMPUNG DI KAMPUNG JUAQ ASA KECAMATAN BARONG TONGKOK KABUPATEN KUTAI BARAT","type":"article-journal"},"uris":["http://www.mendeley.com/documents/?uuid=3bfe1805-b402-41e6-8fc6-1b4dfe366083"]}],"mendeley":{"formattedCitation":"(Varadila et al., 2021)","plainTextFormattedCitation":"(Varadila et al., 2021)","previouslyFormattedCitation":"(Varadila et al., 2021)"},"properties":{"noteIndex":0},"schema":"https://github.com/citation-style-language/schema/raw/master/csl-citation.json"}</w:instrText>
      </w:r>
      <w:r>
        <w:rPr>
          <w:rFonts w:ascii="Garamond" w:hAnsi="Garamond" w:eastAsia="Garamond"/>
          <w:sz w:val="24"/>
          <w:szCs w:val="24"/>
        </w:rPr>
        <w:fldChar w:fldCharType="separate"/>
      </w:r>
      <w:r>
        <w:rPr>
          <w:rFonts w:ascii="Garamond" w:hAnsi="Garamond" w:eastAsia="Garamond"/>
          <w:sz w:val="24"/>
          <w:szCs w:val="24"/>
        </w:rPr>
        <w:t>(Varadila et al., 2021)</w:t>
      </w:r>
      <w:r>
        <w:rPr>
          <w:rFonts w:ascii="Garamond" w:hAnsi="Garamond" w:eastAsia="Garamond"/>
          <w:sz w:val="24"/>
          <w:szCs w:val="24"/>
        </w:rPr>
        <w:fldChar w:fldCharType="end"/>
      </w:r>
      <w:r>
        <w:rPr>
          <w:rFonts w:ascii="Garamond" w:hAnsi="Garamond" w:eastAsia="Garamond"/>
          <w:sz w:val="24"/>
          <w:szCs w:val="24"/>
        </w:rPr>
        <w:t xml:space="preserve">, adalah bantuan yang diberikan seseorang untuk membantu orang yang kehilangan atau kekurangan sesuatu. Untuk membantu masyarakat yang telah dilanda bencana, hal-hal yang diperlukan ini dapat dicapai secara kolektif. Namun, kontribusi, menurut KBBI </w:t>
      </w:r>
      <w:r>
        <w:rPr>
          <w:rFonts w:ascii="Garamond" w:hAnsi="Garamond" w:eastAsia="Garamond"/>
          <w:sz w:val="24"/>
          <w:szCs w:val="24"/>
        </w:rPr>
        <w:fldChar w:fldCharType="begin" w:fldLock="1"/>
      </w:r>
      <w:r>
        <w:rPr>
          <w:rFonts w:ascii="Garamond" w:hAnsi="Garamond" w:eastAsia="Garamond"/>
          <w:sz w:val="24"/>
          <w:szCs w:val="24"/>
        </w:rPr>
        <w:instrText xml:space="preserve">ADDIN CSL_CITATION {"citationItems":[{"id":"ITEM-1","itemData":{"ISBN":"9797752194","author":[{"dropping-particle":"","family":"Untara","given":"Wahyu","non-dropping-particle":"","parse-names":false,"suffix":""}],"id":"ITEM-1","issued":{"date-parts":[["2014"]]},"publisher":"IndonesiaTera","title":"Kamus Bahasa Indonesia: Edisi Revisi","type":"book"},"uris":["http://www.mendeley.com/documents/?uuid=a0da02b7-2d75-4817-939d-843b25d9549b"]}],"mendeley":{"formattedCitation":"(Untara, 2014)","plainTextFormattedCitation":"(Untara, 2014)","previouslyFormattedCitation":"(Untara, 2014)"},"properties":{"noteIndex":0},"schema":"https://github.com/citation-style-language/schema/raw/master/csl-citation.json"}</w:instrText>
      </w:r>
      <w:r>
        <w:rPr>
          <w:rFonts w:ascii="Garamond" w:hAnsi="Garamond" w:eastAsia="Garamond"/>
          <w:sz w:val="24"/>
          <w:szCs w:val="24"/>
        </w:rPr>
        <w:fldChar w:fldCharType="separate"/>
      </w:r>
      <w:r>
        <w:rPr>
          <w:rFonts w:ascii="Garamond" w:hAnsi="Garamond" w:eastAsia="Garamond"/>
          <w:sz w:val="24"/>
          <w:szCs w:val="24"/>
        </w:rPr>
        <w:t>(Untara, 2014)</w:t>
      </w:r>
      <w:r>
        <w:rPr>
          <w:rFonts w:ascii="Garamond" w:hAnsi="Garamond" w:eastAsia="Garamond"/>
          <w:sz w:val="24"/>
          <w:szCs w:val="24"/>
        </w:rPr>
        <w:fldChar w:fldCharType="end"/>
      </w:r>
      <w:r>
        <w:rPr>
          <w:rFonts w:ascii="Garamond" w:hAnsi="Garamond" w:eastAsia="Garamond"/>
          <w:sz w:val="24"/>
          <w:szCs w:val="24"/>
        </w:rPr>
        <w:t xml:space="preserve"> adalah sumbangan, dapat didefinisikan sebagai apa yang dapat diberikan secara langsung kepada bangsa atau negara. Masyarakat dan pemuda dapat berkontribusi pada pemberdayaan masyarakat. Salah satunya di bidang pendidikan bahkan dapat melakukan kontribusi.</w:t>
      </w:r>
    </w:p>
    <w:p w14:paraId="3356980B">
      <w:pPr>
        <w:spacing w:after="0" w:line="360" w:lineRule="auto"/>
        <w:ind w:firstLine="851"/>
        <w:jc w:val="both"/>
        <w:rPr>
          <w:rFonts w:ascii="Garamond" w:hAnsi="Garamond" w:eastAsia="Garamond"/>
          <w:sz w:val="24"/>
          <w:szCs w:val="24"/>
        </w:rPr>
      </w:pPr>
      <w:r>
        <w:rPr>
          <w:rFonts w:ascii="Garamond" w:hAnsi="Garamond" w:eastAsia="Garamond"/>
          <w:sz w:val="24"/>
          <w:szCs w:val="24"/>
        </w:rPr>
        <w:t xml:space="preserve">Menurut Ki Hajar Dewantara </w:t>
      </w:r>
      <w:r>
        <w:rPr>
          <w:rFonts w:ascii="Garamond" w:hAnsi="Garamond" w:eastAsia="Garamond"/>
          <w:sz w:val="24"/>
          <w:szCs w:val="24"/>
        </w:rPr>
        <w:fldChar w:fldCharType="begin" w:fldLock="1"/>
      </w:r>
      <w:r>
        <w:rPr>
          <w:rFonts w:ascii="Garamond" w:hAnsi="Garamond" w:eastAsia="Garamond"/>
          <w:sz w:val="24"/>
          <w:szCs w:val="24"/>
        </w:rPr>
        <w:instrText xml:space="preserve">ADDIN CSL_CITATION {"citationItems":[{"id":"ITEM-1","itemData":{"ISSN":"2685-936X","author":[{"dropping-particle":"","family":"Pristiwanti","given":"Desi","non-dropping-particle":"","parse-names":false,"suffix":""},{"dropping-particle":"","family":"Badariah","given":"Bai","non-dropping-particle":"","parse-names":false,"suffix":""},{"dropping-particle":"","family":"Hidayat","given":"Sholeh","non-dropping-particle":"","parse-names":false,"suffix":""},{"dropping-particle":"","family":"Dewi","given":"Ratna Sari","non-dropping-particle":"","parse-names":false,"suffix":""}],"container-title":"Jurnal Pendidikan Dan Konseling (JPDK)","id":"ITEM-1","issue":"6","issued":{"date-parts":[["2022"]]},"page":"7911-7915","title":"Pengertian pendidikan","type":"article-journal","volume":"4"},"uris":["http://www.mendeley.com/documents/?uuid=90207979-016d-4e88-a196-1ba0d0d28a1d"]}],"mendeley":{"formattedCitation":"(Pristiwanti et al., 2022)","plainTextFormattedCitation":"(Pristiwanti et al., 2022)","previouslyFormattedCitation":"(Pristiwanti et al., 2022)"},"properties":{"noteIndex":0},"schema":"https://github.com/citation-style-language/schema/raw/master/csl-citation.json"}</w:instrText>
      </w:r>
      <w:r>
        <w:rPr>
          <w:rFonts w:ascii="Garamond" w:hAnsi="Garamond" w:eastAsia="Garamond"/>
          <w:sz w:val="24"/>
          <w:szCs w:val="24"/>
        </w:rPr>
        <w:fldChar w:fldCharType="separate"/>
      </w:r>
      <w:r>
        <w:rPr>
          <w:rFonts w:ascii="Garamond" w:hAnsi="Garamond" w:eastAsia="Garamond"/>
          <w:sz w:val="24"/>
          <w:szCs w:val="24"/>
        </w:rPr>
        <w:t>(Pristiwanti et al., 2022)</w:t>
      </w:r>
      <w:r>
        <w:rPr>
          <w:rFonts w:ascii="Garamond" w:hAnsi="Garamond" w:eastAsia="Garamond"/>
          <w:sz w:val="24"/>
          <w:szCs w:val="24"/>
        </w:rPr>
        <w:fldChar w:fldCharType="end"/>
      </w:r>
      <w:r>
        <w:rPr>
          <w:rFonts w:ascii="Garamond" w:hAnsi="Garamond" w:eastAsia="Garamond"/>
          <w:sz w:val="24"/>
          <w:szCs w:val="24"/>
        </w:rPr>
        <w:t>, pendidikan didefinisikan sebagai tuntutan dalam pertumbuhan anak-anak. Artinya, pendidikan bertujuan untuk mendorong semua kekuatan alami yang ada di dalam anak-anak (peserta didik) supaya mereka sebagai manusia dan sebagai anggota masyarakat dapat mencapai keselamatan dan mencapai kebahagiaan setinggi-tingginya.</w:t>
      </w:r>
    </w:p>
    <w:p w14:paraId="1C13B4B1">
      <w:pPr>
        <w:spacing w:after="0" w:line="360" w:lineRule="auto"/>
        <w:ind w:firstLine="851"/>
        <w:jc w:val="both"/>
        <w:rPr>
          <w:rFonts w:ascii="Garamond" w:hAnsi="Garamond" w:eastAsia="Garamond"/>
          <w:sz w:val="24"/>
          <w:szCs w:val="24"/>
        </w:rPr>
      </w:pPr>
      <w:r>
        <w:rPr>
          <w:rFonts w:ascii="Garamond" w:hAnsi="Garamond" w:eastAsia="Garamond"/>
          <w:sz w:val="24"/>
          <w:szCs w:val="24"/>
        </w:rPr>
        <w:t xml:space="preserve">Pendidikan, menurut definisi UU No.20 Tahun 2003 </w:t>
      </w:r>
      <w:r>
        <w:rPr>
          <w:rFonts w:ascii="Garamond" w:hAnsi="Garamond" w:eastAsia="Garamond"/>
          <w:sz w:val="24"/>
          <w:szCs w:val="24"/>
        </w:rPr>
        <w:fldChar w:fldCharType="begin" w:fldLock="1"/>
      </w:r>
      <w:r>
        <w:rPr>
          <w:rFonts w:ascii="Garamond" w:hAnsi="Garamond" w:eastAsia="Garamond"/>
          <w:sz w:val="24"/>
          <w:szCs w:val="24"/>
        </w:rPr>
        <w:instrText xml:space="preserve">ADDIN CSL_CITATION {"citationItems":[{"id":"ITEM-1","itemData":{"ISSN":"2477-667X","author":[{"dropping-particle":"","family":"Masnuah","given":"Syafira","non-dropping-particle":"","parse-names":false,"suffix":""},{"dropping-particle":"","family":"Khodijah","given":"Nyayu","non-dropping-particle":"","parse-names":false,"suffix":""},{"dropping-particle":"","family":"Suryana","given":"Ermis","non-dropping-particle":"","parse-names":false,"suffix":""}],"container-title":"MODELING: Jurnal Program Studi PGMI","id":"ITEM-1","issue":"1","issued":{"date-parts":[["2022"]]},"page":"115-130","title":"Analisis kebijakan pendidikan islam dalam undang-undang no. 20 tahun 2003 (sisdiknas)","type":"article-journal","volume":"9"},"uris":["http://www.mendeley.com/documents/?uuid=a64051da-906d-47eb-9033-c5a3f5d2cc3e"]}],"mendeley":{"formattedCitation":"(Masnuah et al., 2022)","plainTextFormattedCitation":"(Masnuah et al., 2022)","previouslyFormattedCitation":"(Masnuah et al., 2022)"},"properties":{"noteIndex":0},"schema":"https://github.com/citation-style-language/schema/raw/master/csl-citation.json"}</w:instrText>
      </w:r>
      <w:r>
        <w:rPr>
          <w:rFonts w:ascii="Garamond" w:hAnsi="Garamond" w:eastAsia="Garamond"/>
          <w:sz w:val="24"/>
          <w:szCs w:val="24"/>
        </w:rPr>
        <w:fldChar w:fldCharType="separate"/>
      </w:r>
      <w:r>
        <w:rPr>
          <w:rFonts w:ascii="Garamond" w:hAnsi="Garamond" w:eastAsia="Garamond"/>
          <w:sz w:val="24"/>
          <w:szCs w:val="24"/>
        </w:rPr>
        <w:t>(Masnuah et al., 2022)</w:t>
      </w:r>
      <w:r>
        <w:rPr>
          <w:rFonts w:ascii="Garamond" w:hAnsi="Garamond" w:eastAsia="Garamond"/>
          <w:sz w:val="24"/>
          <w:szCs w:val="24"/>
        </w:rPr>
        <w:fldChar w:fldCharType="end"/>
      </w:r>
      <w:r>
        <w:rPr>
          <w:rFonts w:ascii="Garamond" w:hAnsi="Garamond" w:eastAsia="Garamond"/>
          <w:sz w:val="24"/>
          <w:szCs w:val="24"/>
        </w:rPr>
        <w:t xml:space="preserve">, didefinisikan sebagai usaha sadar dan terencana untuk menciptakan lingkungan belajar dan proses pembelajaran di mana peserta didik dengan secara aktif mengembangkan atau menggali potensi dirinya sehingga mereka dapat memperoleh keterampilan dan pengendalian diri, keagamaan, kecerdasan, akhlak mulia, kepribadian, dan keterampilan yang diperlukan untuk diri mereka sendiri, masyarakat, dan negara </w:t>
      </w:r>
      <w:r>
        <w:rPr>
          <w:rFonts w:ascii="Garamond" w:hAnsi="Garamond" w:eastAsia="Garamond"/>
          <w:sz w:val="24"/>
          <w:szCs w:val="24"/>
        </w:rPr>
        <w:fldChar w:fldCharType="begin" w:fldLock="1"/>
      </w:r>
      <w:r>
        <w:rPr>
          <w:rFonts w:ascii="Garamond" w:hAnsi="Garamond" w:eastAsia="Garamond"/>
          <w:sz w:val="24"/>
          <w:szCs w:val="24"/>
        </w:rPr>
        <w:instrText xml:space="preserve">ADDIN CSL_CITATION {"citationItems":[{"id":"ITEM-1","itemData":{"ISSN":"2477-667X","author":[{"dropping-particle":"","family":"Masnuah","given":"Syafira","non-dropping-particle":"","parse-names":false,"suffix":""},{"dropping-particle":"","family":"Khodijah","given":"Nyayu","non-dropping-particle":"","parse-names":false,"suffix":""},{"dropping-particle":"","family":"Suryana","given":"Ermis","non-dropping-particle":"","parse-names":false,"suffix":""}],"container-title":"MODELING: Jurnal Program Studi PGMI","id":"ITEM-1","issue":"1","issued":{"date-parts":[["2022"]]},"page":"115-130","title":"Analisis kebijakan pendidikan islam dalam undang-undang no. 20 tahun 2003 (sisdiknas)","type":"article-journal","volume":"9"},"uris":["http://www.mendeley.com/documents/?uuid=a64051da-906d-47eb-9033-c5a3f5d2cc3e"]}],"mendeley":{"formattedCitation":"(Masnuah et al., 2022)","plainTextFormattedCitation":"(Masnuah et al., 2022)","previouslyFormattedCitation":"(Masnuah et al., 2022)"},"properties":{"noteIndex":0},"schema":"https://github.com/citation-style-language/schema/raw/master/csl-citation.json"}</w:instrText>
      </w:r>
      <w:r>
        <w:rPr>
          <w:rFonts w:ascii="Garamond" w:hAnsi="Garamond" w:eastAsia="Garamond"/>
          <w:sz w:val="24"/>
          <w:szCs w:val="24"/>
        </w:rPr>
        <w:fldChar w:fldCharType="separate"/>
      </w:r>
      <w:r>
        <w:rPr>
          <w:rFonts w:ascii="Garamond" w:hAnsi="Garamond" w:eastAsia="Garamond"/>
          <w:sz w:val="24"/>
          <w:szCs w:val="24"/>
        </w:rPr>
        <w:t>(Masnuah et al., 2022)</w:t>
      </w:r>
      <w:r>
        <w:rPr>
          <w:rFonts w:ascii="Garamond" w:hAnsi="Garamond" w:eastAsia="Garamond"/>
          <w:sz w:val="24"/>
          <w:szCs w:val="24"/>
        </w:rPr>
        <w:fldChar w:fldCharType="end"/>
      </w:r>
      <w:r>
        <w:rPr>
          <w:rFonts w:ascii="Garamond" w:hAnsi="Garamond" w:eastAsia="Garamond"/>
          <w:sz w:val="24"/>
          <w:szCs w:val="24"/>
        </w:rPr>
        <w:t>.</w:t>
      </w:r>
    </w:p>
    <w:p w14:paraId="3B07A3D9">
      <w:pPr>
        <w:spacing w:after="0" w:line="360" w:lineRule="auto"/>
        <w:ind w:firstLine="851"/>
        <w:jc w:val="both"/>
        <w:rPr>
          <w:rFonts w:ascii="Garamond" w:hAnsi="Garamond" w:eastAsia="Garamond"/>
          <w:sz w:val="24"/>
          <w:szCs w:val="24"/>
        </w:rPr>
      </w:pPr>
      <w:r>
        <w:rPr>
          <w:rFonts w:ascii="Garamond" w:hAnsi="Garamond" w:eastAsia="Garamond"/>
          <w:sz w:val="24"/>
          <w:szCs w:val="24"/>
        </w:rPr>
        <w:t xml:space="preserve">Menurut Frank, Andre Gunder (1984) dalam </w:t>
      </w:r>
      <w:r>
        <w:rPr>
          <w:rFonts w:ascii="Garamond" w:hAnsi="Garamond" w:eastAsia="Garamond"/>
          <w:sz w:val="24"/>
          <w:szCs w:val="24"/>
        </w:rPr>
        <w:fldChar w:fldCharType="begin" w:fldLock="1"/>
      </w:r>
      <w:r>
        <w:rPr>
          <w:rFonts w:ascii="Garamond" w:hAnsi="Garamond" w:eastAsia="Garamond"/>
          <w:sz w:val="24"/>
          <w:szCs w:val="24"/>
        </w:rPr>
        <w:instrText xml:space="preserve">ADDIN CSL_CITATION {"citationItems":[{"id":"ITEM-1","itemData":{"ISBN":"623761706X","author":[{"dropping-particle":"","family":"Nain","given":"Umar","non-dropping-particle":"","parse-names":false,"suffix":""}],"id":"ITEM-1","issued":{"date-parts":[["2019"]]},"publisher":"Garis Khatulistiwa","title":"Pembangunan desa dalam perspektif sosiohistoris","type":"book"},"uris":["http://www.mendeley.com/documents/?uuid=a1a35048-a230-490e-a51d-46eea9bad30e"]}],"mendeley":{"formattedCitation":"(Nain, 2019)","plainTextFormattedCitation":"(Nain, 2019)","previouslyFormattedCitation":"(Nain, 2019)"},"properties":{"noteIndex":0},"schema":"https://github.com/citation-style-language/schema/raw/master/csl-citation.json"}</w:instrText>
      </w:r>
      <w:r>
        <w:rPr>
          <w:rFonts w:ascii="Garamond" w:hAnsi="Garamond" w:eastAsia="Garamond"/>
          <w:sz w:val="24"/>
          <w:szCs w:val="24"/>
        </w:rPr>
        <w:fldChar w:fldCharType="separate"/>
      </w:r>
      <w:r>
        <w:rPr>
          <w:rFonts w:ascii="Garamond" w:hAnsi="Garamond" w:eastAsia="Garamond"/>
          <w:sz w:val="24"/>
          <w:szCs w:val="24"/>
        </w:rPr>
        <w:t>(Nain, 2019)</w:t>
      </w:r>
      <w:r>
        <w:rPr>
          <w:rFonts w:ascii="Garamond" w:hAnsi="Garamond" w:eastAsia="Garamond"/>
          <w:sz w:val="24"/>
          <w:szCs w:val="24"/>
        </w:rPr>
        <w:fldChar w:fldCharType="end"/>
      </w:r>
      <w:r>
        <w:rPr>
          <w:rFonts w:ascii="Garamond" w:hAnsi="Garamond" w:eastAsia="Garamond"/>
          <w:sz w:val="24"/>
          <w:szCs w:val="24"/>
        </w:rPr>
        <w:t>, perubahan sikap mental dan tata nilai masyarakat suatu negara disebut pembangunan ekonomi. Namun, menurut rancangan awal rencana pembangunan jangka panjang nasional tahun 2005–2025, pembangunan ekonomi adalah kemampuan ekonomi untuk tumbuh dengan tingkat pertumbuhan yang cukup tinggi, berkelanjutan, yang dapat meningkatkan pemerataan dan kesejahteraan masyarakat secara keseluruhan, dan berdaya saing, didukung oleh penguasaan dan penerapan ilmu pengetahuan dan teknologi dalam pengembangan sumber-sumber pembangunan.</w:t>
      </w:r>
    </w:p>
    <w:p w14:paraId="2F25827E">
      <w:pPr>
        <w:spacing w:after="0" w:line="360" w:lineRule="auto"/>
        <w:ind w:firstLine="851"/>
        <w:jc w:val="both"/>
        <w:rPr>
          <w:rFonts w:ascii="Garamond" w:hAnsi="Garamond" w:eastAsia="Garamond" w:cs="Garamond"/>
          <w:sz w:val="24"/>
          <w:szCs w:val="24"/>
        </w:rPr>
      </w:pPr>
      <w:r>
        <w:rPr>
          <w:rFonts w:ascii="Garamond" w:hAnsi="Garamond" w:eastAsia="Garamond"/>
          <w:sz w:val="24"/>
          <w:szCs w:val="24"/>
        </w:rPr>
        <w:t xml:space="preserve">Dalam hal pembiayaan pendidikan </w:t>
      </w:r>
      <w:r>
        <w:rPr>
          <w:rFonts w:ascii="Garamond" w:hAnsi="Garamond" w:eastAsia="Garamond"/>
          <w:sz w:val="24"/>
          <w:szCs w:val="24"/>
        </w:rPr>
        <w:fldChar w:fldCharType="begin" w:fldLock="1"/>
      </w:r>
      <w:r>
        <w:rPr>
          <w:rFonts w:ascii="Garamond" w:hAnsi="Garamond" w:eastAsia="Garamond"/>
          <w:sz w:val="24"/>
          <w:szCs w:val="24"/>
        </w:rPr>
        <w:instrText xml:space="preserve">ADDIN CSL_CITATION {"citationItems":[{"id":"ITEM-1","itemData":{"author":[{"dropping-particle":"","family":"Monita","given":"Dinda Fitri","non-dropping-particle":"","parse-names":false,"suffix":""}],"id":"ITEM-1","issued":{"date-parts":[["2019"]]},"publisher":"INA-Rxiv","title":"Pembiayaan dalam pendidikan","type":"article-journal"},"uris":["http://www.mendeley.com/documents/?uuid=2916d262-189f-411c-8697-0b3b70edad54"]}],"mendeley":{"formattedCitation":"(Monita, 2019)","plainTextFormattedCitation":"(Monita, 2019)","previouslyFormattedCitation":"(Monita, 2019)"},"properties":{"noteIndex":0},"schema":"https://github.com/citation-style-language/schema/raw/master/csl-citation.json"}</w:instrText>
      </w:r>
      <w:r>
        <w:rPr>
          <w:rFonts w:ascii="Garamond" w:hAnsi="Garamond" w:eastAsia="Garamond"/>
          <w:sz w:val="24"/>
          <w:szCs w:val="24"/>
        </w:rPr>
        <w:fldChar w:fldCharType="separate"/>
      </w:r>
      <w:r>
        <w:rPr>
          <w:rFonts w:ascii="Garamond" w:hAnsi="Garamond" w:eastAsia="Garamond"/>
          <w:sz w:val="24"/>
          <w:szCs w:val="24"/>
        </w:rPr>
        <w:t>(Monita, 2019)</w:t>
      </w:r>
      <w:r>
        <w:rPr>
          <w:rFonts w:ascii="Garamond" w:hAnsi="Garamond" w:eastAsia="Garamond"/>
          <w:sz w:val="24"/>
          <w:szCs w:val="24"/>
        </w:rPr>
        <w:fldChar w:fldCharType="end"/>
      </w:r>
      <w:r>
        <w:rPr>
          <w:rFonts w:ascii="Garamond" w:hAnsi="Garamond" w:eastAsia="Garamond"/>
          <w:sz w:val="24"/>
          <w:szCs w:val="24"/>
        </w:rPr>
        <w:t>, dikatakan bahwa kontribusi pendidikan terhadap pembangunan dapat dilihat dari berbagai sudut pandang, termasuk sasaran pendidikan, lingkungan pendidikan, jenjang pendidikan, dan pembidangan kerja atau sektor kehidupan.</w:t>
      </w:r>
      <w:r>
        <w:rPr>
          <w:rFonts w:ascii="Garamond" w:hAnsi="Garamond" w:eastAsia="Garamond" w:cs="Garamond"/>
          <w:sz w:val="24"/>
          <w:szCs w:val="24"/>
        </w:rPr>
        <w:t>  </w:t>
      </w:r>
    </w:p>
    <w:p w14:paraId="4D0BDA43">
      <w:pPr>
        <w:spacing w:after="0" w:line="360" w:lineRule="auto"/>
        <w:jc w:val="both"/>
        <w:rPr>
          <w:rFonts w:ascii="Garamond" w:hAnsi="Garamond" w:eastAsia="Garamond" w:cs="Garamond"/>
          <w:b/>
          <w:sz w:val="24"/>
          <w:szCs w:val="24"/>
        </w:rPr>
      </w:pPr>
    </w:p>
    <w:p w14:paraId="5AC128E9">
      <w:pPr>
        <w:spacing w:after="0" w:line="360" w:lineRule="auto"/>
        <w:jc w:val="both"/>
        <w:rPr>
          <w:rFonts w:ascii="Garamond" w:hAnsi="Garamond" w:eastAsia="Garamond" w:cs="Garamond"/>
          <w:sz w:val="24"/>
          <w:szCs w:val="24"/>
        </w:rPr>
      </w:pPr>
      <w:r>
        <w:rPr>
          <w:rFonts w:ascii="Garamond" w:hAnsi="Garamond" w:eastAsia="Garamond" w:cs="Garamond"/>
          <w:b/>
          <w:sz w:val="24"/>
          <w:szCs w:val="24"/>
        </w:rPr>
        <w:t>METODE PENELITIAN</w:t>
      </w:r>
    </w:p>
    <w:p w14:paraId="3F4B540D">
      <w:pPr>
        <w:spacing w:after="0" w:line="360" w:lineRule="auto"/>
        <w:ind w:firstLine="851"/>
        <w:jc w:val="both"/>
        <w:rPr>
          <w:rFonts w:ascii="Garamond" w:hAnsi="Garamond" w:eastAsia="Garamond"/>
          <w:sz w:val="24"/>
          <w:szCs w:val="24"/>
        </w:rPr>
      </w:pPr>
      <w:r>
        <w:rPr>
          <w:rFonts w:ascii="Garamond" w:hAnsi="Garamond" w:eastAsia="Garamond"/>
          <w:sz w:val="24"/>
          <w:szCs w:val="24"/>
        </w:rPr>
        <w:t xml:space="preserve">Penelitian kualitatif ini menggunakan metode studi deskriptif, yang berarti data dikumpulkan tanpa mengubah apa yang ada </w:t>
      </w:r>
      <w:r>
        <w:rPr>
          <w:rFonts w:ascii="Garamond" w:hAnsi="Garamond" w:eastAsia="Garamond"/>
          <w:sz w:val="24"/>
          <w:szCs w:val="24"/>
        </w:rPr>
        <w:fldChar w:fldCharType="begin" w:fldLock="1"/>
      </w:r>
      <w:r>
        <w:rPr>
          <w:rFonts w:ascii="Garamond" w:hAnsi="Garamond" w:eastAsia="Garamond"/>
          <w:sz w:val="24"/>
          <w:szCs w:val="24"/>
        </w:rPr>
        <w:instrText xml:space="preserve">ADDIN CSL_CITATION {"citationItems":[{"id":"ITEM-1","itemData":{"ISBN":"6239780502","author":[{"dropping-particle":"","family":"Ramdhan","given":"Muhammad","non-dropping-particle":"","parse-names":false,"suffix":""}],"id":"ITEM-1","issued":{"date-parts":[["2021"]]},"publisher":"Cipta Media Nusantara","title":"Metode penelitian","type":"book"},"uris":["http://www.mendeley.com/documents/?uuid=341a5746-f81a-47ae-abfc-f233509a2760"]}],"mendeley":{"formattedCitation":"(Ramdhan, 2021)","plainTextFormattedCitation":"(Ramdhan, 2021)","previouslyFormattedCitation":"(Ramdhan, 2021)"},"properties":{"noteIndex":0},"schema":"https://github.com/citation-style-language/schema/raw/master/csl-citation.json"}</w:instrText>
      </w:r>
      <w:r>
        <w:rPr>
          <w:rFonts w:ascii="Garamond" w:hAnsi="Garamond" w:eastAsia="Garamond"/>
          <w:sz w:val="24"/>
          <w:szCs w:val="24"/>
        </w:rPr>
        <w:fldChar w:fldCharType="separate"/>
      </w:r>
      <w:r>
        <w:rPr>
          <w:rFonts w:ascii="Garamond" w:hAnsi="Garamond" w:eastAsia="Garamond"/>
          <w:sz w:val="24"/>
          <w:szCs w:val="24"/>
        </w:rPr>
        <w:t>(Ramdhan, 2021)</w:t>
      </w:r>
      <w:r>
        <w:rPr>
          <w:rFonts w:ascii="Garamond" w:hAnsi="Garamond" w:eastAsia="Garamond"/>
          <w:sz w:val="24"/>
          <w:szCs w:val="24"/>
        </w:rPr>
        <w:fldChar w:fldCharType="end"/>
      </w:r>
      <w:r>
        <w:rPr>
          <w:rFonts w:ascii="Garamond" w:hAnsi="Garamond" w:eastAsia="Garamond"/>
          <w:sz w:val="24"/>
          <w:szCs w:val="24"/>
        </w:rPr>
        <w:t>. Data sekunder digunakan untuk melakukan observasi, dan korelasi antar variabel dianalisis. Dokumen ini berasal dari studi literatur, data dari BPS tahun 2016–2020, data dari website, dan dokumen dari institusi resmi yang menangani pendidikan.</w:t>
      </w:r>
    </w:p>
    <w:p w14:paraId="47E455A8">
      <w:pPr>
        <w:spacing w:after="0" w:line="360" w:lineRule="auto"/>
        <w:ind w:firstLine="851"/>
        <w:jc w:val="both"/>
        <w:rPr>
          <w:rFonts w:ascii="Garamond" w:hAnsi="Garamond" w:eastAsia="Garamond" w:cs="Garamond"/>
          <w:sz w:val="24"/>
          <w:szCs w:val="24"/>
        </w:rPr>
      </w:pPr>
      <w:r>
        <w:rPr>
          <w:rFonts w:ascii="Garamond" w:hAnsi="Garamond" w:eastAsia="Garamond"/>
          <w:sz w:val="24"/>
          <w:szCs w:val="24"/>
        </w:rPr>
        <w:t xml:space="preserve">Analisis data yang akan dikumpulkan dengan statistik deskriptif. Sebagaimana dinyatakan oleh </w:t>
      </w:r>
      <w:r>
        <w:rPr>
          <w:rFonts w:ascii="Garamond" w:hAnsi="Garamond" w:eastAsia="Garamond"/>
          <w:sz w:val="24"/>
          <w:szCs w:val="24"/>
        </w:rPr>
        <w:fldChar w:fldCharType="begin" w:fldLock="1"/>
      </w:r>
      <w:r>
        <w:rPr>
          <w:rFonts w:ascii="Garamond" w:hAnsi="Garamond" w:eastAsia="Garamond"/>
          <w:sz w:val="24"/>
          <w:szCs w:val="24"/>
        </w:rPr>
        <w:instrText xml:space="preserve">ADDIN CSL_CITATION {"citationItems":[{"id":"ITEM-1","itemData":{"ISBN":"6230108399","author":[{"dropping-particle":"","family":"Vivi Silvia","given":"S E","non-dropping-particle":"","parse-names":false,"suffix":""}],"id":"ITEM-1","issued":{"date-parts":[["2020"]]},"publisher":"Penerbit Andi","title":"Statistika Deskriptif","type":"book"},"uris":["http://www.mendeley.com/documents/?uuid=2f5169d9-9c8a-4cc7-8b06-795fddcd1290"]}],"mendeley":{"formattedCitation":"(Vivi Silvia, 2020)","plainTextFormattedCitation":"(Vivi Silvia, 2020)","previouslyFormattedCitation":"(Vivi Silvia, 2020)"},"properties":{"noteIndex":0},"schema":"https://github.com/citation-style-language/schema/raw/master/csl-citation.json"}</w:instrText>
      </w:r>
      <w:r>
        <w:rPr>
          <w:rFonts w:ascii="Garamond" w:hAnsi="Garamond" w:eastAsia="Garamond"/>
          <w:sz w:val="24"/>
          <w:szCs w:val="24"/>
        </w:rPr>
        <w:fldChar w:fldCharType="separate"/>
      </w:r>
      <w:r>
        <w:rPr>
          <w:rFonts w:ascii="Garamond" w:hAnsi="Garamond" w:eastAsia="Garamond"/>
          <w:sz w:val="24"/>
          <w:szCs w:val="24"/>
        </w:rPr>
        <w:t>(Vivi Silvia, 2020)</w:t>
      </w:r>
      <w:r>
        <w:rPr>
          <w:rFonts w:ascii="Garamond" w:hAnsi="Garamond" w:eastAsia="Garamond"/>
          <w:sz w:val="24"/>
          <w:szCs w:val="24"/>
        </w:rPr>
        <w:fldChar w:fldCharType="end"/>
      </w:r>
      <w:r>
        <w:rPr>
          <w:rFonts w:ascii="Garamond" w:hAnsi="Garamond" w:eastAsia="Garamond"/>
          <w:sz w:val="24"/>
          <w:szCs w:val="24"/>
        </w:rPr>
        <w:t>, statistik deskriptif adalah statistik yang digunakan dalam analisis data dengan tujuan mendeskripsikan atau menggambarkan data yang dikumpulkan secara keseluruhan tanpa bermaksud membuat kesimpulan yang dapat diterima secara umum atau generalisasi. Untuk menganalisis, penelitian yang dilakukan pada populasi (tanpa sampel) akan menggunakan statistik deskriptif.</w:t>
      </w:r>
    </w:p>
    <w:p w14:paraId="1DB6ED31">
      <w:pPr>
        <w:spacing w:after="0" w:line="360" w:lineRule="auto"/>
        <w:jc w:val="both"/>
        <w:rPr>
          <w:rFonts w:ascii="Garamond" w:hAnsi="Garamond" w:eastAsia="Garamond" w:cs="Garamond"/>
          <w:sz w:val="24"/>
          <w:szCs w:val="24"/>
        </w:rPr>
      </w:pPr>
    </w:p>
    <w:p w14:paraId="0DB63E81">
      <w:pPr>
        <w:spacing w:after="0" w:line="360" w:lineRule="auto"/>
        <w:jc w:val="both"/>
        <w:rPr>
          <w:rFonts w:ascii="Garamond" w:hAnsi="Garamond" w:eastAsia="Garamond" w:cs="Garamond"/>
          <w:b/>
          <w:sz w:val="24"/>
          <w:szCs w:val="24"/>
        </w:rPr>
      </w:pPr>
      <w:r>
        <w:rPr>
          <w:rFonts w:ascii="Garamond" w:hAnsi="Garamond" w:eastAsia="Garamond" w:cs="Garamond"/>
          <w:b/>
          <w:sz w:val="24"/>
          <w:szCs w:val="24"/>
        </w:rPr>
        <w:t>HASIL DAN PEMBAHASAN</w:t>
      </w:r>
    </w:p>
    <w:p w14:paraId="23889C34">
      <w:pPr>
        <w:spacing w:after="0" w:line="360" w:lineRule="auto"/>
        <w:jc w:val="both"/>
        <w:rPr>
          <w:rFonts w:ascii="Garamond" w:hAnsi="Garamond" w:eastAsia="Garamond" w:cs="Garamond"/>
          <w:b/>
          <w:sz w:val="24"/>
          <w:szCs w:val="24"/>
        </w:rPr>
      </w:pPr>
    </w:p>
    <w:p w14:paraId="4ADD395A">
      <w:pPr>
        <w:spacing w:line="360" w:lineRule="auto"/>
        <w:ind w:firstLine="709"/>
        <w:contextualSpacing/>
        <w:jc w:val="both"/>
        <w:rPr>
          <w:rFonts w:ascii="Garamond" w:hAnsi="Garamond" w:cs="Garamond"/>
          <w:sz w:val="24"/>
          <w:szCs w:val="24"/>
          <w:lang w:val="en-US" w:eastAsia="id-ID"/>
        </w:rPr>
      </w:pPr>
      <w:r>
        <w:rPr>
          <w:rFonts w:ascii="Garamond" w:hAnsi="Garamond" w:cs="Garamond"/>
          <w:sz w:val="24"/>
          <w:szCs w:val="24"/>
          <w:lang w:eastAsia="id-ID"/>
        </w:rPr>
        <w:t xml:space="preserve">Mengenai pembiayaan pendidikan, menurut </w:t>
      </w:r>
      <w:r>
        <w:rPr>
          <w:rFonts w:ascii="Garamond" w:hAnsi="Garamond" w:cs="Garamond"/>
          <w:sz w:val="24"/>
          <w:szCs w:val="24"/>
          <w:lang w:eastAsia="id-ID"/>
        </w:rPr>
        <w:fldChar w:fldCharType="begin" w:fldLock="1"/>
      </w:r>
      <w:r>
        <w:rPr>
          <w:rFonts w:ascii="Garamond" w:hAnsi="Garamond" w:cs="Garamond"/>
          <w:sz w:val="24"/>
          <w:szCs w:val="24"/>
          <w:lang w:eastAsia="id-ID"/>
        </w:rPr>
        <w:instrText xml:space="preserve">ADDIN CSL_CITATION {"citationItems":[{"id":"ITEM-1","itemData":{"author":[{"dropping-particle":"","family":"Monita","given":"Dinda Fitri","non-dropping-particle":"","parse-names":false,"suffix":""}],"id":"ITEM-1","issued":{"date-parts":[["2019"]]},"publisher":"INA-Rxiv","title":"Pembiayaan dalam pendidikan","type":"article-journal"},"uris":["http://www.mendeley.com/documents/?uuid=2916d262-189f-411c-8697-0b3b70edad54"]}],"mendeley":{"formattedCitation":"(Monita, 2019)","plainTextFormattedCitation":"(Monita, 2019)","previouslyFormattedCitation":"(Monita, 2019)"},"properties":{"noteIndex":0},"schema":"https://github.com/citation-style-language/schema/raw/master/csl-citation.json"}</w:instrText>
      </w:r>
      <w:r>
        <w:rPr>
          <w:rFonts w:ascii="Garamond" w:hAnsi="Garamond" w:cs="Garamond"/>
          <w:sz w:val="24"/>
          <w:szCs w:val="24"/>
          <w:lang w:eastAsia="id-ID"/>
        </w:rPr>
        <w:fldChar w:fldCharType="separate"/>
      </w:r>
      <w:r>
        <w:rPr>
          <w:rFonts w:ascii="Garamond" w:hAnsi="Garamond" w:cs="Garamond"/>
          <w:sz w:val="24"/>
          <w:szCs w:val="24"/>
          <w:lang w:eastAsia="id-ID"/>
        </w:rPr>
        <w:t>(Monita, 2019)</w:t>
      </w:r>
      <w:r>
        <w:rPr>
          <w:rFonts w:ascii="Garamond" w:hAnsi="Garamond" w:cs="Garamond"/>
          <w:sz w:val="24"/>
          <w:szCs w:val="24"/>
          <w:lang w:eastAsia="id-ID"/>
        </w:rPr>
        <w:fldChar w:fldCharType="end"/>
      </w:r>
      <w:r>
        <w:rPr>
          <w:rFonts w:ascii="Garamond" w:hAnsi="Garamond" w:cs="Garamond"/>
          <w:sz w:val="24"/>
          <w:szCs w:val="24"/>
          <w:lang w:eastAsia="id-ID"/>
        </w:rPr>
        <w:t>, dapat dilihat bahwa pendidikan berkontribusi pada pembangunan dari berbagai perspektif. Ini termasuk sasaran, lingkungan, dan jenjang pendidikan, serta pembidangan kerja atau sektor kehidupan. Analisis dan temuan pembahasan berikut:</w:t>
      </w:r>
    </w:p>
    <w:p w14:paraId="23EE0FF5">
      <w:pPr>
        <w:numPr>
          <w:ilvl w:val="0"/>
          <w:numId w:val="1"/>
        </w:numPr>
        <w:spacing w:line="360" w:lineRule="auto"/>
        <w:contextualSpacing/>
        <w:jc w:val="both"/>
        <w:rPr>
          <w:rFonts w:ascii="Garamond" w:hAnsi="Garamond" w:cs="Garamond"/>
          <w:b/>
          <w:bCs/>
          <w:sz w:val="24"/>
          <w:szCs w:val="24"/>
          <w:lang w:val="en-US" w:eastAsia="id-ID"/>
        </w:rPr>
      </w:pPr>
      <w:r>
        <w:rPr>
          <w:rFonts w:ascii="Garamond" w:hAnsi="Garamond" w:cs="Garamond"/>
          <w:b/>
          <w:bCs/>
          <w:sz w:val="24"/>
          <w:szCs w:val="24"/>
          <w:lang w:val="en-US" w:eastAsia="id-ID"/>
        </w:rPr>
        <w:t>Segi Sasaran, Lingkungan dan Jenjang Pendidikan</w:t>
      </w:r>
    </w:p>
    <w:p w14:paraId="7EE6F0CF">
      <w:pPr>
        <w:spacing w:line="360" w:lineRule="auto"/>
        <w:ind w:firstLine="709"/>
        <w:contextualSpacing/>
        <w:jc w:val="both"/>
        <w:rPr>
          <w:rFonts w:ascii="Garamond" w:hAnsi="Garamond" w:cs="Garamond"/>
          <w:sz w:val="24"/>
          <w:szCs w:val="24"/>
          <w:lang w:val="en-US" w:eastAsia="id-ID"/>
        </w:rPr>
      </w:pPr>
      <w:r>
        <w:rPr>
          <w:rFonts w:ascii="Garamond" w:hAnsi="Garamond" w:cs="Garamond"/>
          <w:sz w:val="24"/>
          <w:szCs w:val="24"/>
          <w:lang w:val="en-US" w:eastAsia="id-ID"/>
        </w:rPr>
        <w:t xml:space="preserve">Menurut </w:t>
      </w:r>
      <w:r>
        <w:rPr>
          <w:rFonts w:ascii="Garamond" w:hAnsi="Garamond" w:cs="Garamond"/>
          <w:sz w:val="24"/>
          <w:szCs w:val="24"/>
          <w:lang w:val="en-US" w:eastAsia="id-ID"/>
        </w:rPr>
        <w:fldChar w:fldCharType="begin" w:fldLock="1"/>
      </w:r>
      <w:r>
        <w:rPr>
          <w:rFonts w:ascii="Garamond" w:hAnsi="Garamond" w:cs="Garamond"/>
          <w:sz w:val="24"/>
          <w:szCs w:val="24"/>
          <w:lang w:val="en-US" w:eastAsia="id-ID"/>
        </w:rPr>
        <w:instrText xml:space="preserve">ADDIN CSL_CITATION {"citationItems":[{"id":"ITEM-1","itemData":{"ISBN":"6022174996","author":[{"dropping-particle":"","family":"Triwiyanto","given":"Teguh","non-dropping-particle":"","parse-names":false,"suffix":""}],"id":"ITEM-1","issued":{"date-parts":[["2021"]]},"publisher":"Bumi Aksara","title":"Pengantar pendidikan","type":"book"},"uris":["http://www.mendeley.com/documents/?uuid=46dc47b7-f2c4-4061-8e1e-b50cf3058e50"]}],"mendeley":{"formattedCitation":"(Triwiyanto, 2021)","plainTextFormattedCitation":"(Triwiyanto, 2021)","previouslyFormattedCitation":"(Triwiyanto, 2021)"},"properties":{"noteIndex":0},"schema":"https://github.com/citation-style-language/schema/raw/master/csl-citation.json"}</w:instrText>
      </w:r>
      <w:r>
        <w:rPr>
          <w:rFonts w:ascii="Garamond" w:hAnsi="Garamond" w:cs="Garamond"/>
          <w:sz w:val="24"/>
          <w:szCs w:val="24"/>
          <w:lang w:val="en-US" w:eastAsia="id-ID"/>
        </w:rPr>
        <w:fldChar w:fldCharType="separate"/>
      </w:r>
      <w:r>
        <w:rPr>
          <w:rFonts w:ascii="Garamond" w:hAnsi="Garamond" w:cs="Garamond"/>
          <w:sz w:val="24"/>
          <w:szCs w:val="24"/>
          <w:lang w:val="en-US" w:eastAsia="id-ID"/>
        </w:rPr>
        <w:t>(Triwiyanto, 2021)</w:t>
      </w:r>
      <w:r>
        <w:rPr>
          <w:rFonts w:ascii="Garamond" w:hAnsi="Garamond" w:cs="Garamond"/>
          <w:sz w:val="24"/>
          <w:szCs w:val="24"/>
          <w:lang w:val="en-US" w:eastAsia="id-ID"/>
        </w:rPr>
        <w:fldChar w:fldCharType="end"/>
      </w:r>
      <w:r>
        <w:rPr>
          <w:rFonts w:ascii="Garamond" w:hAnsi="Garamond" w:cs="Garamond"/>
          <w:sz w:val="24"/>
          <w:szCs w:val="24"/>
          <w:lang w:val="en-US" w:eastAsia="id-ID"/>
        </w:rPr>
        <w:t xml:space="preserve"> Pendidikan adalah usaha sadar yang ditujukan kepada peserta didik untuk menjadi manusia yang berkepribadian kuat, stabil, dan bermoral tinggi. Oleh karena itu, tujuan pendidikan adalah mewujudkan gambar manusia yang dapat menjadi sumber daya pembangunan manusiawi.</w:t>
      </w:r>
    </w:p>
    <w:p w14:paraId="7CB127FC">
      <w:pPr>
        <w:numPr>
          <w:ilvl w:val="0"/>
          <w:numId w:val="2"/>
        </w:numPr>
        <w:spacing w:line="360" w:lineRule="auto"/>
        <w:contextualSpacing/>
        <w:jc w:val="both"/>
        <w:rPr>
          <w:rFonts w:ascii="Garamond" w:hAnsi="Garamond" w:cs="Garamond"/>
          <w:sz w:val="24"/>
          <w:szCs w:val="24"/>
          <w:lang w:val="en-US" w:eastAsia="id-ID"/>
        </w:rPr>
      </w:pPr>
      <w:r>
        <w:rPr>
          <w:rFonts w:ascii="Garamond" w:hAnsi="Garamond" w:cs="Garamond"/>
          <w:sz w:val="24"/>
          <w:szCs w:val="24"/>
          <w:lang w:val="en-US" w:eastAsia="id-ID"/>
        </w:rPr>
        <w:t>Anggaran Pendidikan</w:t>
      </w:r>
    </w:p>
    <w:p w14:paraId="3357F93E">
      <w:pPr>
        <w:spacing w:line="360" w:lineRule="auto"/>
        <w:contextualSpacing/>
        <w:jc w:val="both"/>
        <w:rPr>
          <w:rFonts w:ascii="Garamond" w:hAnsi="Garamond" w:cs="Garamond"/>
          <w:sz w:val="24"/>
          <w:szCs w:val="24"/>
          <w:lang w:val="zh-CN" w:eastAsia="id-ID"/>
        </w:rPr>
      </w:pPr>
      <w:r>
        <w:rPr>
          <w:rFonts w:ascii="Garamond" w:hAnsi="Garamond" w:cs="Garamond"/>
          <w:sz w:val="24"/>
          <w:szCs w:val="24"/>
          <w:lang w:val="en-US" w:eastAsia="id-ID"/>
        </w:rPr>
        <w:t>Dana yang bersifat investasi, Dana Pengembangan Pendidikan Nasional dan dana abadi penelitian dikelola oleh Lembaga Pengelolaan Dana Pendidikan (LPDP), memastikan bahwa program pendidikan akan bertahan untuk generasi berikutnya.</w:t>
      </w:r>
    </w:p>
    <w:p w14:paraId="51017B64">
      <w:pPr>
        <w:spacing w:line="360" w:lineRule="auto"/>
        <w:ind w:firstLine="720"/>
        <w:contextualSpacing/>
        <w:jc w:val="both"/>
        <w:rPr>
          <w:rFonts w:ascii="Garamond" w:hAnsi="Garamond" w:cs="Garamond"/>
          <w:sz w:val="24"/>
          <w:szCs w:val="24"/>
          <w:lang w:val="zh-CN" w:eastAsia="id-ID"/>
        </w:rPr>
      </w:pPr>
      <w:r>
        <w:rPr>
          <w:rFonts w:ascii="Garamond" w:hAnsi="Garamond" w:cs="Garamond"/>
          <w:sz w:val="24"/>
          <w:szCs w:val="24"/>
          <w:lang w:val="zh-CN" w:eastAsia="id-ID"/>
        </w:rPr>
        <w:t>Diagram batang berikut menunjukkan anggaran pendidikan Indonesia 2016–2021.</w:t>
      </w:r>
    </w:p>
    <w:p w14:paraId="40E78A30">
      <w:pPr>
        <w:spacing w:line="360" w:lineRule="auto"/>
        <w:ind w:firstLine="720"/>
        <w:contextualSpacing/>
        <w:jc w:val="both"/>
        <w:rPr>
          <w:rFonts w:ascii="Garamond" w:hAnsi="Garamond" w:cs="Garamond"/>
          <w:sz w:val="24"/>
          <w:szCs w:val="24"/>
        </w:rPr>
      </w:pPr>
      <w:r>
        <w:rPr>
          <w:rFonts w:ascii="Garamond" w:hAnsi="Garamond" w:cs="Garamond"/>
          <w:sz w:val="24"/>
          <w:szCs w:val="24"/>
        </w:rPr>
        <w:drawing>
          <wp:inline distT="0" distB="0" distL="0" distR="0">
            <wp:extent cx="5497830" cy="2533650"/>
            <wp:effectExtent l="0" t="0" r="7620" b="0"/>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pic:cNvPicPr>
                      <a:picLocks noChangeAspect="1"/>
                    </pic:cNvPicPr>
                  </pic:nvPicPr>
                  <pic:blipFill>
                    <a:blip r:embed="rId11" cstate="print"/>
                    <a:stretch>
                      <a:fillRect/>
                    </a:stretch>
                  </pic:blipFill>
                  <pic:spPr>
                    <a:xfrm>
                      <a:off x="0" y="0"/>
                      <a:ext cx="5498284" cy="2533650"/>
                    </a:xfrm>
                    <a:prstGeom prst="rect">
                      <a:avLst/>
                    </a:prstGeom>
                  </pic:spPr>
                </pic:pic>
              </a:graphicData>
            </a:graphic>
          </wp:inline>
        </w:drawing>
      </w:r>
    </w:p>
    <w:p w14:paraId="0DAD2BA2">
      <w:pPr>
        <w:spacing w:line="360" w:lineRule="auto"/>
        <w:contextualSpacing/>
        <w:jc w:val="both"/>
        <w:rPr>
          <w:rFonts w:ascii="Garamond" w:hAnsi="Garamond" w:cs="Garamond"/>
          <w:sz w:val="24"/>
          <w:szCs w:val="24"/>
          <w:lang w:val="en-US" w:eastAsia="id-ID"/>
        </w:rPr>
      </w:pPr>
      <w:r>
        <w:rPr>
          <w:rFonts w:ascii="Garamond" w:hAnsi="Garamond" w:cs="Garamond"/>
          <w:sz w:val="24"/>
          <w:szCs w:val="24"/>
          <w:lang w:val="en-US" w:eastAsia="id-ID"/>
        </w:rPr>
        <w:t>Grafik 1 Perkembangan alokasi anggaran fungsi pendidikan dalam periode 2016–2021</w:t>
      </w:r>
    </w:p>
    <w:p w14:paraId="476F914F">
      <w:pPr>
        <w:spacing w:line="360" w:lineRule="auto"/>
        <w:ind w:firstLine="709"/>
        <w:contextualSpacing/>
        <w:jc w:val="both"/>
        <w:rPr>
          <w:rFonts w:ascii="Garamond" w:hAnsi="Garamond" w:cs="Garamond"/>
          <w:sz w:val="24"/>
          <w:szCs w:val="24"/>
          <w:lang w:val="en-US" w:eastAsia="id-ID"/>
        </w:rPr>
      </w:pPr>
    </w:p>
    <w:p w14:paraId="14FD21C9">
      <w:pPr>
        <w:spacing w:line="360" w:lineRule="auto"/>
        <w:ind w:firstLine="709"/>
        <w:contextualSpacing/>
        <w:jc w:val="both"/>
        <w:rPr>
          <w:rFonts w:ascii="Garamond" w:hAnsi="Garamond" w:cs="Garamond"/>
          <w:sz w:val="24"/>
          <w:szCs w:val="24"/>
          <w:lang w:val="en-US" w:eastAsia="id-ID"/>
        </w:rPr>
      </w:pPr>
    </w:p>
    <w:p w14:paraId="1E266B07">
      <w:pPr>
        <w:spacing w:line="360" w:lineRule="auto"/>
        <w:ind w:firstLine="709"/>
        <w:contextualSpacing/>
        <w:jc w:val="both"/>
        <w:rPr>
          <w:rFonts w:ascii="Garamond" w:hAnsi="Garamond" w:cs="Garamond"/>
          <w:sz w:val="24"/>
          <w:szCs w:val="24"/>
          <w:lang w:val="en-US" w:eastAsia="id-ID"/>
        </w:rPr>
      </w:pPr>
      <w:r>
        <w:rPr>
          <w:rFonts w:ascii="Garamond" w:hAnsi="Garamond" w:cs="Garamond"/>
          <w:sz w:val="24"/>
          <w:szCs w:val="24"/>
          <w:lang w:val="en-US" w:eastAsia="id-ID"/>
        </w:rPr>
        <w:t>Grafik 1 di atas menunjukkan peningkatan rata-rata sebesar 5,5 persen dalam realisasi anggaran fungsi pendidikan dari tahun 2016 hingga 2019. Realisasinya meningkat dari Rp131.974,0 miliar pada tahun 2016 menjadi Rp155.160,2 miliar pada 2019. Selanjutnya, diperkirakan realisasi anggaran fungsi pendidikan akan turun sebesar 8,2 persen pada tahun 2020 dibandingkan dengan tahun sebelumnya..</w:t>
      </w:r>
    </w:p>
    <w:p w14:paraId="42E4B187">
      <w:pPr>
        <w:spacing w:line="360" w:lineRule="auto"/>
        <w:ind w:firstLine="709"/>
        <w:contextualSpacing/>
        <w:jc w:val="both"/>
        <w:rPr>
          <w:rFonts w:ascii="Garamond" w:hAnsi="Garamond" w:cs="Garamond"/>
          <w:sz w:val="24"/>
          <w:szCs w:val="24"/>
          <w:lang w:val="en-US" w:eastAsia="id-ID"/>
        </w:rPr>
      </w:pPr>
      <w:r>
        <w:rPr>
          <w:rFonts w:ascii="Garamond" w:hAnsi="Garamond" w:cs="Garamond"/>
          <w:sz w:val="24"/>
          <w:szCs w:val="24"/>
          <w:lang w:val="en-US" w:eastAsia="id-ID"/>
        </w:rPr>
        <w:t>Secara umum, berbagai kebijakan strategis, termasuk anggaran fungsi pendidikan dari tahun 2016–2020, memengaruhi pencapaian sasaran pembangunan bidang pendidikan pemerintah, termasuk peningkatan akses dan kualitas layanan pendidikan dasar dan menengah serta pengembangan pendidikan vokasi. (1) Pergeseran BOS dari K/L ke DAK (sejak 2016), (2) pembagian tugas rehabilitasi Pekerjaan Umum dan Perumahan Rakyat ke KIP Kuliah (sejak 2019), dan (3) penambahan KIP Kuliah ke program Bidikmisi (sejak 2020). Alokasi anggaran untuk fungsi pendidikan akan berubah dari tahun 2016 hingga 2021, seperti yang ditunjukkan pada grafik 1 di atas.</w:t>
      </w:r>
    </w:p>
    <w:p w14:paraId="5A7B548B">
      <w:pPr>
        <w:spacing w:line="360" w:lineRule="auto"/>
        <w:contextualSpacing/>
        <w:jc w:val="both"/>
        <w:rPr>
          <w:rFonts w:ascii="Garamond" w:hAnsi="Garamond" w:cs="Garamond"/>
          <w:sz w:val="24"/>
          <w:szCs w:val="24"/>
          <w:lang w:val="en-US" w:eastAsia="id-ID"/>
        </w:rPr>
      </w:pPr>
    </w:p>
    <w:p w14:paraId="486743CB">
      <w:pPr>
        <w:numPr>
          <w:ilvl w:val="0"/>
          <w:numId w:val="2"/>
        </w:numPr>
        <w:spacing w:line="360" w:lineRule="auto"/>
        <w:contextualSpacing/>
        <w:jc w:val="both"/>
        <w:rPr>
          <w:rFonts w:ascii="Garamond" w:hAnsi="Garamond" w:cs="Garamond"/>
          <w:sz w:val="24"/>
          <w:szCs w:val="24"/>
          <w:lang w:val="en-US" w:eastAsia="id-ID"/>
        </w:rPr>
      </w:pPr>
      <w:r>
        <w:rPr>
          <w:rFonts w:ascii="Garamond" w:hAnsi="Garamond" w:cs="Garamond"/>
          <w:sz w:val="24"/>
          <w:szCs w:val="24"/>
          <w:lang w:val="en-US" w:eastAsia="id-ID"/>
        </w:rPr>
        <w:t>Angka Melek Huruf</w:t>
      </w:r>
    </w:p>
    <w:p w14:paraId="3CA0A0C8">
      <w:pPr>
        <w:spacing w:line="360" w:lineRule="auto"/>
        <w:ind w:firstLine="709"/>
        <w:contextualSpacing/>
        <w:jc w:val="both"/>
        <w:rPr>
          <w:rFonts w:ascii="Garamond" w:hAnsi="Garamond" w:cs="Garamond"/>
          <w:sz w:val="24"/>
          <w:szCs w:val="24"/>
          <w:lang w:val="en-US" w:eastAsia="id-ID"/>
        </w:rPr>
      </w:pPr>
      <w:r>
        <w:rPr>
          <w:rFonts w:ascii="Garamond" w:hAnsi="Garamond" w:cs="Garamond"/>
          <w:sz w:val="24"/>
          <w:szCs w:val="24"/>
          <w:lang w:val="en-US" w:eastAsia="id-ID"/>
        </w:rPr>
        <w:t>Orang-orang yang berusia lima belas tahun ke atas dianggap melek huruf jika mereka dapat membaca dan menulis kalimat sederhana dalam huruf latin, huruf arab, dan huruf lain (seperti kanji, jawa, dll.).</w:t>
      </w:r>
    </w:p>
    <w:p w14:paraId="7944F0EB">
      <w:pPr>
        <w:spacing w:line="360" w:lineRule="auto"/>
        <w:ind w:firstLine="709"/>
        <w:contextualSpacing/>
        <w:jc w:val="both"/>
        <w:rPr>
          <w:rFonts w:ascii="Garamond" w:hAnsi="Garamond" w:cs="Garamond"/>
          <w:sz w:val="24"/>
          <w:szCs w:val="24"/>
        </w:rPr>
      </w:pPr>
      <w:r>
        <w:rPr>
          <w:rFonts w:ascii="Garamond" w:hAnsi="Garamond" w:cs="Garamond"/>
          <w:sz w:val="24"/>
          <w:szCs w:val="24"/>
          <w:lang w:val="en-US" w:eastAsia="id-ID"/>
        </w:rPr>
        <w:t>Angka melek huruf untuk masing-masing propinsi dari tahun 2015 hingga 2020 ditunjukkan tabel berikut ini:</w:t>
      </w:r>
    </w:p>
    <w:p w14:paraId="64DB6686">
      <w:pPr>
        <w:pStyle w:val="11"/>
        <w:spacing w:before="90" w:line="360" w:lineRule="auto"/>
        <w:rPr>
          <w:rFonts w:ascii="Garamond" w:hAnsi="Garamond" w:cs="Garamond"/>
          <w:sz w:val="24"/>
          <w:szCs w:val="24"/>
        </w:rPr>
      </w:pPr>
      <w:r>
        <w:rPr>
          <w:rFonts w:ascii="Garamond" w:hAnsi="Garamond" w:cs="Garamond"/>
          <w:sz w:val="24"/>
          <w:szCs w:val="24"/>
        </w:rPr>
        <w:t>Tabel</w:t>
      </w:r>
      <w:r>
        <w:rPr>
          <w:rFonts w:ascii="Garamond" w:hAnsi="Garamond" w:cs="Garamond"/>
          <w:spacing w:val="-1"/>
          <w:sz w:val="24"/>
          <w:szCs w:val="24"/>
        </w:rPr>
        <w:t xml:space="preserve"> </w:t>
      </w:r>
      <w:r>
        <w:rPr>
          <w:rFonts w:ascii="Garamond" w:hAnsi="Garamond" w:cs="Garamond"/>
          <w:sz w:val="24"/>
          <w:szCs w:val="24"/>
        </w:rPr>
        <w:t>1.</w:t>
      </w:r>
      <w:r>
        <w:rPr>
          <w:rFonts w:ascii="Garamond" w:hAnsi="Garamond" w:cs="Garamond"/>
          <w:spacing w:val="-1"/>
          <w:sz w:val="24"/>
          <w:szCs w:val="24"/>
        </w:rPr>
        <w:t xml:space="preserve"> </w:t>
      </w:r>
      <w:r>
        <w:rPr>
          <w:rFonts w:ascii="Garamond" w:hAnsi="Garamond" w:cs="Garamond"/>
          <w:sz w:val="24"/>
          <w:szCs w:val="24"/>
        </w:rPr>
        <w:t>Angka melek huruf untuk setiap propinsi dari tahun 2015 hingga 2020</w:t>
      </w:r>
    </w:p>
    <w:tbl>
      <w:tblPr>
        <w:tblStyle w:val="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0"/>
        <w:gridCol w:w="1339"/>
        <w:gridCol w:w="1341"/>
        <w:gridCol w:w="1339"/>
        <w:gridCol w:w="1339"/>
        <w:gridCol w:w="1341"/>
      </w:tblGrid>
      <w:tr w14:paraId="68808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400" w:type="dxa"/>
            <w:vMerge w:val="restart"/>
            <w:shd w:val="clear" w:color="auto" w:fill="002142"/>
          </w:tcPr>
          <w:p w14:paraId="4FF905F6">
            <w:pPr>
              <w:pStyle w:val="38"/>
              <w:spacing w:before="4" w:line="240" w:lineRule="auto"/>
              <w:ind w:left="0"/>
              <w:rPr>
                <w:rFonts w:ascii="Garamond" w:hAnsi="Garamond" w:cs="Garamond"/>
                <w:sz w:val="24"/>
                <w:szCs w:val="24"/>
              </w:rPr>
            </w:pPr>
          </w:p>
          <w:p w14:paraId="1F667BB2">
            <w:pPr>
              <w:pStyle w:val="38"/>
              <w:spacing w:line="240" w:lineRule="auto"/>
              <w:rPr>
                <w:rFonts w:ascii="Garamond" w:hAnsi="Garamond" w:cs="Garamond"/>
                <w:b/>
                <w:sz w:val="24"/>
                <w:szCs w:val="24"/>
              </w:rPr>
            </w:pPr>
            <w:r>
              <w:rPr>
                <w:rFonts w:ascii="Garamond" w:hAnsi="Garamond" w:cs="Garamond"/>
                <w:b/>
                <w:color w:val="FFFFFF"/>
                <w:sz w:val="24"/>
                <w:szCs w:val="24"/>
              </w:rPr>
              <w:t>Provinsi</w:t>
            </w:r>
          </w:p>
        </w:tc>
        <w:tc>
          <w:tcPr>
            <w:tcW w:w="6699" w:type="dxa"/>
            <w:gridSpan w:val="5"/>
            <w:shd w:val="clear" w:color="auto" w:fill="002142"/>
          </w:tcPr>
          <w:p w14:paraId="39A42086">
            <w:pPr>
              <w:pStyle w:val="38"/>
              <w:spacing w:before="55" w:line="240" w:lineRule="auto"/>
              <w:rPr>
                <w:rFonts w:ascii="Garamond" w:hAnsi="Garamond" w:cs="Garamond"/>
                <w:b/>
                <w:sz w:val="24"/>
                <w:szCs w:val="24"/>
              </w:rPr>
            </w:pPr>
            <w:r>
              <w:rPr>
                <w:rFonts w:ascii="Garamond" w:hAnsi="Garamond" w:cs="Garamond"/>
                <w:b/>
                <w:color w:val="FFFFFF"/>
                <w:sz w:val="24"/>
                <w:szCs w:val="24"/>
              </w:rPr>
              <w:t>Angka</w:t>
            </w:r>
            <w:r>
              <w:rPr>
                <w:rFonts w:ascii="Garamond" w:hAnsi="Garamond" w:cs="Garamond"/>
                <w:b/>
                <w:color w:val="FFFFFF"/>
                <w:spacing w:val="-1"/>
                <w:sz w:val="24"/>
                <w:szCs w:val="24"/>
              </w:rPr>
              <w:t xml:space="preserve"> </w:t>
            </w:r>
            <w:r>
              <w:rPr>
                <w:rFonts w:ascii="Garamond" w:hAnsi="Garamond" w:cs="Garamond"/>
                <w:b/>
                <w:color w:val="FFFFFF"/>
                <w:sz w:val="24"/>
                <w:szCs w:val="24"/>
              </w:rPr>
              <w:t>Melek</w:t>
            </w:r>
            <w:r>
              <w:rPr>
                <w:rFonts w:ascii="Garamond" w:hAnsi="Garamond" w:cs="Garamond"/>
                <w:b/>
                <w:color w:val="FFFFFF"/>
                <w:spacing w:val="-6"/>
                <w:sz w:val="24"/>
                <w:szCs w:val="24"/>
              </w:rPr>
              <w:t xml:space="preserve"> </w:t>
            </w:r>
            <w:r>
              <w:rPr>
                <w:rFonts w:ascii="Garamond" w:hAnsi="Garamond" w:cs="Garamond"/>
                <w:b/>
                <w:color w:val="FFFFFF"/>
                <w:sz w:val="24"/>
                <w:szCs w:val="24"/>
              </w:rPr>
              <w:t>Huruf</w:t>
            </w:r>
            <w:r>
              <w:rPr>
                <w:rFonts w:ascii="Garamond" w:hAnsi="Garamond" w:cs="Garamond"/>
                <w:b/>
                <w:color w:val="FFFFFF"/>
                <w:spacing w:val="1"/>
                <w:sz w:val="24"/>
                <w:szCs w:val="24"/>
              </w:rPr>
              <w:t xml:space="preserve"> </w:t>
            </w:r>
            <w:r>
              <w:rPr>
                <w:rFonts w:ascii="Garamond" w:hAnsi="Garamond" w:cs="Garamond"/>
                <w:b/>
                <w:color w:val="FFFFFF"/>
                <w:sz w:val="24"/>
                <w:szCs w:val="24"/>
              </w:rPr>
              <w:t>Penduduk</w:t>
            </w:r>
            <w:r>
              <w:rPr>
                <w:rFonts w:ascii="Garamond" w:hAnsi="Garamond" w:cs="Garamond"/>
                <w:b/>
                <w:color w:val="FFFFFF"/>
                <w:spacing w:val="-6"/>
                <w:sz w:val="24"/>
                <w:szCs w:val="24"/>
              </w:rPr>
              <w:t xml:space="preserve"> </w:t>
            </w:r>
            <w:r>
              <w:rPr>
                <w:rFonts w:ascii="Garamond" w:hAnsi="Garamond" w:cs="Garamond"/>
                <w:b/>
                <w:color w:val="FFFFFF"/>
                <w:sz w:val="24"/>
                <w:szCs w:val="24"/>
              </w:rPr>
              <w:t>Berumur 15</w:t>
            </w:r>
            <w:r>
              <w:rPr>
                <w:rFonts w:ascii="Garamond" w:hAnsi="Garamond" w:cs="Garamond"/>
                <w:b/>
                <w:color w:val="FFFFFF"/>
                <w:spacing w:val="-2"/>
                <w:sz w:val="24"/>
                <w:szCs w:val="24"/>
              </w:rPr>
              <w:t xml:space="preserve"> </w:t>
            </w:r>
            <w:r>
              <w:rPr>
                <w:rFonts w:ascii="Garamond" w:hAnsi="Garamond" w:cs="Garamond"/>
                <w:b/>
                <w:color w:val="FFFFFF"/>
                <w:sz w:val="24"/>
                <w:szCs w:val="24"/>
              </w:rPr>
              <w:t>Tahun</w:t>
            </w:r>
            <w:r>
              <w:rPr>
                <w:rFonts w:ascii="Garamond" w:hAnsi="Garamond" w:cs="Garamond"/>
                <w:b/>
                <w:color w:val="FFFFFF"/>
                <w:spacing w:val="-2"/>
                <w:sz w:val="24"/>
                <w:szCs w:val="24"/>
              </w:rPr>
              <w:t xml:space="preserve"> </w:t>
            </w:r>
            <w:r>
              <w:rPr>
                <w:rFonts w:ascii="Garamond" w:hAnsi="Garamond" w:cs="Garamond"/>
                <w:b/>
                <w:color w:val="FFFFFF"/>
                <w:sz w:val="24"/>
                <w:szCs w:val="24"/>
              </w:rPr>
              <w:t>Ke Atas</w:t>
            </w:r>
            <w:r>
              <w:rPr>
                <w:rFonts w:ascii="Garamond" w:hAnsi="Garamond" w:cs="Garamond"/>
                <w:b/>
                <w:color w:val="FFFFFF"/>
                <w:spacing w:val="-3"/>
                <w:sz w:val="24"/>
                <w:szCs w:val="24"/>
              </w:rPr>
              <w:t xml:space="preserve"> </w:t>
            </w:r>
            <w:r>
              <w:rPr>
                <w:rFonts w:ascii="Garamond" w:hAnsi="Garamond" w:cs="Garamond"/>
                <w:b/>
                <w:color w:val="FFFFFF"/>
                <w:sz w:val="24"/>
                <w:szCs w:val="24"/>
              </w:rPr>
              <w:t>Menurut</w:t>
            </w:r>
            <w:r>
              <w:rPr>
                <w:rFonts w:ascii="Garamond" w:hAnsi="Garamond" w:cs="Garamond"/>
                <w:b/>
                <w:color w:val="FFFFFF"/>
                <w:spacing w:val="-4"/>
                <w:sz w:val="24"/>
                <w:szCs w:val="24"/>
              </w:rPr>
              <w:t xml:space="preserve"> </w:t>
            </w:r>
            <w:r>
              <w:rPr>
                <w:rFonts w:ascii="Garamond" w:hAnsi="Garamond" w:cs="Garamond"/>
                <w:b/>
                <w:color w:val="FFFFFF"/>
                <w:sz w:val="24"/>
                <w:szCs w:val="24"/>
              </w:rPr>
              <w:t>Provinsi (Persen)</w:t>
            </w:r>
          </w:p>
        </w:tc>
      </w:tr>
      <w:tr w14:paraId="4EB2E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2400" w:type="dxa"/>
            <w:vMerge w:val="continue"/>
            <w:tcBorders>
              <w:top w:val="nil"/>
            </w:tcBorders>
            <w:shd w:val="clear" w:color="auto" w:fill="002142"/>
          </w:tcPr>
          <w:p w14:paraId="267DFAC6">
            <w:pPr>
              <w:spacing w:line="240" w:lineRule="auto"/>
              <w:rPr>
                <w:rFonts w:ascii="Garamond" w:hAnsi="Garamond" w:cs="Garamond"/>
                <w:sz w:val="24"/>
                <w:szCs w:val="24"/>
              </w:rPr>
            </w:pPr>
          </w:p>
        </w:tc>
        <w:tc>
          <w:tcPr>
            <w:tcW w:w="1339" w:type="dxa"/>
            <w:shd w:val="clear" w:color="auto" w:fill="002142"/>
          </w:tcPr>
          <w:p w14:paraId="4A0A5658">
            <w:pPr>
              <w:pStyle w:val="38"/>
              <w:spacing w:before="58" w:line="240" w:lineRule="auto"/>
              <w:rPr>
                <w:rFonts w:ascii="Garamond" w:hAnsi="Garamond" w:cs="Garamond"/>
                <w:b/>
                <w:sz w:val="24"/>
                <w:szCs w:val="24"/>
              </w:rPr>
            </w:pPr>
            <w:r>
              <w:rPr>
                <w:rFonts w:ascii="Garamond" w:hAnsi="Garamond" w:cs="Garamond"/>
                <w:b/>
                <w:color w:val="FFFFFF"/>
                <w:sz w:val="24"/>
                <w:szCs w:val="24"/>
              </w:rPr>
              <w:t>2015</w:t>
            </w:r>
          </w:p>
        </w:tc>
        <w:tc>
          <w:tcPr>
            <w:tcW w:w="1341" w:type="dxa"/>
            <w:shd w:val="clear" w:color="auto" w:fill="002142"/>
          </w:tcPr>
          <w:p w14:paraId="099F54B3">
            <w:pPr>
              <w:pStyle w:val="38"/>
              <w:spacing w:before="58" w:line="240" w:lineRule="auto"/>
              <w:rPr>
                <w:rFonts w:ascii="Garamond" w:hAnsi="Garamond" w:cs="Garamond"/>
                <w:b/>
                <w:sz w:val="24"/>
                <w:szCs w:val="24"/>
              </w:rPr>
            </w:pPr>
            <w:r>
              <w:rPr>
                <w:rFonts w:ascii="Garamond" w:hAnsi="Garamond" w:cs="Garamond"/>
                <w:b/>
                <w:color w:val="FFFFFF"/>
                <w:sz w:val="24"/>
                <w:szCs w:val="24"/>
              </w:rPr>
              <w:t>2016</w:t>
            </w:r>
          </w:p>
        </w:tc>
        <w:tc>
          <w:tcPr>
            <w:tcW w:w="1339" w:type="dxa"/>
            <w:shd w:val="clear" w:color="auto" w:fill="002142"/>
          </w:tcPr>
          <w:p w14:paraId="40810BA1">
            <w:pPr>
              <w:pStyle w:val="38"/>
              <w:spacing w:before="58" w:line="240" w:lineRule="auto"/>
              <w:ind w:left="108"/>
              <w:rPr>
                <w:rFonts w:ascii="Garamond" w:hAnsi="Garamond" w:cs="Garamond"/>
                <w:b/>
                <w:sz w:val="24"/>
                <w:szCs w:val="24"/>
              </w:rPr>
            </w:pPr>
            <w:r>
              <w:rPr>
                <w:rFonts w:ascii="Garamond" w:hAnsi="Garamond" w:cs="Garamond"/>
                <w:b/>
                <w:color w:val="FFFFFF"/>
                <w:sz w:val="24"/>
                <w:szCs w:val="24"/>
              </w:rPr>
              <w:t>2017</w:t>
            </w:r>
          </w:p>
        </w:tc>
        <w:tc>
          <w:tcPr>
            <w:tcW w:w="1339" w:type="dxa"/>
            <w:shd w:val="clear" w:color="auto" w:fill="002142"/>
          </w:tcPr>
          <w:p w14:paraId="31A7E699">
            <w:pPr>
              <w:pStyle w:val="38"/>
              <w:spacing w:before="58" w:line="240" w:lineRule="auto"/>
              <w:ind w:left="108"/>
              <w:rPr>
                <w:rFonts w:ascii="Garamond" w:hAnsi="Garamond" w:cs="Garamond"/>
                <w:b/>
                <w:sz w:val="24"/>
                <w:szCs w:val="24"/>
              </w:rPr>
            </w:pPr>
            <w:r>
              <w:rPr>
                <w:rFonts w:ascii="Garamond" w:hAnsi="Garamond" w:cs="Garamond"/>
                <w:b/>
                <w:color w:val="FFFFFF"/>
                <w:sz w:val="24"/>
                <w:szCs w:val="24"/>
              </w:rPr>
              <w:t>2018</w:t>
            </w:r>
          </w:p>
        </w:tc>
        <w:tc>
          <w:tcPr>
            <w:tcW w:w="1341" w:type="dxa"/>
            <w:shd w:val="clear" w:color="auto" w:fill="002142"/>
          </w:tcPr>
          <w:p w14:paraId="11463D86">
            <w:pPr>
              <w:pStyle w:val="38"/>
              <w:spacing w:before="58" w:line="240" w:lineRule="auto"/>
              <w:ind w:left="108"/>
              <w:rPr>
                <w:rFonts w:ascii="Garamond" w:hAnsi="Garamond" w:cs="Garamond"/>
                <w:b/>
                <w:sz w:val="24"/>
                <w:szCs w:val="24"/>
              </w:rPr>
            </w:pPr>
            <w:r>
              <w:rPr>
                <w:rFonts w:ascii="Garamond" w:hAnsi="Garamond" w:cs="Garamond"/>
                <w:b/>
                <w:color w:val="FFFFFF"/>
                <w:sz w:val="24"/>
                <w:szCs w:val="24"/>
              </w:rPr>
              <w:t>2019</w:t>
            </w:r>
          </w:p>
        </w:tc>
      </w:tr>
      <w:tr w14:paraId="0E234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40F4678D">
            <w:pPr>
              <w:pStyle w:val="38"/>
              <w:spacing w:line="240" w:lineRule="auto"/>
              <w:rPr>
                <w:rFonts w:ascii="Garamond" w:hAnsi="Garamond" w:cs="Garamond"/>
                <w:sz w:val="24"/>
                <w:szCs w:val="24"/>
              </w:rPr>
            </w:pPr>
            <w:r>
              <w:rPr>
                <w:rFonts w:ascii="Garamond" w:hAnsi="Garamond" w:cs="Garamond"/>
                <w:sz w:val="24"/>
                <w:szCs w:val="24"/>
              </w:rPr>
              <w:t>ACEH</w:t>
            </w:r>
          </w:p>
        </w:tc>
        <w:tc>
          <w:tcPr>
            <w:tcW w:w="1339" w:type="dxa"/>
          </w:tcPr>
          <w:p w14:paraId="7B355606">
            <w:pPr>
              <w:pStyle w:val="38"/>
              <w:spacing w:line="240" w:lineRule="auto"/>
              <w:rPr>
                <w:rFonts w:ascii="Garamond" w:hAnsi="Garamond" w:cs="Garamond"/>
                <w:sz w:val="24"/>
                <w:szCs w:val="24"/>
              </w:rPr>
            </w:pPr>
            <w:r>
              <w:rPr>
                <w:rFonts w:ascii="Garamond" w:hAnsi="Garamond" w:cs="Garamond"/>
                <w:sz w:val="24"/>
                <w:szCs w:val="24"/>
              </w:rPr>
              <w:t>97.63</w:t>
            </w:r>
          </w:p>
        </w:tc>
        <w:tc>
          <w:tcPr>
            <w:tcW w:w="1341" w:type="dxa"/>
          </w:tcPr>
          <w:p w14:paraId="48322129">
            <w:pPr>
              <w:pStyle w:val="38"/>
              <w:spacing w:line="240" w:lineRule="auto"/>
              <w:rPr>
                <w:rFonts w:ascii="Garamond" w:hAnsi="Garamond" w:cs="Garamond"/>
                <w:sz w:val="24"/>
                <w:szCs w:val="24"/>
              </w:rPr>
            </w:pPr>
            <w:r>
              <w:rPr>
                <w:rFonts w:ascii="Garamond" w:hAnsi="Garamond" w:cs="Garamond"/>
                <w:sz w:val="24"/>
                <w:szCs w:val="24"/>
              </w:rPr>
              <w:t>97.74</w:t>
            </w:r>
          </w:p>
        </w:tc>
        <w:tc>
          <w:tcPr>
            <w:tcW w:w="1339" w:type="dxa"/>
          </w:tcPr>
          <w:p w14:paraId="462EFAD6">
            <w:pPr>
              <w:pStyle w:val="38"/>
              <w:spacing w:line="240" w:lineRule="auto"/>
              <w:ind w:left="108"/>
              <w:rPr>
                <w:rFonts w:ascii="Garamond" w:hAnsi="Garamond" w:cs="Garamond"/>
                <w:sz w:val="24"/>
                <w:szCs w:val="24"/>
              </w:rPr>
            </w:pPr>
            <w:r>
              <w:rPr>
                <w:rFonts w:ascii="Garamond" w:hAnsi="Garamond" w:cs="Garamond"/>
                <w:sz w:val="24"/>
                <w:szCs w:val="24"/>
              </w:rPr>
              <w:t>97.94</w:t>
            </w:r>
          </w:p>
        </w:tc>
        <w:tc>
          <w:tcPr>
            <w:tcW w:w="1339" w:type="dxa"/>
          </w:tcPr>
          <w:p w14:paraId="1359AE86">
            <w:pPr>
              <w:pStyle w:val="38"/>
              <w:spacing w:line="240" w:lineRule="auto"/>
              <w:ind w:left="108"/>
              <w:rPr>
                <w:rFonts w:ascii="Garamond" w:hAnsi="Garamond" w:cs="Garamond"/>
                <w:sz w:val="24"/>
                <w:szCs w:val="24"/>
              </w:rPr>
            </w:pPr>
            <w:r>
              <w:rPr>
                <w:rFonts w:ascii="Garamond" w:hAnsi="Garamond" w:cs="Garamond"/>
                <w:sz w:val="24"/>
                <w:szCs w:val="24"/>
              </w:rPr>
              <w:t>98.03</w:t>
            </w:r>
          </w:p>
        </w:tc>
        <w:tc>
          <w:tcPr>
            <w:tcW w:w="1341" w:type="dxa"/>
          </w:tcPr>
          <w:p w14:paraId="728908CB">
            <w:pPr>
              <w:pStyle w:val="38"/>
              <w:spacing w:line="240" w:lineRule="auto"/>
              <w:ind w:left="108"/>
              <w:rPr>
                <w:rFonts w:ascii="Garamond" w:hAnsi="Garamond" w:cs="Garamond"/>
                <w:sz w:val="24"/>
                <w:szCs w:val="24"/>
              </w:rPr>
            </w:pPr>
            <w:r>
              <w:rPr>
                <w:rFonts w:ascii="Garamond" w:hAnsi="Garamond" w:cs="Garamond"/>
                <w:sz w:val="24"/>
                <w:szCs w:val="24"/>
              </w:rPr>
              <w:t>98.21</w:t>
            </w:r>
          </w:p>
        </w:tc>
      </w:tr>
      <w:tr w14:paraId="51558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2400" w:type="dxa"/>
            <w:shd w:val="clear" w:color="auto" w:fill="D4D4D4"/>
          </w:tcPr>
          <w:p w14:paraId="79EE5EC0">
            <w:pPr>
              <w:pStyle w:val="38"/>
              <w:spacing w:line="240" w:lineRule="auto"/>
              <w:rPr>
                <w:rFonts w:ascii="Garamond" w:hAnsi="Garamond" w:cs="Garamond"/>
                <w:sz w:val="24"/>
                <w:szCs w:val="24"/>
              </w:rPr>
            </w:pPr>
            <w:r>
              <w:rPr>
                <w:rFonts w:ascii="Garamond" w:hAnsi="Garamond" w:cs="Garamond"/>
                <w:sz w:val="24"/>
                <w:szCs w:val="24"/>
              </w:rPr>
              <w:t>SUMATERA</w:t>
            </w:r>
            <w:r>
              <w:rPr>
                <w:rFonts w:ascii="Garamond" w:hAnsi="Garamond" w:cs="Garamond"/>
                <w:spacing w:val="-4"/>
                <w:sz w:val="24"/>
                <w:szCs w:val="24"/>
              </w:rPr>
              <w:t xml:space="preserve"> </w:t>
            </w:r>
            <w:r>
              <w:rPr>
                <w:rFonts w:ascii="Garamond" w:hAnsi="Garamond" w:cs="Garamond"/>
                <w:sz w:val="24"/>
                <w:szCs w:val="24"/>
              </w:rPr>
              <w:t>UTARA</w:t>
            </w:r>
          </w:p>
        </w:tc>
        <w:tc>
          <w:tcPr>
            <w:tcW w:w="1339" w:type="dxa"/>
            <w:shd w:val="clear" w:color="auto" w:fill="D4D4D4"/>
          </w:tcPr>
          <w:p w14:paraId="48B5EF2D">
            <w:pPr>
              <w:pStyle w:val="38"/>
              <w:spacing w:line="240" w:lineRule="auto"/>
              <w:rPr>
                <w:rFonts w:ascii="Garamond" w:hAnsi="Garamond" w:cs="Garamond"/>
                <w:sz w:val="24"/>
                <w:szCs w:val="24"/>
              </w:rPr>
            </w:pPr>
            <w:r>
              <w:rPr>
                <w:rFonts w:ascii="Garamond" w:hAnsi="Garamond" w:cs="Garamond"/>
                <w:sz w:val="24"/>
                <w:szCs w:val="24"/>
              </w:rPr>
              <w:t>98.68</w:t>
            </w:r>
          </w:p>
        </w:tc>
        <w:tc>
          <w:tcPr>
            <w:tcW w:w="1341" w:type="dxa"/>
            <w:shd w:val="clear" w:color="auto" w:fill="D4D4D4"/>
          </w:tcPr>
          <w:p w14:paraId="06A55BE8">
            <w:pPr>
              <w:pStyle w:val="38"/>
              <w:spacing w:line="240" w:lineRule="auto"/>
              <w:rPr>
                <w:rFonts w:ascii="Garamond" w:hAnsi="Garamond" w:cs="Garamond"/>
                <w:sz w:val="24"/>
                <w:szCs w:val="24"/>
              </w:rPr>
            </w:pPr>
            <w:r>
              <w:rPr>
                <w:rFonts w:ascii="Garamond" w:hAnsi="Garamond" w:cs="Garamond"/>
                <w:sz w:val="24"/>
                <w:szCs w:val="24"/>
              </w:rPr>
              <w:t>98.88</w:t>
            </w:r>
          </w:p>
        </w:tc>
        <w:tc>
          <w:tcPr>
            <w:tcW w:w="1339" w:type="dxa"/>
            <w:shd w:val="clear" w:color="auto" w:fill="D4D4D4"/>
          </w:tcPr>
          <w:p w14:paraId="10C37C7F">
            <w:pPr>
              <w:pStyle w:val="38"/>
              <w:spacing w:line="240" w:lineRule="auto"/>
              <w:ind w:left="108"/>
              <w:rPr>
                <w:rFonts w:ascii="Garamond" w:hAnsi="Garamond" w:cs="Garamond"/>
                <w:sz w:val="24"/>
                <w:szCs w:val="24"/>
              </w:rPr>
            </w:pPr>
            <w:r>
              <w:rPr>
                <w:rFonts w:ascii="Garamond" w:hAnsi="Garamond" w:cs="Garamond"/>
                <w:sz w:val="24"/>
                <w:szCs w:val="24"/>
              </w:rPr>
              <w:t>98.89</w:t>
            </w:r>
          </w:p>
        </w:tc>
        <w:tc>
          <w:tcPr>
            <w:tcW w:w="1339" w:type="dxa"/>
            <w:shd w:val="clear" w:color="auto" w:fill="D4D4D4"/>
          </w:tcPr>
          <w:p w14:paraId="368BC3DE">
            <w:pPr>
              <w:pStyle w:val="38"/>
              <w:spacing w:line="240" w:lineRule="auto"/>
              <w:ind w:left="108"/>
              <w:rPr>
                <w:rFonts w:ascii="Garamond" w:hAnsi="Garamond" w:cs="Garamond"/>
                <w:sz w:val="24"/>
                <w:szCs w:val="24"/>
              </w:rPr>
            </w:pPr>
            <w:r>
              <w:rPr>
                <w:rFonts w:ascii="Garamond" w:hAnsi="Garamond" w:cs="Garamond"/>
                <w:sz w:val="24"/>
                <w:szCs w:val="24"/>
              </w:rPr>
              <w:t>99.07</w:t>
            </w:r>
          </w:p>
        </w:tc>
        <w:tc>
          <w:tcPr>
            <w:tcW w:w="1341" w:type="dxa"/>
            <w:shd w:val="clear" w:color="auto" w:fill="D4D4D4"/>
          </w:tcPr>
          <w:p w14:paraId="2AE5EA2D">
            <w:pPr>
              <w:pStyle w:val="38"/>
              <w:spacing w:line="240" w:lineRule="auto"/>
              <w:ind w:left="108"/>
              <w:rPr>
                <w:rFonts w:ascii="Garamond" w:hAnsi="Garamond" w:cs="Garamond"/>
                <w:sz w:val="24"/>
                <w:szCs w:val="24"/>
              </w:rPr>
            </w:pPr>
            <w:r>
              <w:rPr>
                <w:rFonts w:ascii="Garamond" w:hAnsi="Garamond" w:cs="Garamond"/>
                <w:sz w:val="24"/>
                <w:szCs w:val="24"/>
              </w:rPr>
              <w:t>99.15</w:t>
            </w:r>
          </w:p>
        </w:tc>
      </w:tr>
      <w:tr w14:paraId="0C751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585A1F87">
            <w:pPr>
              <w:pStyle w:val="38"/>
              <w:spacing w:before="7" w:line="240" w:lineRule="auto"/>
              <w:rPr>
                <w:rFonts w:ascii="Garamond" w:hAnsi="Garamond" w:cs="Garamond"/>
                <w:sz w:val="24"/>
                <w:szCs w:val="24"/>
              </w:rPr>
            </w:pPr>
            <w:r>
              <w:rPr>
                <w:rFonts w:ascii="Garamond" w:hAnsi="Garamond" w:cs="Garamond"/>
                <w:sz w:val="24"/>
                <w:szCs w:val="24"/>
              </w:rPr>
              <w:t>SUMATERA</w:t>
            </w:r>
            <w:r>
              <w:rPr>
                <w:rFonts w:ascii="Garamond" w:hAnsi="Garamond" w:cs="Garamond"/>
                <w:spacing w:val="-5"/>
                <w:sz w:val="24"/>
                <w:szCs w:val="24"/>
              </w:rPr>
              <w:t xml:space="preserve"> </w:t>
            </w:r>
            <w:r>
              <w:rPr>
                <w:rFonts w:ascii="Garamond" w:hAnsi="Garamond" w:cs="Garamond"/>
                <w:sz w:val="24"/>
                <w:szCs w:val="24"/>
              </w:rPr>
              <w:t>BARAT</w:t>
            </w:r>
          </w:p>
        </w:tc>
        <w:tc>
          <w:tcPr>
            <w:tcW w:w="1339" w:type="dxa"/>
          </w:tcPr>
          <w:p w14:paraId="1478606D">
            <w:pPr>
              <w:pStyle w:val="38"/>
              <w:spacing w:before="7" w:line="240" w:lineRule="auto"/>
              <w:rPr>
                <w:rFonts w:ascii="Garamond" w:hAnsi="Garamond" w:cs="Garamond"/>
                <w:sz w:val="24"/>
                <w:szCs w:val="24"/>
              </w:rPr>
            </w:pPr>
            <w:r>
              <w:rPr>
                <w:rFonts w:ascii="Garamond" w:hAnsi="Garamond" w:cs="Garamond"/>
                <w:sz w:val="24"/>
                <w:szCs w:val="24"/>
              </w:rPr>
              <w:t>98.56</w:t>
            </w:r>
          </w:p>
        </w:tc>
        <w:tc>
          <w:tcPr>
            <w:tcW w:w="1341" w:type="dxa"/>
          </w:tcPr>
          <w:p w14:paraId="6917FC07">
            <w:pPr>
              <w:pStyle w:val="38"/>
              <w:spacing w:before="7" w:line="240" w:lineRule="auto"/>
              <w:rPr>
                <w:rFonts w:ascii="Garamond" w:hAnsi="Garamond" w:cs="Garamond"/>
                <w:sz w:val="24"/>
                <w:szCs w:val="24"/>
              </w:rPr>
            </w:pPr>
            <w:r>
              <w:rPr>
                <w:rFonts w:ascii="Garamond" w:hAnsi="Garamond" w:cs="Garamond"/>
                <w:sz w:val="24"/>
                <w:szCs w:val="24"/>
              </w:rPr>
              <w:t>98.81</w:t>
            </w:r>
          </w:p>
        </w:tc>
        <w:tc>
          <w:tcPr>
            <w:tcW w:w="1339" w:type="dxa"/>
          </w:tcPr>
          <w:p w14:paraId="582C8EDB">
            <w:pPr>
              <w:pStyle w:val="38"/>
              <w:spacing w:before="7" w:line="240" w:lineRule="auto"/>
              <w:ind w:left="108"/>
              <w:rPr>
                <w:rFonts w:ascii="Garamond" w:hAnsi="Garamond" w:cs="Garamond"/>
                <w:sz w:val="24"/>
                <w:szCs w:val="24"/>
              </w:rPr>
            </w:pPr>
            <w:r>
              <w:rPr>
                <w:rFonts w:ascii="Garamond" w:hAnsi="Garamond" w:cs="Garamond"/>
                <w:sz w:val="24"/>
                <w:szCs w:val="24"/>
              </w:rPr>
              <w:t>98.85</w:t>
            </w:r>
          </w:p>
        </w:tc>
        <w:tc>
          <w:tcPr>
            <w:tcW w:w="1339" w:type="dxa"/>
          </w:tcPr>
          <w:p w14:paraId="40713A21">
            <w:pPr>
              <w:pStyle w:val="38"/>
              <w:spacing w:before="7" w:line="240" w:lineRule="auto"/>
              <w:ind w:left="108"/>
              <w:rPr>
                <w:rFonts w:ascii="Garamond" w:hAnsi="Garamond" w:cs="Garamond"/>
                <w:sz w:val="24"/>
                <w:szCs w:val="24"/>
              </w:rPr>
            </w:pPr>
            <w:r>
              <w:rPr>
                <w:rFonts w:ascii="Garamond" w:hAnsi="Garamond" w:cs="Garamond"/>
                <w:sz w:val="24"/>
                <w:szCs w:val="24"/>
              </w:rPr>
              <w:t>99.07</w:t>
            </w:r>
          </w:p>
        </w:tc>
        <w:tc>
          <w:tcPr>
            <w:tcW w:w="1341" w:type="dxa"/>
          </w:tcPr>
          <w:p w14:paraId="52CFE445">
            <w:pPr>
              <w:pStyle w:val="38"/>
              <w:spacing w:before="7" w:line="240" w:lineRule="auto"/>
              <w:ind w:left="108"/>
              <w:rPr>
                <w:rFonts w:ascii="Garamond" w:hAnsi="Garamond" w:cs="Garamond"/>
                <w:sz w:val="24"/>
                <w:szCs w:val="24"/>
              </w:rPr>
            </w:pPr>
            <w:r>
              <w:rPr>
                <w:rFonts w:ascii="Garamond" w:hAnsi="Garamond" w:cs="Garamond"/>
                <w:sz w:val="24"/>
                <w:szCs w:val="24"/>
              </w:rPr>
              <w:t>99.17</w:t>
            </w:r>
          </w:p>
        </w:tc>
      </w:tr>
      <w:tr w14:paraId="545D8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shd w:val="clear" w:color="auto" w:fill="D4D4D4"/>
          </w:tcPr>
          <w:p w14:paraId="02A2CEEE">
            <w:pPr>
              <w:pStyle w:val="38"/>
              <w:spacing w:line="240" w:lineRule="auto"/>
              <w:rPr>
                <w:rFonts w:ascii="Garamond" w:hAnsi="Garamond" w:cs="Garamond"/>
                <w:sz w:val="24"/>
                <w:szCs w:val="24"/>
              </w:rPr>
            </w:pPr>
            <w:r>
              <w:rPr>
                <w:rFonts w:ascii="Garamond" w:hAnsi="Garamond" w:cs="Garamond"/>
                <w:sz w:val="24"/>
                <w:szCs w:val="24"/>
              </w:rPr>
              <w:t>RIAU</w:t>
            </w:r>
          </w:p>
        </w:tc>
        <w:tc>
          <w:tcPr>
            <w:tcW w:w="1339" w:type="dxa"/>
            <w:shd w:val="clear" w:color="auto" w:fill="D4D4D4"/>
          </w:tcPr>
          <w:p w14:paraId="3AE9222E">
            <w:pPr>
              <w:pStyle w:val="38"/>
              <w:spacing w:line="240" w:lineRule="auto"/>
              <w:rPr>
                <w:rFonts w:ascii="Garamond" w:hAnsi="Garamond" w:cs="Garamond"/>
                <w:sz w:val="24"/>
                <w:szCs w:val="24"/>
              </w:rPr>
            </w:pPr>
            <w:r>
              <w:rPr>
                <w:rFonts w:ascii="Garamond" w:hAnsi="Garamond" w:cs="Garamond"/>
                <w:sz w:val="24"/>
                <w:szCs w:val="24"/>
              </w:rPr>
              <w:t>98.87</w:t>
            </w:r>
          </w:p>
        </w:tc>
        <w:tc>
          <w:tcPr>
            <w:tcW w:w="1341" w:type="dxa"/>
            <w:shd w:val="clear" w:color="auto" w:fill="D4D4D4"/>
          </w:tcPr>
          <w:p w14:paraId="1CD10E84">
            <w:pPr>
              <w:pStyle w:val="38"/>
              <w:spacing w:line="240" w:lineRule="auto"/>
              <w:rPr>
                <w:rFonts w:ascii="Garamond" w:hAnsi="Garamond" w:cs="Garamond"/>
                <w:sz w:val="24"/>
                <w:szCs w:val="24"/>
              </w:rPr>
            </w:pPr>
            <w:r>
              <w:rPr>
                <w:rFonts w:ascii="Garamond" w:hAnsi="Garamond" w:cs="Garamond"/>
                <w:sz w:val="24"/>
                <w:szCs w:val="24"/>
              </w:rPr>
              <w:t>99.07</w:t>
            </w:r>
          </w:p>
        </w:tc>
        <w:tc>
          <w:tcPr>
            <w:tcW w:w="1339" w:type="dxa"/>
            <w:shd w:val="clear" w:color="auto" w:fill="D4D4D4"/>
          </w:tcPr>
          <w:p w14:paraId="1B26933B">
            <w:pPr>
              <w:pStyle w:val="38"/>
              <w:spacing w:line="240" w:lineRule="auto"/>
              <w:ind w:left="108"/>
              <w:rPr>
                <w:rFonts w:ascii="Garamond" w:hAnsi="Garamond" w:cs="Garamond"/>
                <w:sz w:val="24"/>
                <w:szCs w:val="24"/>
              </w:rPr>
            </w:pPr>
            <w:r>
              <w:rPr>
                <w:rFonts w:ascii="Garamond" w:hAnsi="Garamond" w:cs="Garamond"/>
                <w:sz w:val="24"/>
                <w:szCs w:val="24"/>
              </w:rPr>
              <w:t>99.17</w:t>
            </w:r>
          </w:p>
        </w:tc>
        <w:tc>
          <w:tcPr>
            <w:tcW w:w="1339" w:type="dxa"/>
            <w:shd w:val="clear" w:color="auto" w:fill="D4D4D4"/>
          </w:tcPr>
          <w:p w14:paraId="31EAF788">
            <w:pPr>
              <w:pStyle w:val="38"/>
              <w:spacing w:line="240" w:lineRule="auto"/>
              <w:ind w:left="108"/>
              <w:rPr>
                <w:rFonts w:ascii="Garamond" w:hAnsi="Garamond" w:cs="Garamond"/>
                <w:sz w:val="24"/>
                <w:szCs w:val="24"/>
              </w:rPr>
            </w:pPr>
            <w:r>
              <w:rPr>
                <w:rFonts w:ascii="Garamond" w:hAnsi="Garamond" w:cs="Garamond"/>
                <w:sz w:val="24"/>
                <w:szCs w:val="24"/>
              </w:rPr>
              <w:t>99.20</w:t>
            </w:r>
          </w:p>
        </w:tc>
        <w:tc>
          <w:tcPr>
            <w:tcW w:w="1341" w:type="dxa"/>
            <w:shd w:val="clear" w:color="auto" w:fill="D4D4D4"/>
          </w:tcPr>
          <w:p w14:paraId="1E26DF9F">
            <w:pPr>
              <w:pStyle w:val="38"/>
              <w:spacing w:line="240" w:lineRule="auto"/>
              <w:ind w:left="108"/>
              <w:rPr>
                <w:rFonts w:ascii="Garamond" w:hAnsi="Garamond" w:cs="Garamond"/>
                <w:sz w:val="24"/>
                <w:szCs w:val="24"/>
              </w:rPr>
            </w:pPr>
            <w:r>
              <w:rPr>
                <w:rFonts w:ascii="Garamond" w:hAnsi="Garamond" w:cs="Garamond"/>
                <w:sz w:val="24"/>
                <w:szCs w:val="24"/>
              </w:rPr>
              <w:t>99.21</w:t>
            </w:r>
          </w:p>
        </w:tc>
      </w:tr>
      <w:tr w14:paraId="43A0B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23287C5C">
            <w:pPr>
              <w:pStyle w:val="38"/>
              <w:spacing w:line="240" w:lineRule="auto"/>
              <w:rPr>
                <w:rFonts w:ascii="Garamond" w:hAnsi="Garamond" w:cs="Garamond"/>
                <w:sz w:val="24"/>
                <w:szCs w:val="24"/>
              </w:rPr>
            </w:pPr>
            <w:r>
              <w:rPr>
                <w:rFonts w:ascii="Garamond" w:hAnsi="Garamond" w:cs="Garamond"/>
                <w:sz w:val="24"/>
                <w:szCs w:val="24"/>
              </w:rPr>
              <w:t>JAMBI</w:t>
            </w:r>
          </w:p>
        </w:tc>
        <w:tc>
          <w:tcPr>
            <w:tcW w:w="1339" w:type="dxa"/>
          </w:tcPr>
          <w:p w14:paraId="6337A598">
            <w:pPr>
              <w:pStyle w:val="38"/>
              <w:spacing w:line="240" w:lineRule="auto"/>
              <w:rPr>
                <w:rFonts w:ascii="Garamond" w:hAnsi="Garamond" w:cs="Garamond"/>
                <w:sz w:val="24"/>
                <w:szCs w:val="24"/>
              </w:rPr>
            </w:pPr>
            <w:r>
              <w:rPr>
                <w:rFonts w:ascii="Garamond" w:hAnsi="Garamond" w:cs="Garamond"/>
                <w:sz w:val="24"/>
                <w:szCs w:val="24"/>
              </w:rPr>
              <w:t>97.84</w:t>
            </w:r>
          </w:p>
        </w:tc>
        <w:tc>
          <w:tcPr>
            <w:tcW w:w="1341" w:type="dxa"/>
          </w:tcPr>
          <w:p w14:paraId="68D89FB1">
            <w:pPr>
              <w:pStyle w:val="38"/>
              <w:spacing w:line="240" w:lineRule="auto"/>
              <w:rPr>
                <w:rFonts w:ascii="Garamond" w:hAnsi="Garamond" w:cs="Garamond"/>
                <w:sz w:val="24"/>
                <w:szCs w:val="24"/>
              </w:rPr>
            </w:pPr>
            <w:r>
              <w:rPr>
                <w:rFonts w:ascii="Garamond" w:hAnsi="Garamond" w:cs="Garamond"/>
                <w:sz w:val="24"/>
                <w:szCs w:val="24"/>
              </w:rPr>
              <w:t>98.01</w:t>
            </w:r>
          </w:p>
        </w:tc>
        <w:tc>
          <w:tcPr>
            <w:tcW w:w="1339" w:type="dxa"/>
          </w:tcPr>
          <w:p w14:paraId="59734395">
            <w:pPr>
              <w:pStyle w:val="38"/>
              <w:spacing w:line="240" w:lineRule="auto"/>
              <w:ind w:left="108"/>
              <w:rPr>
                <w:rFonts w:ascii="Garamond" w:hAnsi="Garamond" w:cs="Garamond"/>
                <w:sz w:val="24"/>
                <w:szCs w:val="24"/>
              </w:rPr>
            </w:pPr>
            <w:r>
              <w:rPr>
                <w:rFonts w:ascii="Garamond" w:hAnsi="Garamond" w:cs="Garamond"/>
                <w:sz w:val="24"/>
                <w:szCs w:val="24"/>
              </w:rPr>
              <w:t>98.09</w:t>
            </w:r>
          </w:p>
        </w:tc>
        <w:tc>
          <w:tcPr>
            <w:tcW w:w="1339" w:type="dxa"/>
          </w:tcPr>
          <w:p w14:paraId="35F495C1">
            <w:pPr>
              <w:pStyle w:val="38"/>
              <w:spacing w:line="240" w:lineRule="auto"/>
              <w:ind w:left="108"/>
              <w:rPr>
                <w:rFonts w:ascii="Garamond" w:hAnsi="Garamond" w:cs="Garamond"/>
                <w:sz w:val="24"/>
                <w:szCs w:val="24"/>
              </w:rPr>
            </w:pPr>
            <w:r>
              <w:rPr>
                <w:rFonts w:ascii="Garamond" w:hAnsi="Garamond" w:cs="Garamond"/>
                <w:sz w:val="24"/>
                <w:szCs w:val="24"/>
              </w:rPr>
              <w:t>98.15</w:t>
            </w:r>
          </w:p>
        </w:tc>
        <w:tc>
          <w:tcPr>
            <w:tcW w:w="1341" w:type="dxa"/>
          </w:tcPr>
          <w:p w14:paraId="0321D2CD">
            <w:pPr>
              <w:pStyle w:val="38"/>
              <w:spacing w:line="240" w:lineRule="auto"/>
              <w:ind w:left="108"/>
              <w:rPr>
                <w:rFonts w:ascii="Garamond" w:hAnsi="Garamond" w:cs="Garamond"/>
                <w:sz w:val="24"/>
                <w:szCs w:val="24"/>
              </w:rPr>
            </w:pPr>
            <w:r>
              <w:rPr>
                <w:rFonts w:ascii="Garamond" w:hAnsi="Garamond" w:cs="Garamond"/>
                <w:sz w:val="24"/>
                <w:szCs w:val="24"/>
              </w:rPr>
              <w:t>98.20</w:t>
            </w:r>
          </w:p>
        </w:tc>
      </w:tr>
      <w:tr w14:paraId="1113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2400" w:type="dxa"/>
            <w:shd w:val="clear" w:color="auto" w:fill="D4D4D4"/>
          </w:tcPr>
          <w:p w14:paraId="0703C1DF">
            <w:pPr>
              <w:pStyle w:val="38"/>
              <w:spacing w:line="240" w:lineRule="auto"/>
              <w:rPr>
                <w:rFonts w:ascii="Garamond" w:hAnsi="Garamond" w:cs="Garamond"/>
                <w:sz w:val="24"/>
                <w:szCs w:val="24"/>
              </w:rPr>
            </w:pPr>
            <w:r>
              <w:rPr>
                <w:rFonts w:ascii="Garamond" w:hAnsi="Garamond" w:cs="Garamond"/>
                <w:sz w:val="24"/>
                <w:szCs w:val="24"/>
              </w:rPr>
              <w:t>SUMATERA</w:t>
            </w:r>
            <w:r>
              <w:rPr>
                <w:rFonts w:ascii="Garamond" w:hAnsi="Garamond" w:cs="Garamond"/>
                <w:spacing w:val="-5"/>
                <w:sz w:val="24"/>
                <w:szCs w:val="24"/>
              </w:rPr>
              <w:t xml:space="preserve"> </w:t>
            </w:r>
            <w:r>
              <w:rPr>
                <w:rFonts w:ascii="Garamond" w:hAnsi="Garamond" w:cs="Garamond"/>
                <w:sz w:val="24"/>
                <w:szCs w:val="24"/>
              </w:rPr>
              <w:t>SELATAN</w:t>
            </w:r>
          </w:p>
        </w:tc>
        <w:tc>
          <w:tcPr>
            <w:tcW w:w="1339" w:type="dxa"/>
            <w:shd w:val="clear" w:color="auto" w:fill="D4D4D4"/>
          </w:tcPr>
          <w:p w14:paraId="36312ED3">
            <w:pPr>
              <w:pStyle w:val="38"/>
              <w:spacing w:line="240" w:lineRule="auto"/>
              <w:rPr>
                <w:rFonts w:ascii="Garamond" w:hAnsi="Garamond" w:cs="Garamond"/>
                <w:sz w:val="24"/>
                <w:szCs w:val="24"/>
              </w:rPr>
            </w:pPr>
            <w:r>
              <w:rPr>
                <w:rFonts w:ascii="Garamond" w:hAnsi="Garamond" w:cs="Garamond"/>
                <w:sz w:val="24"/>
                <w:szCs w:val="24"/>
              </w:rPr>
              <w:t>98.22</w:t>
            </w:r>
          </w:p>
        </w:tc>
        <w:tc>
          <w:tcPr>
            <w:tcW w:w="1341" w:type="dxa"/>
            <w:shd w:val="clear" w:color="auto" w:fill="D4D4D4"/>
          </w:tcPr>
          <w:p w14:paraId="17DE31F1">
            <w:pPr>
              <w:pStyle w:val="38"/>
              <w:spacing w:line="240" w:lineRule="auto"/>
              <w:rPr>
                <w:rFonts w:ascii="Garamond" w:hAnsi="Garamond" w:cs="Garamond"/>
                <w:sz w:val="24"/>
                <w:szCs w:val="24"/>
              </w:rPr>
            </w:pPr>
            <w:r>
              <w:rPr>
                <w:rFonts w:ascii="Garamond" w:hAnsi="Garamond" w:cs="Garamond"/>
                <w:sz w:val="24"/>
                <w:szCs w:val="24"/>
              </w:rPr>
              <w:t>98.46</w:t>
            </w:r>
          </w:p>
        </w:tc>
        <w:tc>
          <w:tcPr>
            <w:tcW w:w="1339" w:type="dxa"/>
            <w:shd w:val="clear" w:color="auto" w:fill="D4D4D4"/>
          </w:tcPr>
          <w:p w14:paraId="422EA37F">
            <w:pPr>
              <w:pStyle w:val="38"/>
              <w:spacing w:line="240" w:lineRule="auto"/>
              <w:ind w:left="108"/>
              <w:rPr>
                <w:rFonts w:ascii="Garamond" w:hAnsi="Garamond" w:cs="Garamond"/>
                <w:sz w:val="24"/>
                <w:szCs w:val="24"/>
              </w:rPr>
            </w:pPr>
            <w:r>
              <w:rPr>
                <w:rFonts w:ascii="Garamond" w:hAnsi="Garamond" w:cs="Garamond"/>
                <w:sz w:val="24"/>
                <w:szCs w:val="24"/>
              </w:rPr>
              <w:t>98.54</w:t>
            </w:r>
          </w:p>
        </w:tc>
        <w:tc>
          <w:tcPr>
            <w:tcW w:w="1339" w:type="dxa"/>
            <w:shd w:val="clear" w:color="auto" w:fill="D4D4D4"/>
          </w:tcPr>
          <w:p w14:paraId="12431AC7">
            <w:pPr>
              <w:pStyle w:val="38"/>
              <w:spacing w:line="240" w:lineRule="auto"/>
              <w:ind w:left="108"/>
              <w:rPr>
                <w:rFonts w:ascii="Garamond" w:hAnsi="Garamond" w:cs="Garamond"/>
                <w:sz w:val="24"/>
                <w:szCs w:val="24"/>
              </w:rPr>
            </w:pPr>
            <w:r>
              <w:rPr>
                <w:rFonts w:ascii="Garamond" w:hAnsi="Garamond" w:cs="Garamond"/>
                <w:sz w:val="24"/>
                <w:szCs w:val="24"/>
              </w:rPr>
              <w:t>98.66</w:t>
            </w:r>
          </w:p>
        </w:tc>
        <w:tc>
          <w:tcPr>
            <w:tcW w:w="1341" w:type="dxa"/>
            <w:shd w:val="clear" w:color="auto" w:fill="D4D4D4"/>
          </w:tcPr>
          <w:p w14:paraId="3366FD64">
            <w:pPr>
              <w:pStyle w:val="38"/>
              <w:spacing w:line="240" w:lineRule="auto"/>
              <w:ind w:left="108"/>
              <w:rPr>
                <w:rFonts w:ascii="Garamond" w:hAnsi="Garamond" w:cs="Garamond"/>
                <w:sz w:val="24"/>
                <w:szCs w:val="24"/>
              </w:rPr>
            </w:pPr>
            <w:r>
              <w:rPr>
                <w:rFonts w:ascii="Garamond" w:hAnsi="Garamond" w:cs="Garamond"/>
                <w:sz w:val="24"/>
                <w:szCs w:val="24"/>
              </w:rPr>
              <w:t>98.76</w:t>
            </w:r>
          </w:p>
        </w:tc>
      </w:tr>
      <w:tr w14:paraId="448F2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3A358D5A">
            <w:pPr>
              <w:pStyle w:val="38"/>
              <w:spacing w:before="7" w:line="240" w:lineRule="auto"/>
              <w:rPr>
                <w:rFonts w:ascii="Garamond" w:hAnsi="Garamond" w:cs="Garamond"/>
                <w:sz w:val="24"/>
                <w:szCs w:val="24"/>
              </w:rPr>
            </w:pPr>
            <w:r>
              <w:rPr>
                <w:rFonts w:ascii="Garamond" w:hAnsi="Garamond" w:cs="Garamond"/>
                <w:sz w:val="24"/>
                <w:szCs w:val="24"/>
              </w:rPr>
              <w:t>BENGKULU</w:t>
            </w:r>
          </w:p>
        </w:tc>
        <w:tc>
          <w:tcPr>
            <w:tcW w:w="1339" w:type="dxa"/>
          </w:tcPr>
          <w:p w14:paraId="337C79A8">
            <w:pPr>
              <w:pStyle w:val="38"/>
              <w:spacing w:before="7" w:line="240" w:lineRule="auto"/>
              <w:rPr>
                <w:rFonts w:ascii="Garamond" w:hAnsi="Garamond" w:cs="Garamond"/>
                <w:sz w:val="24"/>
                <w:szCs w:val="24"/>
              </w:rPr>
            </w:pPr>
            <w:r>
              <w:rPr>
                <w:rFonts w:ascii="Garamond" w:hAnsi="Garamond" w:cs="Garamond"/>
                <w:sz w:val="24"/>
                <w:szCs w:val="24"/>
              </w:rPr>
              <w:t>97.63</w:t>
            </w:r>
          </w:p>
        </w:tc>
        <w:tc>
          <w:tcPr>
            <w:tcW w:w="1341" w:type="dxa"/>
          </w:tcPr>
          <w:p w14:paraId="4953F234">
            <w:pPr>
              <w:pStyle w:val="38"/>
              <w:spacing w:before="7" w:line="240" w:lineRule="auto"/>
              <w:rPr>
                <w:rFonts w:ascii="Garamond" w:hAnsi="Garamond" w:cs="Garamond"/>
                <w:sz w:val="24"/>
                <w:szCs w:val="24"/>
              </w:rPr>
            </w:pPr>
            <w:r>
              <w:rPr>
                <w:rFonts w:ascii="Garamond" w:hAnsi="Garamond" w:cs="Garamond"/>
                <w:sz w:val="24"/>
                <w:szCs w:val="24"/>
              </w:rPr>
              <w:t>97.75</w:t>
            </w:r>
          </w:p>
        </w:tc>
        <w:tc>
          <w:tcPr>
            <w:tcW w:w="1339" w:type="dxa"/>
          </w:tcPr>
          <w:p w14:paraId="347F9C5E">
            <w:pPr>
              <w:pStyle w:val="38"/>
              <w:spacing w:before="7" w:line="240" w:lineRule="auto"/>
              <w:ind w:left="108"/>
              <w:rPr>
                <w:rFonts w:ascii="Garamond" w:hAnsi="Garamond" w:cs="Garamond"/>
                <w:sz w:val="24"/>
                <w:szCs w:val="24"/>
              </w:rPr>
            </w:pPr>
            <w:r>
              <w:rPr>
                <w:rFonts w:ascii="Garamond" w:hAnsi="Garamond" w:cs="Garamond"/>
                <w:sz w:val="24"/>
                <w:szCs w:val="24"/>
              </w:rPr>
              <w:t>97.90</w:t>
            </w:r>
          </w:p>
        </w:tc>
        <w:tc>
          <w:tcPr>
            <w:tcW w:w="1339" w:type="dxa"/>
          </w:tcPr>
          <w:p w14:paraId="1E9E9612">
            <w:pPr>
              <w:pStyle w:val="38"/>
              <w:spacing w:before="7" w:line="240" w:lineRule="auto"/>
              <w:ind w:left="108"/>
              <w:rPr>
                <w:rFonts w:ascii="Garamond" w:hAnsi="Garamond" w:cs="Garamond"/>
                <w:sz w:val="24"/>
                <w:szCs w:val="24"/>
              </w:rPr>
            </w:pPr>
            <w:r>
              <w:rPr>
                <w:rFonts w:ascii="Garamond" w:hAnsi="Garamond" w:cs="Garamond"/>
                <w:sz w:val="24"/>
                <w:szCs w:val="24"/>
              </w:rPr>
              <w:t>97.91</w:t>
            </w:r>
          </w:p>
        </w:tc>
        <w:tc>
          <w:tcPr>
            <w:tcW w:w="1341" w:type="dxa"/>
          </w:tcPr>
          <w:p w14:paraId="44EFF4CC">
            <w:pPr>
              <w:pStyle w:val="38"/>
              <w:spacing w:before="7" w:line="240" w:lineRule="auto"/>
              <w:ind w:left="108"/>
              <w:rPr>
                <w:rFonts w:ascii="Garamond" w:hAnsi="Garamond" w:cs="Garamond"/>
                <w:sz w:val="24"/>
                <w:szCs w:val="24"/>
              </w:rPr>
            </w:pPr>
            <w:r>
              <w:rPr>
                <w:rFonts w:ascii="Garamond" w:hAnsi="Garamond" w:cs="Garamond"/>
                <w:sz w:val="24"/>
                <w:szCs w:val="24"/>
              </w:rPr>
              <w:t>98.01</w:t>
            </w:r>
          </w:p>
        </w:tc>
      </w:tr>
      <w:tr w14:paraId="43F99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shd w:val="clear" w:color="auto" w:fill="D4D4D4"/>
          </w:tcPr>
          <w:p w14:paraId="421E2F86">
            <w:pPr>
              <w:pStyle w:val="38"/>
              <w:spacing w:line="240" w:lineRule="auto"/>
              <w:rPr>
                <w:rFonts w:ascii="Garamond" w:hAnsi="Garamond" w:cs="Garamond"/>
                <w:sz w:val="24"/>
                <w:szCs w:val="24"/>
              </w:rPr>
            </w:pPr>
            <w:r>
              <w:rPr>
                <w:rFonts w:ascii="Garamond" w:hAnsi="Garamond" w:cs="Garamond"/>
                <w:sz w:val="24"/>
                <w:szCs w:val="24"/>
              </w:rPr>
              <w:t>LAMPUNG</w:t>
            </w:r>
          </w:p>
        </w:tc>
        <w:tc>
          <w:tcPr>
            <w:tcW w:w="1339" w:type="dxa"/>
            <w:shd w:val="clear" w:color="auto" w:fill="D4D4D4"/>
          </w:tcPr>
          <w:p w14:paraId="1B11FD1A">
            <w:pPr>
              <w:pStyle w:val="38"/>
              <w:spacing w:line="240" w:lineRule="auto"/>
              <w:rPr>
                <w:rFonts w:ascii="Garamond" w:hAnsi="Garamond" w:cs="Garamond"/>
                <w:sz w:val="24"/>
                <w:szCs w:val="24"/>
              </w:rPr>
            </w:pPr>
            <w:r>
              <w:rPr>
                <w:rFonts w:ascii="Garamond" w:hAnsi="Garamond" w:cs="Garamond"/>
                <w:sz w:val="24"/>
                <w:szCs w:val="24"/>
              </w:rPr>
              <w:t>96.67</w:t>
            </w:r>
          </w:p>
        </w:tc>
        <w:tc>
          <w:tcPr>
            <w:tcW w:w="1341" w:type="dxa"/>
            <w:shd w:val="clear" w:color="auto" w:fill="D4D4D4"/>
          </w:tcPr>
          <w:p w14:paraId="1C27849F">
            <w:pPr>
              <w:pStyle w:val="38"/>
              <w:spacing w:line="240" w:lineRule="auto"/>
              <w:rPr>
                <w:rFonts w:ascii="Garamond" w:hAnsi="Garamond" w:cs="Garamond"/>
                <w:sz w:val="24"/>
                <w:szCs w:val="24"/>
              </w:rPr>
            </w:pPr>
            <w:r>
              <w:rPr>
                <w:rFonts w:ascii="Garamond" w:hAnsi="Garamond" w:cs="Garamond"/>
                <w:sz w:val="24"/>
                <w:szCs w:val="24"/>
              </w:rPr>
              <w:t>96.78</w:t>
            </w:r>
          </w:p>
        </w:tc>
        <w:tc>
          <w:tcPr>
            <w:tcW w:w="1339" w:type="dxa"/>
            <w:shd w:val="clear" w:color="auto" w:fill="D4D4D4"/>
          </w:tcPr>
          <w:p w14:paraId="331787C0">
            <w:pPr>
              <w:pStyle w:val="38"/>
              <w:spacing w:line="240" w:lineRule="auto"/>
              <w:ind w:left="108"/>
              <w:rPr>
                <w:rFonts w:ascii="Garamond" w:hAnsi="Garamond" w:cs="Garamond"/>
                <w:sz w:val="24"/>
                <w:szCs w:val="24"/>
              </w:rPr>
            </w:pPr>
            <w:r>
              <w:rPr>
                <w:rFonts w:ascii="Garamond" w:hAnsi="Garamond" w:cs="Garamond"/>
                <w:sz w:val="24"/>
                <w:szCs w:val="24"/>
              </w:rPr>
              <w:t>96.89</w:t>
            </w:r>
          </w:p>
        </w:tc>
        <w:tc>
          <w:tcPr>
            <w:tcW w:w="1339" w:type="dxa"/>
            <w:shd w:val="clear" w:color="auto" w:fill="D4D4D4"/>
          </w:tcPr>
          <w:p w14:paraId="28BFAF3C">
            <w:pPr>
              <w:pStyle w:val="38"/>
              <w:spacing w:line="240" w:lineRule="auto"/>
              <w:ind w:left="108"/>
              <w:rPr>
                <w:rFonts w:ascii="Garamond" w:hAnsi="Garamond" w:cs="Garamond"/>
                <w:sz w:val="24"/>
                <w:szCs w:val="24"/>
              </w:rPr>
            </w:pPr>
            <w:r>
              <w:rPr>
                <w:rFonts w:ascii="Garamond" w:hAnsi="Garamond" w:cs="Garamond"/>
                <w:sz w:val="24"/>
                <w:szCs w:val="24"/>
              </w:rPr>
              <w:t>96.93</w:t>
            </w:r>
          </w:p>
        </w:tc>
        <w:tc>
          <w:tcPr>
            <w:tcW w:w="1341" w:type="dxa"/>
            <w:shd w:val="clear" w:color="auto" w:fill="D4D4D4"/>
          </w:tcPr>
          <w:p w14:paraId="5CB26C82">
            <w:pPr>
              <w:pStyle w:val="38"/>
              <w:spacing w:line="240" w:lineRule="auto"/>
              <w:ind w:left="108"/>
              <w:rPr>
                <w:rFonts w:ascii="Garamond" w:hAnsi="Garamond" w:cs="Garamond"/>
                <w:sz w:val="24"/>
                <w:szCs w:val="24"/>
              </w:rPr>
            </w:pPr>
            <w:r>
              <w:rPr>
                <w:rFonts w:ascii="Garamond" w:hAnsi="Garamond" w:cs="Garamond"/>
                <w:sz w:val="24"/>
                <w:szCs w:val="24"/>
              </w:rPr>
              <w:t>97.11</w:t>
            </w:r>
          </w:p>
        </w:tc>
      </w:tr>
      <w:tr w14:paraId="74F6C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5A21F51F">
            <w:pPr>
              <w:pStyle w:val="38"/>
              <w:spacing w:line="240" w:lineRule="auto"/>
              <w:rPr>
                <w:rFonts w:ascii="Garamond" w:hAnsi="Garamond" w:cs="Garamond"/>
                <w:sz w:val="24"/>
                <w:szCs w:val="24"/>
              </w:rPr>
            </w:pPr>
            <w:r>
              <w:rPr>
                <w:rFonts w:ascii="Garamond" w:hAnsi="Garamond" w:cs="Garamond"/>
                <w:sz w:val="24"/>
                <w:szCs w:val="24"/>
              </w:rPr>
              <w:t>KEP.</w:t>
            </w:r>
            <w:r>
              <w:rPr>
                <w:rFonts w:ascii="Garamond" w:hAnsi="Garamond" w:cs="Garamond"/>
                <w:spacing w:val="-1"/>
                <w:sz w:val="24"/>
                <w:szCs w:val="24"/>
              </w:rPr>
              <w:t xml:space="preserve"> </w:t>
            </w:r>
            <w:r>
              <w:rPr>
                <w:rFonts w:ascii="Garamond" w:hAnsi="Garamond" w:cs="Garamond"/>
                <w:sz w:val="24"/>
                <w:szCs w:val="24"/>
              </w:rPr>
              <w:t>BANGKA</w:t>
            </w:r>
            <w:r>
              <w:rPr>
                <w:rFonts w:ascii="Garamond" w:hAnsi="Garamond" w:cs="Garamond"/>
                <w:spacing w:val="-5"/>
                <w:sz w:val="24"/>
                <w:szCs w:val="24"/>
              </w:rPr>
              <w:t xml:space="preserve"> </w:t>
            </w:r>
            <w:r>
              <w:rPr>
                <w:rFonts w:ascii="Garamond" w:hAnsi="Garamond" w:cs="Garamond"/>
                <w:sz w:val="24"/>
                <w:szCs w:val="24"/>
              </w:rPr>
              <w:t>BELITUNG</w:t>
            </w:r>
          </w:p>
        </w:tc>
        <w:tc>
          <w:tcPr>
            <w:tcW w:w="1339" w:type="dxa"/>
          </w:tcPr>
          <w:p w14:paraId="63C57DDA">
            <w:pPr>
              <w:pStyle w:val="38"/>
              <w:spacing w:line="240" w:lineRule="auto"/>
              <w:rPr>
                <w:rFonts w:ascii="Garamond" w:hAnsi="Garamond" w:cs="Garamond"/>
                <w:sz w:val="24"/>
                <w:szCs w:val="24"/>
              </w:rPr>
            </w:pPr>
            <w:r>
              <w:rPr>
                <w:rFonts w:ascii="Garamond" w:hAnsi="Garamond" w:cs="Garamond"/>
                <w:sz w:val="24"/>
                <w:szCs w:val="24"/>
              </w:rPr>
              <w:t>97.63</w:t>
            </w:r>
          </w:p>
        </w:tc>
        <w:tc>
          <w:tcPr>
            <w:tcW w:w="1341" w:type="dxa"/>
          </w:tcPr>
          <w:p w14:paraId="2A79FB00">
            <w:pPr>
              <w:pStyle w:val="38"/>
              <w:spacing w:line="240" w:lineRule="auto"/>
              <w:rPr>
                <w:rFonts w:ascii="Garamond" w:hAnsi="Garamond" w:cs="Garamond"/>
                <w:sz w:val="24"/>
                <w:szCs w:val="24"/>
              </w:rPr>
            </w:pPr>
            <w:r>
              <w:rPr>
                <w:rFonts w:ascii="Garamond" w:hAnsi="Garamond" w:cs="Garamond"/>
                <w:sz w:val="24"/>
                <w:szCs w:val="24"/>
              </w:rPr>
              <w:t>97.66</w:t>
            </w:r>
          </w:p>
        </w:tc>
        <w:tc>
          <w:tcPr>
            <w:tcW w:w="1339" w:type="dxa"/>
          </w:tcPr>
          <w:p w14:paraId="249EEA92">
            <w:pPr>
              <w:pStyle w:val="38"/>
              <w:spacing w:line="240" w:lineRule="auto"/>
              <w:ind w:left="108"/>
              <w:rPr>
                <w:rFonts w:ascii="Garamond" w:hAnsi="Garamond" w:cs="Garamond"/>
                <w:sz w:val="24"/>
                <w:szCs w:val="24"/>
              </w:rPr>
            </w:pPr>
            <w:r>
              <w:rPr>
                <w:rFonts w:ascii="Garamond" w:hAnsi="Garamond" w:cs="Garamond"/>
                <w:sz w:val="24"/>
                <w:szCs w:val="24"/>
              </w:rPr>
              <w:t>97.79</w:t>
            </w:r>
          </w:p>
        </w:tc>
        <w:tc>
          <w:tcPr>
            <w:tcW w:w="1339" w:type="dxa"/>
          </w:tcPr>
          <w:p w14:paraId="7F99A605">
            <w:pPr>
              <w:pStyle w:val="38"/>
              <w:spacing w:line="240" w:lineRule="auto"/>
              <w:ind w:left="108"/>
              <w:rPr>
                <w:rFonts w:ascii="Garamond" w:hAnsi="Garamond" w:cs="Garamond"/>
                <w:sz w:val="24"/>
                <w:szCs w:val="24"/>
              </w:rPr>
            </w:pPr>
            <w:r>
              <w:rPr>
                <w:rFonts w:ascii="Garamond" w:hAnsi="Garamond" w:cs="Garamond"/>
                <w:sz w:val="24"/>
                <w:szCs w:val="24"/>
              </w:rPr>
              <w:t>97.76</w:t>
            </w:r>
          </w:p>
        </w:tc>
        <w:tc>
          <w:tcPr>
            <w:tcW w:w="1341" w:type="dxa"/>
          </w:tcPr>
          <w:p w14:paraId="44831CDB">
            <w:pPr>
              <w:pStyle w:val="38"/>
              <w:spacing w:line="240" w:lineRule="auto"/>
              <w:ind w:left="108"/>
              <w:rPr>
                <w:rFonts w:ascii="Garamond" w:hAnsi="Garamond" w:cs="Garamond"/>
                <w:sz w:val="24"/>
                <w:szCs w:val="24"/>
              </w:rPr>
            </w:pPr>
            <w:r>
              <w:rPr>
                <w:rFonts w:ascii="Garamond" w:hAnsi="Garamond" w:cs="Garamond"/>
                <w:sz w:val="24"/>
                <w:szCs w:val="24"/>
              </w:rPr>
              <w:t>98.09</w:t>
            </w:r>
          </w:p>
        </w:tc>
      </w:tr>
      <w:tr w14:paraId="35F13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2400" w:type="dxa"/>
            <w:shd w:val="clear" w:color="auto" w:fill="D4D4D4"/>
          </w:tcPr>
          <w:p w14:paraId="3B480606">
            <w:pPr>
              <w:pStyle w:val="38"/>
              <w:spacing w:line="240" w:lineRule="auto"/>
              <w:rPr>
                <w:rFonts w:ascii="Garamond" w:hAnsi="Garamond" w:cs="Garamond"/>
                <w:sz w:val="24"/>
                <w:szCs w:val="24"/>
              </w:rPr>
            </w:pPr>
            <w:r>
              <w:rPr>
                <w:rFonts w:ascii="Garamond" w:hAnsi="Garamond" w:cs="Garamond"/>
                <w:sz w:val="24"/>
                <w:szCs w:val="24"/>
              </w:rPr>
              <w:t>KEP.</w:t>
            </w:r>
            <w:r>
              <w:rPr>
                <w:rFonts w:ascii="Garamond" w:hAnsi="Garamond" w:cs="Garamond"/>
                <w:spacing w:val="-2"/>
                <w:sz w:val="24"/>
                <w:szCs w:val="24"/>
              </w:rPr>
              <w:t xml:space="preserve"> </w:t>
            </w:r>
            <w:r>
              <w:rPr>
                <w:rFonts w:ascii="Garamond" w:hAnsi="Garamond" w:cs="Garamond"/>
                <w:sz w:val="24"/>
                <w:szCs w:val="24"/>
              </w:rPr>
              <w:t>RIAU</w:t>
            </w:r>
          </w:p>
        </w:tc>
        <w:tc>
          <w:tcPr>
            <w:tcW w:w="1339" w:type="dxa"/>
            <w:shd w:val="clear" w:color="auto" w:fill="D4D4D4"/>
          </w:tcPr>
          <w:p w14:paraId="551BDBBC">
            <w:pPr>
              <w:pStyle w:val="38"/>
              <w:spacing w:line="240" w:lineRule="auto"/>
              <w:rPr>
                <w:rFonts w:ascii="Garamond" w:hAnsi="Garamond" w:cs="Garamond"/>
                <w:sz w:val="24"/>
                <w:szCs w:val="24"/>
              </w:rPr>
            </w:pPr>
            <w:r>
              <w:rPr>
                <w:rFonts w:ascii="Garamond" w:hAnsi="Garamond" w:cs="Garamond"/>
                <w:sz w:val="24"/>
                <w:szCs w:val="24"/>
              </w:rPr>
              <w:t>98.79</w:t>
            </w:r>
          </w:p>
        </w:tc>
        <w:tc>
          <w:tcPr>
            <w:tcW w:w="1341" w:type="dxa"/>
            <w:shd w:val="clear" w:color="auto" w:fill="D4D4D4"/>
          </w:tcPr>
          <w:p w14:paraId="28C9A70C">
            <w:pPr>
              <w:pStyle w:val="38"/>
              <w:spacing w:line="240" w:lineRule="auto"/>
              <w:rPr>
                <w:rFonts w:ascii="Garamond" w:hAnsi="Garamond" w:cs="Garamond"/>
                <w:sz w:val="24"/>
                <w:szCs w:val="24"/>
              </w:rPr>
            </w:pPr>
            <w:r>
              <w:rPr>
                <w:rFonts w:ascii="Garamond" w:hAnsi="Garamond" w:cs="Garamond"/>
                <w:sz w:val="24"/>
                <w:szCs w:val="24"/>
              </w:rPr>
              <w:t>98.84</w:t>
            </w:r>
          </w:p>
        </w:tc>
        <w:tc>
          <w:tcPr>
            <w:tcW w:w="1339" w:type="dxa"/>
            <w:shd w:val="clear" w:color="auto" w:fill="D4D4D4"/>
          </w:tcPr>
          <w:p w14:paraId="5B1A327A">
            <w:pPr>
              <w:pStyle w:val="38"/>
              <w:spacing w:line="240" w:lineRule="auto"/>
              <w:ind w:left="108"/>
              <w:rPr>
                <w:rFonts w:ascii="Garamond" w:hAnsi="Garamond" w:cs="Garamond"/>
                <w:sz w:val="24"/>
                <w:szCs w:val="24"/>
              </w:rPr>
            </w:pPr>
            <w:r>
              <w:rPr>
                <w:rFonts w:ascii="Garamond" w:hAnsi="Garamond" w:cs="Garamond"/>
                <w:sz w:val="24"/>
                <w:szCs w:val="24"/>
              </w:rPr>
              <w:t>98.83</w:t>
            </w:r>
          </w:p>
        </w:tc>
        <w:tc>
          <w:tcPr>
            <w:tcW w:w="1339" w:type="dxa"/>
            <w:shd w:val="clear" w:color="auto" w:fill="D4D4D4"/>
          </w:tcPr>
          <w:p w14:paraId="170F583A">
            <w:pPr>
              <w:pStyle w:val="38"/>
              <w:spacing w:line="240" w:lineRule="auto"/>
              <w:ind w:left="108"/>
              <w:rPr>
                <w:rFonts w:ascii="Garamond" w:hAnsi="Garamond" w:cs="Garamond"/>
                <w:sz w:val="24"/>
                <w:szCs w:val="24"/>
              </w:rPr>
            </w:pPr>
            <w:r>
              <w:rPr>
                <w:rFonts w:ascii="Garamond" w:hAnsi="Garamond" w:cs="Garamond"/>
                <w:sz w:val="24"/>
                <w:szCs w:val="24"/>
              </w:rPr>
              <w:t>98.87</w:t>
            </w:r>
          </w:p>
        </w:tc>
        <w:tc>
          <w:tcPr>
            <w:tcW w:w="1341" w:type="dxa"/>
            <w:shd w:val="clear" w:color="auto" w:fill="D4D4D4"/>
          </w:tcPr>
          <w:p w14:paraId="42B85DBF">
            <w:pPr>
              <w:pStyle w:val="38"/>
              <w:spacing w:line="240" w:lineRule="auto"/>
              <w:ind w:left="108"/>
              <w:rPr>
                <w:rFonts w:ascii="Garamond" w:hAnsi="Garamond" w:cs="Garamond"/>
                <w:sz w:val="24"/>
                <w:szCs w:val="24"/>
              </w:rPr>
            </w:pPr>
            <w:r>
              <w:rPr>
                <w:rFonts w:ascii="Garamond" w:hAnsi="Garamond" w:cs="Garamond"/>
                <w:sz w:val="24"/>
                <w:szCs w:val="24"/>
              </w:rPr>
              <w:t>99.00</w:t>
            </w:r>
          </w:p>
        </w:tc>
      </w:tr>
      <w:tr w14:paraId="0D11A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01C3310D">
            <w:pPr>
              <w:pStyle w:val="38"/>
              <w:spacing w:before="7" w:line="240" w:lineRule="auto"/>
              <w:rPr>
                <w:rFonts w:ascii="Garamond" w:hAnsi="Garamond" w:cs="Garamond"/>
                <w:sz w:val="24"/>
                <w:szCs w:val="24"/>
              </w:rPr>
            </w:pPr>
            <w:r>
              <w:rPr>
                <w:rFonts w:ascii="Garamond" w:hAnsi="Garamond" w:cs="Garamond"/>
                <w:sz w:val="24"/>
                <w:szCs w:val="24"/>
              </w:rPr>
              <w:t>DKI</w:t>
            </w:r>
            <w:r>
              <w:rPr>
                <w:rFonts w:ascii="Garamond" w:hAnsi="Garamond" w:cs="Garamond"/>
                <w:spacing w:val="-3"/>
                <w:sz w:val="24"/>
                <w:szCs w:val="24"/>
              </w:rPr>
              <w:t xml:space="preserve"> </w:t>
            </w:r>
            <w:r>
              <w:rPr>
                <w:rFonts w:ascii="Garamond" w:hAnsi="Garamond" w:cs="Garamond"/>
                <w:sz w:val="24"/>
                <w:szCs w:val="24"/>
              </w:rPr>
              <w:t>JAKARTA</w:t>
            </w:r>
          </w:p>
        </w:tc>
        <w:tc>
          <w:tcPr>
            <w:tcW w:w="1339" w:type="dxa"/>
          </w:tcPr>
          <w:p w14:paraId="383D6D94">
            <w:pPr>
              <w:pStyle w:val="38"/>
              <w:spacing w:before="7" w:line="240" w:lineRule="auto"/>
              <w:rPr>
                <w:rFonts w:ascii="Garamond" w:hAnsi="Garamond" w:cs="Garamond"/>
                <w:sz w:val="24"/>
                <w:szCs w:val="24"/>
              </w:rPr>
            </w:pPr>
            <w:r>
              <w:rPr>
                <w:rFonts w:ascii="Garamond" w:hAnsi="Garamond" w:cs="Garamond"/>
                <w:sz w:val="24"/>
                <w:szCs w:val="24"/>
              </w:rPr>
              <w:t>99.59</w:t>
            </w:r>
          </w:p>
        </w:tc>
        <w:tc>
          <w:tcPr>
            <w:tcW w:w="1341" w:type="dxa"/>
          </w:tcPr>
          <w:p w14:paraId="27A1A6E7">
            <w:pPr>
              <w:pStyle w:val="38"/>
              <w:spacing w:before="7" w:line="240" w:lineRule="auto"/>
              <w:rPr>
                <w:rFonts w:ascii="Garamond" w:hAnsi="Garamond" w:cs="Garamond"/>
                <w:sz w:val="24"/>
                <w:szCs w:val="24"/>
              </w:rPr>
            </w:pPr>
            <w:r>
              <w:rPr>
                <w:rFonts w:ascii="Garamond" w:hAnsi="Garamond" w:cs="Garamond"/>
                <w:sz w:val="24"/>
                <w:szCs w:val="24"/>
              </w:rPr>
              <w:t>99.64</w:t>
            </w:r>
          </w:p>
        </w:tc>
        <w:tc>
          <w:tcPr>
            <w:tcW w:w="1339" w:type="dxa"/>
          </w:tcPr>
          <w:p w14:paraId="7F8CB81E">
            <w:pPr>
              <w:pStyle w:val="38"/>
              <w:spacing w:before="7" w:line="240" w:lineRule="auto"/>
              <w:ind w:left="108"/>
              <w:rPr>
                <w:rFonts w:ascii="Garamond" w:hAnsi="Garamond" w:cs="Garamond"/>
                <w:sz w:val="24"/>
                <w:szCs w:val="24"/>
              </w:rPr>
            </w:pPr>
            <w:r>
              <w:rPr>
                <w:rFonts w:ascii="Garamond" w:hAnsi="Garamond" w:cs="Garamond"/>
                <w:sz w:val="24"/>
                <w:szCs w:val="24"/>
              </w:rPr>
              <w:t>99.67</w:t>
            </w:r>
          </w:p>
        </w:tc>
        <w:tc>
          <w:tcPr>
            <w:tcW w:w="1339" w:type="dxa"/>
          </w:tcPr>
          <w:p w14:paraId="54804CAF">
            <w:pPr>
              <w:pStyle w:val="38"/>
              <w:spacing w:before="7" w:line="240" w:lineRule="auto"/>
              <w:ind w:left="108"/>
              <w:rPr>
                <w:rFonts w:ascii="Garamond" w:hAnsi="Garamond" w:cs="Garamond"/>
                <w:sz w:val="24"/>
                <w:szCs w:val="24"/>
              </w:rPr>
            </w:pPr>
            <w:r>
              <w:rPr>
                <w:rFonts w:ascii="Garamond" w:hAnsi="Garamond" w:cs="Garamond"/>
                <w:sz w:val="24"/>
                <w:szCs w:val="24"/>
              </w:rPr>
              <w:t>99.72</w:t>
            </w:r>
          </w:p>
        </w:tc>
        <w:tc>
          <w:tcPr>
            <w:tcW w:w="1341" w:type="dxa"/>
          </w:tcPr>
          <w:p w14:paraId="590AC418">
            <w:pPr>
              <w:pStyle w:val="38"/>
              <w:spacing w:before="7" w:line="240" w:lineRule="auto"/>
              <w:ind w:left="108"/>
              <w:rPr>
                <w:rFonts w:ascii="Garamond" w:hAnsi="Garamond" w:cs="Garamond"/>
                <w:sz w:val="24"/>
                <w:szCs w:val="24"/>
              </w:rPr>
            </w:pPr>
            <w:r>
              <w:rPr>
                <w:rFonts w:ascii="Garamond" w:hAnsi="Garamond" w:cs="Garamond"/>
                <w:sz w:val="24"/>
                <w:szCs w:val="24"/>
              </w:rPr>
              <w:t>99.74</w:t>
            </w:r>
          </w:p>
        </w:tc>
      </w:tr>
      <w:tr w14:paraId="07C64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shd w:val="clear" w:color="auto" w:fill="D4D4D4"/>
          </w:tcPr>
          <w:p w14:paraId="78B9B2EC">
            <w:pPr>
              <w:pStyle w:val="38"/>
              <w:spacing w:line="240" w:lineRule="auto"/>
              <w:rPr>
                <w:rFonts w:ascii="Garamond" w:hAnsi="Garamond" w:cs="Garamond"/>
                <w:sz w:val="24"/>
                <w:szCs w:val="24"/>
              </w:rPr>
            </w:pPr>
            <w:r>
              <w:rPr>
                <w:rFonts w:ascii="Garamond" w:hAnsi="Garamond" w:cs="Garamond"/>
                <w:sz w:val="24"/>
                <w:szCs w:val="24"/>
              </w:rPr>
              <w:t>JAWA</w:t>
            </w:r>
            <w:r>
              <w:rPr>
                <w:rFonts w:ascii="Garamond" w:hAnsi="Garamond" w:cs="Garamond"/>
                <w:spacing w:val="-3"/>
                <w:sz w:val="24"/>
                <w:szCs w:val="24"/>
              </w:rPr>
              <w:t xml:space="preserve"> </w:t>
            </w:r>
            <w:r>
              <w:rPr>
                <w:rFonts w:ascii="Garamond" w:hAnsi="Garamond" w:cs="Garamond"/>
                <w:sz w:val="24"/>
                <w:szCs w:val="24"/>
              </w:rPr>
              <w:t>BARAT</w:t>
            </w:r>
          </w:p>
        </w:tc>
        <w:tc>
          <w:tcPr>
            <w:tcW w:w="1339" w:type="dxa"/>
            <w:shd w:val="clear" w:color="auto" w:fill="D4D4D4"/>
          </w:tcPr>
          <w:p w14:paraId="0711F0A3">
            <w:pPr>
              <w:pStyle w:val="38"/>
              <w:spacing w:line="240" w:lineRule="auto"/>
              <w:rPr>
                <w:rFonts w:ascii="Garamond" w:hAnsi="Garamond" w:cs="Garamond"/>
                <w:sz w:val="24"/>
                <w:szCs w:val="24"/>
              </w:rPr>
            </w:pPr>
            <w:r>
              <w:rPr>
                <w:rFonts w:ascii="Garamond" w:hAnsi="Garamond" w:cs="Garamond"/>
                <w:sz w:val="24"/>
                <w:szCs w:val="24"/>
              </w:rPr>
              <w:t>98.01</w:t>
            </w:r>
          </w:p>
        </w:tc>
        <w:tc>
          <w:tcPr>
            <w:tcW w:w="1341" w:type="dxa"/>
            <w:shd w:val="clear" w:color="auto" w:fill="D4D4D4"/>
          </w:tcPr>
          <w:p w14:paraId="56495C14">
            <w:pPr>
              <w:pStyle w:val="38"/>
              <w:spacing w:line="240" w:lineRule="auto"/>
              <w:rPr>
                <w:rFonts w:ascii="Garamond" w:hAnsi="Garamond" w:cs="Garamond"/>
                <w:sz w:val="24"/>
                <w:szCs w:val="24"/>
              </w:rPr>
            </w:pPr>
            <w:r>
              <w:rPr>
                <w:rFonts w:ascii="Garamond" w:hAnsi="Garamond" w:cs="Garamond"/>
                <w:sz w:val="24"/>
                <w:szCs w:val="24"/>
              </w:rPr>
              <w:t>98.22</w:t>
            </w:r>
          </w:p>
        </w:tc>
        <w:tc>
          <w:tcPr>
            <w:tcW w:w="1339" w:type="dxa"/>
            <w:shd w:val="clear" w:color="auto" w:fill="D4D4D4"/>
          </w:tcPr>
          <w:p w14:paraId="575E5450">
            <w:pPr>
              <w:pStyle w:val="38"/>
              <w:spacing w:line="240" w:lineRule="auto"/>
              <w:ind w:left="108"/>
              <w:rPr>
                <w:rFonts w:ascii="Garamond" w:hAnsi="Garamond" w:cs="Garamond"/>
                <w:sz w:val="24"/>
                <w:szCs w:val="24"/>
              </w:rPr>
            </w:pPr>
            <w:r>
              <w:rPr>
                <w:rFonts w:ascii="Garamond" w:hAnsi="Garamond" w:cs="Garamond"/>
                <w:sz w:val="24"/>
                <w:szCs w:val="24"/>
              </w:rPr>
              <w:t>98.23</w:t>
            </w:r>
          </w:p>
        </w:tc>
        <w:tc>
          <w:tcPr>
            <w:tcW w:w="1339" w:type="dxa"/>
            <w:shd w:val="clear" w:color="auto" w:fill="D4D4D4"/>
          </w:tcPr>
          <w:p w14:paraId="58D5743A">
            <w:pPr>
              <w:pStyle w:val="38"/>
              <w:spacing w:line="240" w:lineRule="auto"/>
              <w:ind w:left="108"/>
              <w:rPr>
                <w:rFonts w:ascii="Garamond" w:hAnsi="Garamond" w:cs="Garamond"/>
                <w:sz w:val="24"/>
                <w:szCs w:val="24"/>
              </w:rPr>
            </w:pPr>
            <w:r>
              <w:rPr>
                <w:rFonts w:ascii="Garamond" w:hAnsi="Garamond" w:cs="Garamond"/>
                <w:sz w:val="24"/>
                <w:szCs w:val="24"/>
              </w:rPr>
              <w:t>98.48</w:t>
            </w:r>
          </w:p>
        </w:tc>
        <w:tc>
          <w:tcPr>
            <w:tcW w:w="1341" w:type="dxa"/>
            <w:shd w:val="clear" w:color="auto" w:fill="D4D4D4"/>
          </w:tcPr>
          <w:p w14:paraId="0FD8B5E2">
            <w:pPr>
              <w:pStyle w:val="38"/>
              <w:spacing w:line="240" w:lineRule="auto"/>
              <w:ind w:left="108"/>
              <w:rPr>
                <w:rFonts w:ascii="Garamond" w:hAnsi="Garamond" w:cs="Garamond"/>
                <w:sz w:val="24"/>
                <w:szCs w:val="24"/>
              </w:rPr>
            </w:pPr>
            <w:r>
              <w:rPr>
                <w:rFonts w:ascii="Garamond" w:hAnsi="Garamond" w:cs="Garamond"/>
                <w:sz w:val="24"/>
                <w:szCs w:val="24"/>
              </w:rPr>
              <w:t>98.53</w:t>
            </w:r>
          </w:p>
        </w:tc>
      </w:tr>
      <w:tr w14:paraId="18A5E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5C835EA5">
            <w:pPr>
              <w:pStyle w:val="38"/>
              <w:spacing w:line="240" w:lineRule="auto"/>
              <w:rPr>
                <w:rFonts w:ascii="Garamond" w:hAnsi="Garamond" w:cs="Garamond"/>
                <w:sz w:val="24"/>
                <w:szCs w:val="24"/>
              </w:rPr>
            </w:pPr>
            <w:r>
              <w:rPr>
                <w:rFonts w:ascii="Garamond" w:hAnsi="Garamond" w:cs="Garamond"/>
                <w:sz w:val="24"/>
                <w:szCs w:val="24"/>
              </w:rPr>
              <w:t>JAWA</w:t>
            </w:r>
            <w:r>
              <w:rPr>
                <w:rFonts w:ascii="Garamond" w:hAnsi="Garamond" w:cs="Garamond"/>
                <w:spacing w:val="-3"/>
                <w:sz w:val="24"/>
                <w:szCs w:val="24"/>
              </w:rPr>
              <w:t xml:space="preserve"> </w:t>
            </w:r>
            <w:r>
              <w:rPr>
                <w:rFonts w:ascii="Garamond" w:hAnsi="Garamond" w:cs="Garamond"/>
                <w:sz w:val="24"/>
                <w:szCs w:val="24"/>
              </w:rPr>
              <w:t>TENGAH</w:t>
            </w:r>
          </w:p>
        </w:tc>
        <w:tc>
          <w:tcPr>
            <w:tcW w:w="1339" w:type="dxa"/>
          </w:tcPr>
          <w:p w14:paraId="36D2D102">
            <w:pPr>
              <w:pStyle w:val="38"/>
              <w:spacing w:line="240" w:lineRule="auto"/>
              <w:rPr>
                <w:rFonts w:ascii="Garamond" w:hAnsi="Garamond" w:cs="Garamond"/>
                <w:sz w:val="24"/>
                <w:szCs w:val="24"/>
              </w:rPr>
            </w:pPr>
            <w:r>
              <w:rPr>
                <w:rFonts w:ascii="Garamond" w:hAnsi="Garamond" w:cs="Garamond"/>
                <w:sz w:val="24"/>
                <w:szCs w:val="24"/>
              </w:rPr>
              <w:t>93.12</w:t>
            </w:r>
          </w:p>
        </w:tc>
        <w:tc>
          <w:tcPr>
            <w:tcW w:w="1341" w:type="dxa"/>
          </w:tcPr>
          <w:p w14:paraId="50A9173D">
            <w:pPr>
              <w:pStyle w:val="38"/>
              <w:spacing w:line="240" w:lineRule="auto"/>
              <w:rPr>
                <w:rFonts w:ascii="Garamond" w:hAnsi="Garamond" w:cs="Garamond"/>
                <w:sz w:val="24"/>
                <w:szCs w:val="24"/>
              </w:rPr>
            </w:pPr>
            <w:r>
              <w:rPr>
                <w:rFonts w:ascii="Garamond" w:hAnsi="Garamond" w:cs="Garamond"/>
                <w:sz w:val="24"/>
                <w:szCs w:val="24"/>
              </w:rPr>
              <w:t>93.30</w:t>
            </w:r>
          </w:p>
        </w:tc>
        <w:tc>
          <w:tcPr>
            <w:tcW w:w="1339" w:type="dxa"/>
          </w:tcPr>
          <w:p w14:paraId="01ED4D04">
            <w:pPr>
              <w:pStyle w:val="38"/>
              <w:spacing w:line="240" w:lineRule="auto"/>
              <w:ind w:left="108"/>
              <w:rPr>
                <w:rFonts w:ascii="Garamond" w:hAnsi="Garamond" w:cs="Garamond"/>
                <w:sz w:val="24"/>
                <w:szCs w:val="24"/>
              </w:rPr>
            </w:pPr>
            <w:r>
              <w:rPr>
                <w:rFonts w:ascii="Garamond" w:hAnsi="Garamond" w:cs="Garamond"/>
                <w:sz w:val="24"/>
                <w:szCs w:val="24"/>
              </w:rPr>
              <w:t>93.39</w:t>
            </w:r>
          </w:p>
        </w:tc>
        <w:tc>
          <w:tcPr>
            <w:tcW w:w="1339" w:type="dxa"/>
          </w:tcPr>
          <w:p w14:paraId="07B03B5E">
            <w:pPr>
              <w:pStyle w:val="38"/>
              <w:spacing w:line="240" w:lineRule="auto"/>
              <w:ind w:left="108"/>
              <w:rPr>
                <w:rFonts w:ascii="Garamond" w:hAnsi="Garamond" w:cs="Garamond"/>
                <w:sz w:val="24"/>
                <w:szCs w:val="24"/>
              </w:rPr>
            </w:pPr>
            <w:r>
              <w:rPr>
                <w:rFonts w:ascii="Garamond" w:hAnsi="Garamond" w:cs="Garamond"/>
                <w:sz w:val="24"/>
                <w:szCs w:val="24"/>
              </w:rPr>
              <w:t>93.45</w:t>
            </w:r>
          </w:p>
        </w:tc>
        <w:tc>
          <w:tcPr>
            <w:tcW w:w="1341" w:type="dxa"/>
          </w:tcPr>
          <w:p w14:paraId="0EE23F60">
            <w:pPr>
              <w:pStyle w:val="38"/>
              <w:spacing w:line="240" w:lineRule="auto"/>
              <w:ind w:left="108"/>
              <w:rPr>
                <w:rFonts w:ascii="Garamond" w:hAnsi="Garamond" w:cs="Garamond"/>
                <w:sz w:val="24"/>
                <w:szCs w:val="24"/>
              </w:rPr>
            </w:pPr>
            <w:r>
              <w:rPr>
                <w:rFonts w:ascii="Garamond" w:hAnsi="Garamond" w:cs="Garamond"/>
                <w:sz w:val="24"/>
                <w:szCs w:val="24"/>
              </w:rPr>
              <w:t>93.54</w:t>
            </w:r>
          </w:p>
        </w:tc>
      </w:tr>
      <w:tr w14:paraId="65D35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2400" w:type="dxa"/>
            <w:shd w:val="clear" w:color="auto" w:fill="D4D4D4"/>
          </w:tcPr>
          <w:p w14:paraId="30D478FB">
            <w:pPr>
              <w:pStyle w:val="38"/>
              <w:spacing w:line="240" w:lineRule="auto"/>
              <w:rPr>
                <w:rFonts w:ascii="Garamond" w:hAnsi="Garamond" w:cs="Garamond"/>
                <w:sz w:val="24"/>
                <w:szCs w:val="24"/>
              </w:rPr>
            </w:pPr>
            <w:r>
              <w:rPr>
                <w:rFonts w:ascii="Garamond" w:hAnsi="Garamond" w:cs="Garamond"/>
                <w:sz w:val="24"/>
                <w:szCs w:val="24"/>
              </w:rPr>
              <w:t>DI</w:t>
            </w:r>
            <w:r>
              <w:rPr>
                <w:rFonts w:ascii="Garamond" w:hAnsi="Garamond" w:cs="Garamond"/>
                <w:spacing w:val="-5"/>
                <w:sz w:val="24"/>
                <w:szCs w:val="24"/>
              </w:rPr>
              <w:t xml:space="preserve"> </w:t>
            </w:r>
            <w:r>
              <w:rPr>
                <w:rFonts w:ascii="Garamond" w:hAnsi="Garamond" w:cs="Garamond"/>
                <w:sz w:val="24"/>
                <w:szCs w:val="24"/>
              </w:rPr>
              <w:t>YOGYAKARTA</w:t>
            </w:r>
          </w:p>
        </w:tc>
        <w:tc>
          <w:tcPr>
            <w:tcW w:w="1339" w:type="dxa"/>
            <w:shd w:val="clear" w:color="auto" w:fill="D4D4D4"/>
          </w:tcPr>
          <w:p w14:paraId="62321427">
            <w:pPr>
              <w:pStyle w:val="38"/>
              <w:spacing w:line="240" w:lineRule="auto"/>
              <w:rPr>
                <w:rFonts w:ascii="Garamond" w:hAnsi="Garamond" w:cs="Garamond"/>
                <w:sz w:val="24"/>
                <w:szCs w:val="24"/>
              </w:rPr>
            </w:pPr>
            <w:r>
              <w:rPr>
                <w:rFonts w:ascii="Garamond" w:hAnsi="Garamond" w:cs="Garamond"/>
                <w:sz w:val="24"/>
                <w:szCs w:val="24"/>
              </w:rPr>
              <w:t>94.50</w:t>
            </w:r>
          </w:p>
        </w:tc>
        <w:tc>
          <w:tcPr>
            <w:tcW w:w="1341" w:type="dxa"/>
            <w:shd w:val="clear" w:color="auto" w:fill="D4D4D4"/>
          </w:tcPr>
          <w:p w14:paraId="363C11FE">
            <w:pPr>
              <w:pStyle w:val="38"/>
              <w:spacing w:line="240" w:lineRule="auto"/>
              <w:rPr>
                <w:rFonts w:ascii="Garamond" w:hAnsi="Garamond" w:cs="Garamond"/>
                <w:sz w:val="24"/>
                <w:szCs w:val="24"/>
              </w:rPr>
            </w:pPr>
            <w:r>
              <w:rPr>
                <w:rFonts w:ascii="Garamond" w:hAnsi="Garamond" w:cs="Garamond"/>
                <w:sz w:val="24"/>
                <w:szCs w:val="24"/>
              </w:rPr>
              <w:t>94.59</w:t>
            </w:r>
          </w:p>
        </w:tc>
        <w:tc>
          <w:tcPr>
            <w:tcW w:w="1339" w:type="dxa"/>
            <w:shd w:val="clear" w:color="auto" w:fill="D4D4D4"/>
          </w:tcPr>
          <w:p w14:paraId="398B1C22">
            <w:pPr>
              <w:pStyle w:val="38"/>
              <w:spacing w:line="240" w:lineRule="auto"/>
              <w:ind w:left="108"/>
              <w:rPr>
                <w:rFonts w:ascii="Garamond" w:hAnsi="Garamond" w:cs="Garamond"/>
                <w:sz w:val="24"/>
                <w:szCs w:val="24"/>
              </w:rPr>
            </w:pPr>
            <w:r>
              <w:rPr>
                <w:rFonts w:ascii="Garamond" w:hAnsi="Garamond" w:cs="Garamond"/>
                <w:sz w:val="24"/>
                <w:szCs w:val="24"/>
              </w:rPr>
              <w:t>94.64</w:t>
            </w:r>
          </w:p>
        </w:tc>
        <w:tc>
          <w:tcPr>
            <w:tcW w:w="1339" w:type="dxa"/>
            <w:shd w:val="clear" w:color="auto" w:fill="D4D4D4"/>
          </w:tcPr>
          <w:p w14:paraId="28C31C8B">
            <w:pPr>
              <w:pStyle w:val="38"/>
              <w:spacing w:line="240" w:lineRule="auto"/>
              <w:ind w:left="108"/>
              <w:rPr>
                <w:rFonts w:ascii="Garamond" w:hAnsi="Garamond" w:cs="Garamond"/>
                <w:sz w:val="24"/>
                <w:szCs w:val="24"/>
              </w:rPr>
            </w:pPr>
            <w:r>
              <w:rPr>
                <w:rFonts w:ascii="Garamond" w:hAnsi="Garamond" w:cs="Garamond"/>
                <w:sz w:val="24"/>
                <w:szCs w:val="24"/>
              </w:rPr>
              <w:t>94.83</w:t>
            </w:r>
          </w:p>
        </w:tc>
        <w:tc>
          <w:tcPr>
            <w:tcW w:w="1341" w:type="dxa"/>
            <w:shd w:val="clear" w:color="auto" w:fill="D4D4D4"/>
          </w:tcPr>
          <w:p w14:paraId="602AD251">
            <w:pPr>
              <w:pStyle w:val="38"/>
              <w:spacing w:line="240" w:lineRule="auto"/>
              <w:ind w:left="108"/>
              <w:rPr>
                <w:rFonts w:ascii="Garamond" w:hAnsi="Garamond" w:cs="Garamond"/>
                <w:sz w:val="24"/>
                <w:szCs w:val="24"/>
              </w:rPr>
            </w:pPr>
            <w:r>
              <w:rPr>
                <w:rFonts w:ascii="Garamond" w:hAnsi="Garamond" w:cs="Garamond"/>
                <w:sz w:val="24"/>
                <w:szCs w:val="24"/>
              </w:rPr>
              <w:t>94.96</w:t>
            </w:r>
          </w:p>
        </w:tc>
      </w:tr>
      <w:tr w14:paraId="3AE96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77673618">
            <w:pPr>
              <w:pStyle w:val="38"/>
              <w:spacing w:before="7" w:line="240" w:lineRule="auto"/>
              <w:rPr>
                <w:rFonts w:ascii="Garamond" w:hAnsi="Garamond" w:cs="Garamond"/>
                <w:sz w:val="24"/>
                <w:szCs w:val="24"/>
              </w:rPr>
            </w:pPr>
            <w:r>
              <w:rPr>
                <w:rFonts w:ascii="Garamond" w:hAnsi="Garamond" w:cs="Garamond"/>
                <w:sz w:val="24"/>
                <w:szCs w:val="24"/>
              </w:rPr>
              <w:t>JAWA</w:t>
            </w:r>
            <w:r>
              <w:rPr>
                <w:rFonts w:ascii="Garamond" w:hAnsi="Garamond" w:cs="Garamond"/>
                <w:spacing w:val="-3"/>
                <w:sz w:val="24"/>
                <w:szCs w:val="24"/>
              </w:rPr>
              <w:t xml:space="preserve"> </w:t>
            </w:r>
            <w:r>
              <w:rPr>
                <w:rFonts w:ascii="Garamond" w:hAnsi="Garamond" w:cs="Garamond"/>
                <w:sz w:val="24"/>
                <w:szCs w:val="24"/>
              </w:rPr>
              <w:t>TIMUR</w:t>
            </w:r>
          </w:p>
        </w:tc>
        <w:tc>
          <w:tcPr>
            <w:tcW w:w="1339" w:type="dxa"/>
          </w:tcPr>
          <w:p w14:paraId="4D932995">
            <w:pPr>
              <w:pStyle w:val="38"/>
              <w:spacing w:before="7" w:line="240" w:lineRule="auto"/>
              <w:rPr>
                <w:rFonts w:ascii="Garamond" w:hAnsi="Garamond" w:cs="Garamond"/>
                <w:sz w:val="24"/>
                <w:szCs w:val="24"/>
              </w:rPr>
            </w:pPr>
            <w:r>
              <w:rPr>
                <w:rFonts w:ascii="Garamond" w:hAnsi="Garamond" w:cs="Garamond"/>
                <w:sz w:val="24"/>
                <w:szCs w:val="24"/>
              </w:rPr>
              <w:t>91.47</w:t>
            </w:r>
          </w:p>
        </w:tc>
        <w:tc>
          <w:tcPr>
            <w:tcW w:w="1341" w:type="dxa"/>
          </w:tcPr>
          <w:p w14:paraId="21AF2481">
            <w:pPr>
              <w:pStyle w:val="38"/>
              <w:spacing w:before="7" w:line="240" w:lineRule="auto"/>
              <w:rPr>
                <w:rFonts w:ascii="Garamond" w:hAnsi="Garamond" w:cs="Garamond"/>
                <w:sz w:val="24"/>
                <w:szCs w:val="24"/>
              </w:rPr>
            </w:pPr>
            <w:r>
              <w:rPr>
                <w:rFonts w:ascii="Garamond" w:hAnsi="Garamond" w:cs="Garamond"/>
                <w:sz w:val="24"/>
                <w:szCs w:val="24"/>
              </w:rPr>
              <w:t>91.59</w:t>
            </w:r>
          </w:p>
        </w:tc>
        <w:tc>
          <w:tcPr>
            <w:tcW w:w="1339" w:type="dxa"/>
          </w:tcPr>
          <w:p w14:paraId="57182781">
            <w:pPr>
              <w:pStyle w:val="38"/>
              <w:spacing w:before="7" w:line="240" w:lineRule="auto"/>
              <w:ind w:left="108"/>
              <w:rPr>
                <w:rFonts w:ascii="Garamond" w:hAnsi="Garamond" w:cs="Garamond"/>
                <w:sz w:val="24"/>
                <w:szCs w:val="24"/>
              </w:rPr>
            </w:pPr>
            <w:r>
              <w:rPr>
                <w:rFonts w:ascii="Garamond" w:hAnsi="Garamond" w:cs="Garamond"/>
                <w:sz w:val="24"/>
                <w:szCs w:val="24"/>
              </w:rPr>
              <w:t>91.82</w:t>
            </w:r>
          </w:p>
        </w:tc>
        <w:tc>
          <w:tcPr>
            <w:tcW w:w="1339" w:type="dxa"/>
          </w:tcPr>
          <w:p w14:paraId="54B05402">
            <w:pPr>
              <w:pStyle w:val="38"/>
              <w:spacing w:before="7" w:line="240" w:lineRule="auto"/>
              <w:ind w:left="108"/>
              <w:rPr>
                <w:rFonts w:ascii="Garamond" w:hAnsi="Garamond" w:cs="Garamond"/>
                <w:sz w:val="24"/>
                <w:szCs w:val="24"/>
              </w:rPr>
            </w:pPr>
            <w:r>
              <w:rPr>
                <w:rFonts w:ascii="Garamond" w:hAnsi="Garamond" w:cs="Garamond"/>
                <w:sz w:val="24"/>
                <w:szCs w:val="24"/>
              </w:rPr>
              <w:t>91.85</w:t>
            </w:r>
          </w:p>
        </w:tc>
        <w:tc>
          <w:tcPr>
            <w:tcW w:w="1341" w:type="dxa"/>
          </w:tcPr>
          <w:p w14:paraId="0B93A9E5">
            <w:pPr>
              <w:pStyle w:val="38"/>
              <w:spacing w:before="7" w:line="240" w:lineRule="auto"/>
              <w:ind w:left="108"/>
              <w:rPr>
                <w:rFonts w:ascii="Garamond" w:hAnsi="Garamond" w:cs="Garamond"/>
                <w:sz w:val="24"/>
                <w:szCs w:val="24"/>
              </w:rPr>
            </w:pPr>
            <w:r>
              <w:rPr>
                <w:rFonts w:ascii="Garamond" w:hAnsi="Garamond" w:cs="Garamond"/>
                <w:sz w:val="24"/>
                <w:szCs w:val="24"/>
              </w:rPr>
              <w:t>92.32</w:t>
            </w:r>
          </w:p>
        </w:tc>
      </w:tr>
      <w:tr w14:paraId="3C3EB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shd w:val="clear" w:color="auto" w:fill="D4D4D4"/>
          </w:tcPr>
          <w:p w14:paraId="2867CCB5">
            <w:pPr>
              <w:pStyle w:val="38"/>
              <w:spacing w:line="240" w:lineRule="auto"/>
              <w:rPr>
                <w:rFonts w:ascii="Garamond" w:hAnsi="Garamond" w:cs="Garamond"/>
                <w:sz w:val="24"/>
                <w:szCs w:val="24"/>
              </w:rPr>
            </w:pPr>
            <w:r>
              <w:rPr>
                <w:rFonts w:ascii="Garamond" w:hAnsi="Garamond" w:cs="Garamond"/>
                <w:sz w:val="24"/>
                <w:szCs w:val="24"/>
              </w:rPr>
              <w:t>BANTEN</w:t>
            </w:r>
          </w:p>
        </w:tc>
        <w:tc>
          <w:tcPr>
            <w:tcW w:w="1339" w:type="dxa"/>
            <w:shd w:val="clear" w:color="auto" w:fill="D4D4D4"/>
          </w:tcPr>
          <w:p w14:paraId="3125069C">
            <w:pPr>
              <w:pStyle w:val="38"/>
              <w:spacing w:line="240" w:lineRule="auto"/>
              <w:rPr>
                <w:rFonts w:ascii="Garamond" w:hAnsi="Garamond" w:cs="Garamond"/>
                <w:sz w:val="24"/>
                <w:szCs w:val="24"/>
              </w:rPr>
            </w:pPr>
            <w:r>
              <w:rPr>
                <w:rFonts w:ascii="Garamond" w:hAnsi="Garamond" w:cs="Garamond"/>
                <w:sz w:val="24"/>
                <w:szCs w:val="24"/>
              </w:rPr>
              <w:t>97.37</w:t>
            </w:r>
          </w:p>
        </w:tc>
        <w:tc>
          <w:tcPr>
            <w:tcW w:w="1341" w:type="dxa"/>
            <w:shd w:val="clear" w:color="auto" w:fill="D4D4D4"/>
          </w:tcPr>
          <w:p w14:paraId="747B53C1">
            <w:pPr>
              <w:pStyle w:val="38"/>
              <w:spacing w:line="240" w:lineRule="auto"/>
              <w:rPr>
                <w:rFonts w:ascii="Garamond" w:hAnsi="Garamond" w:cs="Garamond"/>
                <w:sz w:val="24"/>
                <w:szCs w:val="24"/>
              </w:rPr>
            </w:pPr>
            <w:r>
              <w:rPr>
                <w:rFonts w:ascii="Garamond" w:hAnsi="Garamond" w:cs="Garamond"/>
                <w:sz w:val="24"/>
                <w:szCs w:val="24"/>
              </w:rPr>
              <w:t>97.55</w:t>
            </w:r>
          </w:p>
        </w:tc>
        <w:tc>
          <w:tcPr>
            <w:tcW w:w="1339" w:type="dxa"/>
            <w:shd w:val="clear" w:color="auto" w:fill="D4D4D4"/>
          </w:tcPr>
          <w:p w14:paraId="3A48FF16">
            <w:pPr>
              <w:pStyle w:val="38"/>
              <w:spacing w:line="240" w:lineRule="auto"/>
              <w:ind w:left="108"/>
              <w:rPr>
                <w:rFonts w:ascii="Garamond" w:hAnsi="Garamond" w:cs="Garamond"/>
                <w:sz w:val="24"/>
                <w:szCs w:val="24"/>
              </w:rPr>
            </w:pPr>
            <w:r>
              <w:rPr>
                <w:rFonts w:ascii="Garamond" w:hAnsi="Garamond" w:cs="Garamond"/>
                <w:sz w:val="24"/>
                <w:szCs w:val="24"/>
              </w:rPr>
              <w:t>97.57</w:t>
            </w:r>
          </w:p>
        </w:tc>
        <w:tc>
          <w:tcPr>
            <w:tcW w:w="1339" w:type="dxa"/>
            <w:shd w:val="clear" w:color="auto" w:fill="D4D4D4"/>
          </w:tcPr>
          <w:p w14:paraId="1D6EBF18">
            <w:pPr>
              <w:pStyle w:val="38"/>
              <w:spacing w:line="240" w:lineRule="auto"/>
              <w:ind w:left="108"/>
              <w:rPr>
                <w:rFonts w:ascii="Garamond" w:hAnsi="Garamond" w:cs="Garamond"/>
                <w:sz w:val="24"/>
                <w:szCs w:val="24"/>
              </w:rPr>
            </w:pPr>
            <w:r>
              <w:rPr>
                <w:rFonts w:ascii="Garamond" w:hAnsi="Garamond" w:cs="Garamond"/>
                <w:sz w:val="24"/>
                <w:szCs w:val="24"/>
              </w:rPr>
              <w:t>97.62</w:t>
            </w:r>
          </w:p>
        </w:tc>
        <w:tc>
          <w:tcPr>
            <w:tcW w:w="1341" w:type="dxa"/>
            <w:shd w:val="clear" w:color="auto" w:fill="D4D4D4"/>
          </w:tcPr>
          <w:p w14:paraId="3CA5B5DD">
            <w:pPr>
              <w:pStyle w:val="38"/>
              <w:spacing w:line="240" w:lineRule="auto"/>
              <w:ind w:left="108"/>
              <w:rPr>
                <w:rFonts w:ascii="Garamond" w:hAnsi="Garamond" w:cs="Garamond"/>
                <w:sz w:val="24"/>
                <w:szCs w:val="24"/>
              </w:rPr>
            </w:pPr>
            <w:r>
              <w:rPr>
                <w:rFonts w:ascii="Garamond" w:hAnsi="Garamond" w:cs="Garamond"/>
                <w:sz w:val="24"/>
                <w:szCs w:val="24"/>
              </w:rPr>
              <w:t>97.62</w:t>
            </w:r>
          </w:p>
        </w:tc>
      </w:tr>
      <w:tr w14:paraId="4CBE0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4D0BD566">
            <w:pPr>
              <w:pStyle w:val="38"/>
              <w:spacing w:line="240" w:lineRule="auto"/>
              <w:rPr>
                <w:rFonts w:ascii="Garamond" w:hAnsi="Garamond" w:cs="Garamond"/>
                <w:sz w:val="24"/>
                <w:szCs w:val="24"/>
              </w:rPr>
            </w:pPr>
            <w:r>
              <w:rPr>
                <w:rFonts w:ascii="Garamond" w:hAnsi="Garamond" w:cs="Garamond"/>
                <w:sz w:val="24"/>
                <w:szCs w:val="24"/>
              </w:rPr>
              <w:t>BALI</w:t>
            </w:r>
          </w:p>
        </w:tc>
        <w:tc>
          <w:tcPr>
            <w:tcW w:w="1339" w:type="dxa"/>
          </w:tcPr>
          <w:p w14:paraId="5A06999F">
            <w:pPr>
              <w:pStyle w:val="38"/>
              <w:spacing w:line="240" w:lineRule="auto"/>
              <w:rPr>
                <w:rFonts w:ascii="Garamond" w:hAnsi="Garamond" w:cs="Garamond"/>
                <w:sz w:val="24"/>
                <w:szCs w:val="24"/>
              </w:rPr>
            </w:pPr>
            <w:r>
              <w:rPr>
                <w:rFonts w:ascii="Garamond" w:hAnsi="Garamond" w:cs="Garamond"/>
                <w:sz w:val="24"/>
                <w:szCs w:val="24"/>
              </w:rPr>
              <w:t>92.77</w:t>
            </w:r>
          </w:p>
        </w:tc>
        <w:tc>
          <w:tcPr>
            <w:tcW w:w="1341" w:type="dxa"/>
          </w:tcPr>
          <w:p w14:paraId="4A40545C">
            <w:pPr>
              <w:pStyle w:val="38"/>
              <w:spacing w:line="240" w:lineRule="auto"/>
              <w:rPr>
                <w:rFonts w:ascii="Garamond" w:hAnsi="Garamond" w:cs="Garamond"/>
                <w:sz w:val="24"/>
                <w:szCs w:val="24"/>
              </w:rPr>
            </w:pPr>
            <w:r>
              <w:rPr>
                <w:rFonts w:ascii="Garamond" w:hAnsi="Garamond" w:cs="Garamond"/>
                <w:sz w:val="24"/>
                <w:szCs w:val="24"/>
              </w:rPr>
              <w:t>92.82</w:t>
            </w:r>
          </w:p>
        </w:tc>
        <w:tc>
          <w:tcPr>
            <w:tcW w:w="1339" w:type="dxa"/>
          </w:tcPr>
          <w:p w14:paraId="20F120F8">
            <w:pPr>
              <w:pStyle w:val="38"/>
              <w:spacing w:line="240" w:lineRule="auto"/>
              <w:ind w:left="108"/>
              <w:rPr>
                <w:rFonts w:ascii="Garamond" w:hAnsi="Garamond" w:cs="Garamond"/>
                <w:sz w:val="24"/>
                <w:szCs w:val="24"/>
              </w:rPr>
            </w:pPr>
            <w:r>
              <w:rPr>
                <w:rFonts w:ascii="Garamond" w:hAnsi="Garamond" w:cs="Garamond"/>
                <w:sz w:val="24"/>
                <w:szCs w:val="24"/>
              </w:rPr>
              <w:t>92.90</w:t>
            </w:r>
          </w:p>
        </w:tc>
        <w:tc>
          <w:tcPr>
            <w:tcW w:w="1339" w:type="dxa"/>
          </w:tcPr>
          <w:p w14:paraId="5D8A91E0">
            <w:pPr>
              <w:pStyle w:val="38"/>
              <w:spacing w:line="240" w:lineRule="auto"/>
              <w:ind w:left="108"/>
              <w:rPr>
                <w:rFonts w:ascii="Garamond" w:hAnsi="Garamond" w:cs="Garamond"/>
                <w:sz w:val="24"/>
                <w:szCs w:val="24"/>
              </w:rPr>
            </w:pPr>
            <w:r>
              <w:rPr>
                <w:rFonts w:ascii="Garamond" w:hAnsi="Garamond" w:cs="Garamond"/>
                <w:sz w:val="24"/>
                <w:szCs w:val="24"/>
              </w:rPr>
              <w:t>92.98</w:t>
            </w:r>
          </w:p>
        </w:tc>
        <w:tc>
          <w:tcPr>
            <w:tcW w:w="1341" w:type="dxa"/>
          </w:tcPr>
          <w:p w14:paraId="280B18AA">
            <w:pPr>
              <w:pStyle w:val="38"/>
              <w:spacing w:line="240" w:lineRule="auto"/>
              <w:ind w:left="108"/>
              <w:rPr>
                <w:rFonts w:ascii="Garamond" w:hAnsi="Garamond" w:cs="Garamond"/>
                <w:sz w:val="24"/>
                <w:szCs w:val="24"/>
              </w:rPr>
            </w:pPr>
            <w:r>
              <w:rPr>
                <w:rFonts w:ascii="Garamond" w:hAnsi="Garamond" w:cs="Garamond"/>
                <w:sz w:val="24"/>
                <w:szCs w:val="24"/>
              </w:rPr>
              <w:t>94.53</w:t>
            </w:r>
          </w:p>
        </w:tc>
      </w:tr>
      <w:tr w14:paraId="1FBFC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2400" w:type="dxa"/>
            <w:shd w:val="clear" w:color="auto" w:fill="D4D4D4"/>
          </w:tcPr>
          <w:p w14:paraId="311AA667">
            <w:pPr>
              <w:pStyle w:val="38"/>
              <w:spacing w:line="240" w:lineRule="auto"/>
              <w:rPr>
                <w:rFonts w:ascii="Garamond" w:hAnsi="Garamond" w:cs="Garamond"/>
                <w:sz w:val="24"/>
                <w:szCs w:val="24"/>
              </w:rPr>
            </w:pPr>
            <w:r>
              <w:rPr>
                <w:rFonts w:ascii="Garamond" w:hAnsi="Garamond" w:cs="Garamond"/>
                <w:sz w:val="24"/>
                <w:szCs w:val="24"/>
              </w:rPr>
              <w:t>NUSA</w:t>
            </w:r>
            <w:r>
              <w:rPr>
                <w:rFonts w:ascii="Garamond" w:hAnsi="Garamond" w:cs="Garamond"/>
                <w:spacing w:val="-4"/>
                <w:sz w:val="24"/>
                <w:szCs w:val="24"/>
              </w:rPr>
              <w:t xml:space="preserve"> </w:t>
            </w:r>
            <w:r>
              <w:rPr>
                <w:rFonts w:ascii="Garamond" w:hAnsi="Garamond" w:cs="Garamond"/>
                <w:sz w:val="24"/>
                <w:szCs w:val="24"/>
              </w:rPr>
              <w:t>TENGGARA</w:t>
            </w:r>
            <w:r>
              <w:rPr>
                <w:rFonts w:ascii="Garamond" w:hAnsi="Garamond" w:cs="Garamond"/>
                <w:spacing w:val="-3"/>
                <w:sz w:val="24"/>
                <w:szCs w:val="24"/>
              </w:rPr>
              <w:t xml:space="preserve"> </w:t>
            </w:r>
            <w:r>
              <w:rPr>
                <w:rFonts w:ascii="Garamond" w:hAnsi="Garamond" w:cs="Garamond"/>
                <w:sz w:val="24"/>
                <w:szCs w:val="24"/>
              </w:rPr>
              <w:t>BARAT</w:t>
            </w:r>
          </w:p>
        </w:tc>
        <w:tc>
          <w:tcPr>
            <w:tcW w:w="1339" w:type="dxa"/>
            <w:shd w:val="clear" w:color="auto" w:fill="D4D4D4"/>
          </w:tcPr>
          <w:p w14:paraId="666E8DE4">
            <w:pPr>
              <w:pStyle w:val="38"/>
              <w:spacing w:line="240" w:lineRule="auto"/>
              <w:rPr>
                <w:rFonts w:ascii="Garamond" w:hAnsi="Garamond" w:cs="Garamond"/>
                <w:sz w:val="24"/>
                <w:szCs w:val="24"/>
              </w:rPr>
            </w:pPr>
            <w:r>
              <w:rPr>
                <w:rFonts w:ascii="Garamond" w:hAnsi="Garamond" w:cs="Garamond"/>
                <w:sz w:val="24"/>
                <w:szCs w:val="24"/>
              </w:rPr>
              <w:t>86.97</w:t>
            </w:r>
          </w:p>
        </w:tc>
        <w:tc>
          <w:tcPr>
            <w:tcW w:w="1341" w:type="dxa"/>
            <w:shd w:val="clear" w:color="auto" w:fill="D4D4D4"/>
          </w:tcPr>
          <w:p w14:paraId="3A4640D1">
            <w:pPr>
              <w:pStyle w:val="38"/>
              <w:spacing w:line="240" w:lineRule="auto"/>
              <w:rPr>
                <w:rFonts w:ascii="Garamond" w:hAnsi="Garamond" w:cs="Garamond"/>
                <w:sz w:val="24"/>
                <w:szCs w:val="24"/>
              </w:rPr>
            </w:pPr>
            <w:r>
              <w:rPr>
                <w:rFonts w:ascii="Garamond" w:hAnsi="Garamond" w:cs="Garamond"/>
                <w:sz w:val="24"/>
                <w:szCs w:val="24"/>
              </w:rPr>
              <w:t>87.06</w:t>
            </w:r>
          </w:p>
        </w:tc>
        <w:tc>
          <w:tcPr>
            <w:tcW w:w="1339" w:type="dxa"/>
            <w:shd w:val="clear" w:color="auto" w:fill="D4D4D4"/>
          </w:tcPr>
          <w:p w14:paraId="3431555D">
            <w:pPr>
              <w:pStyle w:val="38"/>
              <w:spacing w:line="240" w:lineRule="auto"/>
              <w:ind w:left="108"/>
              <w:rPr>
                <w:rFonts w:ascii="Garamond" w:hAnsi="Garamond" w:cs="Garamond"/>
                <w:sz w:val="24"/>
                <w:szCs w:val="24"/>
              </w:rPr>
            </w:pPr>
            <w:r>
              <w:rPr>
                <w:rFonts w:ascii="Garamond" w:hAnsi="Garamond" w:cs="Garamond"/>
                <w:sz w:val="24"/>
                <w:szCs w:val="24"/>
              </w:rPr>
              <w:t>87.14</w:t>
            </w:r>
          </w:p>
        </w:tc>
        <w:tc>
          <w:tcPr>
            <w:tcW w:w="1339" w:type="dxa"/>
            <w:shd w:val="clear" w:color="auto" w:fill="D4D4D4"/>
          </w:tcPr>
          <w:p w14:paraId="63A4968B">
            <w:pPr>
              <w:pStyle w:val="38"/>
              <w:spacing w:line="240" w:lineRule="auto"/>
              <w:ind w:left="108"/>
              <w:rPr>
                <w:rFonts w:ascii="Garamond" w:hAnsi="Garamond" w:cs="Garamond"/>
                <w:sz w:val="24"/>
                <w:szCs w:val="24"/>
              </w:rPr>
            </w:pPr>
            <w:r>
              <w:rPr>
                <w:rFonts w:ascii="Garamond" w:hAnsi="Garamond" w:cs="Garamond"/>
                <w:sz w:val="24"/>
                <w:szCs w:val="24"/>
              </w:rPr>
              <w:t>87.42</w:t>
            </w:r>
          </w:p>
        </w:tc>
        <w:tc>
          <w:tcPr>
            <w:tcW w:w="1341" w:type="dxa"/>
            <w:shd w:val="clear" w:color="auto" w:fill="D4D4D4"/>
          </w:tcPr>
          <w:p w14:paraId="3C303075">
            <w:pPr>
              <w:pStyle w:val="38"/>
              <w:spacing w:line="240" w:lineRule="auto"/>
              <w:ind w:left="108"/>
              <w:rPr>
                <w:rFonts w:ascii="Garamond" w:hAnsi="Garamond" w:cs="Garamond"/>
                <w:sz w:val="24"/>
                <w:szCs w:val="24"/>
              </w:rPr>
            </w:pPr>
            <w:r>
              <w:rPr>
                <w:rFonts w:ascii="Garamond" w:hAnsi="Garamond" w:cs="Garamond"/>
                <w:sz w:val="24"/>
                <w:szCs w:val="24"/>
              </w:rPr>
              <w:t>87.59</w:t>
            </w:r>
          </w:p>
        </w:tc>
      </w:tr>
      <w:tr w14:paraId="0438F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1BAD9A63">
            <w:pPr>
              <w:pStyle w:val="38"/>
              <w:spacing w:before="7" w:line="240" w:lineRule="auto"/>
              <w:rPr>
                <w:rFonts w:ascii="Garamond" w:hAnsi="Garamond" w:cs="Garamond"/>
                <w:sz w:val="24"/>
                <w:szCs w:val="24"/>
              </w:rPr>
            </w:pPr>
            <w:r>
              <w:rPr>
                <w:rFonts w:ascii="Garamond" w:hAnsi="Garamond" w:cs="Garamond"/>
                <w:sz w:val="24"/>
                <w:szCs w:val="24"/>
              </w:rPr>
              <w:t>NUSA</w:t>
            </w:r>
            <w:r>
              <w:rPr>
                <w:rFonts w:ascii="Garamond" w:hAnsi="Garamond" w:cs="Garamond"/>
                <w:spacing w:val="-4"/>
                <w:sz w:val="24"/>
                <w:szCs w:val="24"/>
              </w:rPr>
              <w:t xml:space="preserve"> </w:t>
            </w:r>
            <w:r>
              <w:rPr>
                <w:rFonts w:ascii="Garamond" w:hAnsi="Garamond" w:cs="Garamond"/>
                <w:sz w:val="24"/>
                <w:szCs w:val="24"/>
              </w:rPr>
              <w:t>TENGGARA</w:t>
            </w:r>
            <w:r>
              <w:rPr>
                <w:rFonts w:ascii="Garamond" w:hAnsi="Garamond" w:cs="Garamond"/>
                <w:spacing w:val="-4"/>
                <w:sz w:val="24"/>
                <w:szCs w:val="24"/>
              </w:rPr>
              <w:t xml:space="preserve"> </w:t>
            </w:r>
            <w:r>
              <w:rPr>
                <w:rFonts w:ascii="Garamond" w:hAnsi="Garamond" w:cs="Garamond"/>
                <w:sz w:val="24"/>
                <w:szCs w:val="24"/>
              </w:rPr>
              <w:t>TIMUR</w:t>
            </w:r>
          </w:p>
        </w:tc>
        <w:tc>
          <w:tcPr>
            <w:tcW w:w="1339" w:type="dxa"/>
          </w:tcPr>
          <w:p w14:paraId="6E08846E">
            <w:pPr>
              <w:pStyle w:val="38"/>
              <w:spacing w:before="7" w:line="240" w:lineRule="auto"/>
              <w:rPr>
                <w:rFonts w:ascii="Garamond" w:hAnsi="Garamond" w:cs="Garamond"/>
                <w:sz w:val="24"/>
                <w:szCs w:val="24"/>
              </w:rPr>
            </w:pPr>
            <w:r>
              <w:rPr>
                <w:rFonts w:ascii="Garamond" w:hAnsi="Garamond" w:cs="Garamond"/>
                <w:sz w:val="24"/>
                <w:szCs w:val="24"/>
              </w:rPr>
              <w:t>91.45</w:t>
            </w:r>
          </w:p>
        </w:tc>
        <w:tc>
          <w:tcPr>
            <w:tcW w:w="1341" w:type="dxa"/>
          </w:tcPr>
          <w:p w14:paraId="57CD6034">
            <w:pPr>
              <w:pStyle w:val="38"/>
              <w:spacing w:before="7" w:line="240" w:lineRule="auto"/>
              <w:rPr>
                <w:rFonts w:ascii="Garamond" w:hAnsi="Garamond" w:cs="Garamond"/>
                <w:sz w:val="24"/>
                <w:szCs w:val="24"/>
              </w:rPr>
            </w:pPr>
            <w:r>
              <w:rPr>
                <w:rFonts w:ascii="Garamond" w:hAnsi="Garamond" w:cs="Garamond"/>
                <w:sz w:val="24"/>
                <w:szCs w:val="24"/>
              </w:rPr>
              <w:t>91.52</w:t>
            </w:r>
          </w:p>
        </w:tc>
        <w:tc>
          <w:tcPr>
            <w:tcW w:w="1339" w:type="dxa"/>
          </w:tcPr>
          <w:p w14:paraId="7CF0889F">
            <w:pPr>
              <w:pStyle w:val="38"/>
              <w:spacing w:before="7" w:line="240" w:lineRule="auto"/>
              <w:ind w:left="108"/>
              <w:rPr>
                <w:rFonts w:ascii="Garamond" w:hAnsi="Garamond" w:cs="Garamond"/>
                <w:sz w:val="24"/>
                <w:szCs w:val="24"/>
              </w:rPr>
            </w:pPr>
            <w:r>
              <w:rPr>
                <w:rFonts w:ascii="Garamond" w:hAnsi="Garamond" w:cs="Garamond"/>
                <w:sz w:val="24"/>
                <w:szCs w:val="24"/>
              </w:rPr>
              <w:t>91.68</w:t>
            </w:r>
          </w:p>
        </w:tc>
        <w:tc>
          <w:tcPr>
            <w:tcW w:w="1339" w:type="dxa"/>
          </w:tcPr>
          <w:p w14:paraId="32B644E2">
            <w:pPr>
              <w:pStyle w:val="38"/>
              <w:spacing w:before="7" w:line="240" w:lineRule="auto"/>
              <w:ind w:left="108"/>
              <w:rPr>
                <w:rFonts w:ascii="Garamond" w:hAnsi="Garamond" w:cs="Garamond"/>
                <w:sz w:val="24"/>
                <w:szCs w:val="24"/>
              </w:rPr>
            </w:pPr>
            <w:r>
              <w:rPr>
                <w:rFonts w:ascii="Garamond" w:hAnsi="Garamond" w:cs="Garamond"/>
                <w:sz w:val="24"/>
                <w:szCs w:val="24"/>
              </w:rPr>
              <w:t>91.90</w:t>
            </w:r>
          </w:p>
        </w:tc>
        <w:tc>
          <w:tcPr>
            <w:tcW w:w="1341" w:type="dxa"/>
          </w:tcPr>
          <w:p w14:paraId="157D552A">
            <w:pPr>
              <w:pStyle w:val="38"/>
              <w:spacing w:before="7" w:line="240" w:lineRule="auto"/>
              <w:ind w:left="108"/>
              <w:rPr>
                <w:rFonts w:ascii="Garamond" w:hAnsi="Garamond" w:cs="Garamond"/>
                <w:sz w:val="24"/>
                <w:szCs w:val="24"/>
              </w:rPr>
            </w:pPr>
            <w:r>
              <w:rPr>
                <w:rFonts w:ascii="Garamond" w:hAnsi="Garamond" w:cs="Garamond"/>
                <w:sz w:val="24"/>
                <w:szCs w:val="24"/>
              </w:rPr>
              <w:t>93.24</w:t>
            </w:r>
          </w:p>
        </w:tc>
      </w:tr>
      <w:tr w14:paraId="0C79F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shd w:val="clear" w:color="auto" w:fill="D4D4D4"/>
          </w:tcPr>
          <w:p w14:paraId="18307B56">
            <w:pPr>
              <w:pStyle w:val="38"/>
              <w:spacing w:line="240" w:lineRule="auto"/>
              <w:rPr>
                <w:rFonts w:ascii="Garamond" w:hAnsi="Garamond" w:cs="Garamond"/>
                <w:sz w:val="24"/>
                <w:szCs w:val="24"/>
              </w:rPr>
            </w:pPr>
            <w:r>
              <w:rPr>
                <w:rFonts w:ascii="Garamond" w:hAnsi="Garamond" w:cs="Garamond"/>
                <w:sz w:val="24"/>
                <w:szCs w:val="24"/>
              </w:rPr>
              <w:t>KALIMANTAN</w:t>
            </w:r>
            <w:r>
              <w:rPr>
                <w:rFonts w:ascii="Garamond" w:hAnsi="Garamond" w:cs="Garamond"/>
                <w:spacing w:val="-4"/>
                <w:sz w:val="24"/>
                <w:szCs w:val="24"/>
              </w:rPr>
              <w:t xml:space="preserve"> </w:t>
            </w:r>
            <w:r>
              <w:rPr>
                <w:rFonts w:ascii="Garamond" w:hAnsi="Garamond" w:cs="Garamond"/>
                <w:sz w:val="24"/>
                <w:szCs w:val="24"/>
              </w:rPr>
              <w:t>BARAT</w:t>
            </w:r>
          </w:p>
        </w:tc>
        <w:tc>
          <w:tcPr>
            <w:tcW w:w="1339" w:type="dxa"/>
            <w:shd w:val="clear" w:color="auto" w:fill="D4D4D4"/>
          </w:tcPr>
          <w:p w14:paraId="16F861AB">
            <w:pPr>
              <w:pStyle w:val="38"/>
              <w:spacing w:line="240" w:lineRule="auto"/>
              <w:rPr>
                <w:rFonts w:ascii="Garamond" w:hAnsi="Garamond" w:cs="Garamond"/>
                <w:sz w:val="24"/>
                <w:szCs w:val="24"/>
              </w:rPr>
            </w:pPr>
            <w:r>
              <w:rPr>
                <w:rFonts w:ascii="Garamond" w:hAnsi="Garamond" w:cs="Garamond"/>
                <w:sz w:val="24"/>
                <w:szCs w:val="24"/>
              </w:rPr>
              <w:t>92.32</w:t>
            </w:r>
          </w:p>
        </w:tc>
        <w:tc>
          <w:tcPr>
            <w:tcW w:w="1341" w:type="dxa"/>
            <w:shd w:val="clear" w:color="auto" w:fill="D4D4D4"/>
          </w:tcPr>
          <w:p w14:paraId="51C7A547">
            <w:pPr>
              <w:pStyle w:val="38"/>
              <w:spacing w:line="240" w:lineRule="auto"/>
              <w:rPr>
                <w:rFonts w:ascii="Garamond" w:hAnsi="Garamond" w:cs="Garamond"/>
                <w:sz w:val="24"/>
                <w:szCs w:val="24"/>
              </w:rPr>
            </w:pPr>
            <w:r>
              <w:rPr>
                <w:rFonts w:ascii="Garamond" w:hAnsi="Garamond" w:cs="Garamond"/>
                <w:sz w:val="24"/>
                <w:szCs w:val="24"/>
              </w:rPr>
              <w:t>92.39</w:t>
            </w:r>
          </w:p>
        </w:tc>
        <w:tc>
          <w:tcPr>
            <w:tcW w:w="1339" w:type="dxa"/>
            <w:shd w:val="clear" w:color="auto" w:fill="D4D4D4"/>
          </w:tcPr>
          <w:p w14:paraId="731C6B8F">
            <w:pPr>
              <w:pStyle w:val="38"/>
              <w:spacing w:line="240" w:lineRule="auto"/>
              <w:ind w:left="108"/>
              <w:rPr>
                <w:rFonts w:ascii="Garamond" w:hAnsi="Garamond" w:cs="Garamond"/>
                <w:sz w:val="24"/>
                <w:szCs w:val="24"/>
              </w:rPr>
            </w:pPr>
            <w:r>
              <w:rPr>
                <w:rFonts w:ascii="Garamond" w:hAnsi="Garamond" w:cs="Garamond"/>
                <w:sz w:val="24"/>
                <w:szCs w:val="24"/>
              </w:rPr>
              <w:t>92.48</w:t>
            </w:r>
          </w:p>
        </w:tc>
        <w:tc>
          <w:tcPr>
            <w:tcW w:w="1339" w:type="dxa"/>
            <w:shd w:val="clear" w:color="auto" w:fill="D4D4D4"/>
          </w:tcPr>
          <w:p w14:paraId="245733D4">
            <w:pPr>
              <w:pStyle w:val="38"/>
              <w:spacing w:line="240" w:lineRule="auto"/>
              <w:ind w:left="108"/>
              <w:rPr>
                <w:rFonts w:ascii="Garamond" w:hAnsi="Garamond" w:cs="Garamond"/>
                <w:sz w:val="24"/>
                <w:szCs w:val="24"/>
              </w:rPr>
            </w:pPr>
            <w:r>
              <w:rPr>
                <w:rFonts w:ascii="Garamond" w:hAnsi="Garamond" w:cs="Garamond"/>
                <w:sz w:val="24"/>
                <w:szCs w:val="24"/>
              </w:rPr>
              <w:t>92.58</w:t>
            </w:r>
          </w:p>
        </w:tc>
        <w:tc>
          <w:tcPr>
            <w:tcW w:w="1341" w:type="dxa"/>
            <w:shd w:val="clear" w:color="auto" w:fill="D4D4D4"/>
          </w:tcPr>
          <w:p w14:paraId="406C0EA1">
            <w:pPr>
              <w:pStyle w:val="38"/>
              <w:spacing w:line="240" w:lineRule="auto"/>
              <w:ind w:left="108"/>
              <w:rPr>
                <w:rFonts w:ascii="Garamond" w:hAnsi="Garamond" w:cs="Garamond"/>
                <w:sz w:val="24"/>
                <w:szCs w:val="24"/>
              </w:rPr>
            </w:pPr>
            <w:r>
              <w:rPr>
                <w:rFonts w:ascii="Garamond" w:hAnsi="Garamond" w:cs="Garamond"/>
                <w:sz w:val="24"/>
                <w:szCs w:val="24"/>
              </w:rPr>
              <w:t>93.21</w:t>
            </w:r>
          </w:p>
        </w:tc>
      </w:tr>
      <w:tr w14:paraId="5FA41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3ED1BAB8">
            <w:pPr>
              <w:pStyle w:val="38"/>
              <w:spacing w:line="240" w:lineRule="auto"/>
              <w:rPr>
                <w:rFonts w:ascii="Garamond" w:hAnsi="Garamond" w:cs="Garamond"/>
                <w:sz w:val="24"/>
                <w:szCs w:val="24"/>
              </w:rPr>
            </w:pPr>
            <w:r>
              <w:rPr>
                <w:rFonts w:ascii="Garamond" w:hAnsi="Garamond" w:cs="Garamond"/>
                <w:sz w:val="24"/>
                <w:szCs w:val="24"/>
              </w:rPr>
              <w:t>KALIMANTAN</w:t>
            </w:r>
            <w:r>
              <w:rPr>
                <w:rFonts w:ascii="Garamond" w:hAnsi="Garamond" w:cs="Garamond"/>
                <w:spacing w:val="-4"/>
                <w:sz w:val="24"/>
                <w:szCs w:val="24"/>
              </w:rPr>
              <w:t xml:space="preserve"> </w:t>
            </w:r>
            <w:r>
              <w:rPr>
                <w:rFonts w:ascii="Garamond" w:hAnsi="Garamond" w:cs="Garamond"/>
                <w:sz w:val="24"/>
                <w:szCs w:val="24"/>
              </w:rPr>
              <w:t>TENGAH</w:t>
            </w:r>
          </w:p>
        </w:tc>
        <w:tc>
          <w:tcPr>
            <w:tcW w:w="1339" w:type="dxa"/>
          </w:tcPr>
          <w:p w14:paraId="0EF4F206">
            <w:pPr>
              <w:pStyle w:val="38"/>
              <w:spacing w:line="240" w:lineRule="auto"/>
              <w:rPr>
                <w:rFonts w:ascii="Garamond" w:hAnsi="Garamond" w:cs="Garamond"/>
                <w:sz w:val="24"/>
                <w:szCs w:val="24"/>
              </w:rPr>
            </w:pPr>
            <w:r>
              <w:rPr>
                <w:rFonts w:ascii="Garamond" w:hAnsi="Garamond" w:cs="Garamond"/>
                <w:sz w:val="24"/>
                <w:szCs w:val="24"/>
              </w:rPr>
              <w:t>98.88</w:t>
            </w:r>
          </w:p>
        </w:tc>
        <w:tc>
          <w:tcPr>
            <w:tcW w:w="1341" w:type="dxa"/>
          </w:tcPr>
          <w:p w14:paraId="65F5871A">
            <w:pPr>
              <w:pStyle w:val="38"/>
              <w:spacing w:line="240" w:lineRule="auto"/>
              <w:rPr>
                <w:rFonts w:ascii="Garamond" w:hAnsi="Garamond" w:cs="Garamond"/>
                <w:sz w:val="24"/>
                <w:szCs w:val="24"/>
              </w:rPr>
            </w:pPr>
            <w:r>
              <w:rPr>
                <w:rFonts w:ascii="Garamond" w:hAnsi="Garamond" w:cs="Garamond"/>
                <w:sz w:val="24"/>
                <w:szCs w:val="24"/>
              </w:rPr>
              <w:t>98.97</w:t>
            </w:r>
          </w:p>
        </w:tc>
        <w:tc>
          <w:tcPr>
            <w:tcW w:w="1339" w:type="dxa"/>
          </w:tcPr>
          <w:p w14:paraId="174CCFC2">
            <w:pPr>
              <w:pStyle w:val="38"/>
              <w:spacing w:line="240" w:lineRule="auto"/>
              <w:ind w:left="108"/>
              <w:rPr>
                <w:rFonts w:ascii="Garamond" w:hAnsi="Garamond" w:cs="Garamond"/>
                <w:sz w:val="24"/>
                <w:szCs w:val="24"/>
              </w:rPr>
            </w:pPr>
            <w:r>
              <w:rPr>
                <w:rFonts w:ascii="Garamond" w:hAnsi="Garamond" w:cs="Garamond"/>
                <w:sz w:val="24"/>
                <w:szCs w:val="24"/>
              </w:rPr>
              <w:t>99.08</w:t>
            </w:r>
          </w:p>
        </w:tc>
        <w:tc>
          <w:tcPr>
            <w:tcW w:w="1339" w:type="dxa"/>
          </w:tcPr>
          <w:p w14:paraId="78CAFABF">
            <w:pPr>
              <w:pStyle w:val="38"/>
              <w:spacing w:line="240" w:lineRule="auto"/>
              <w:ind w:left="108"/>
              <w:rPr>
                <w:rFonts w:ascii="Garamond" w:hAnsi="Garamond" w:cs="Garamond"/>
                <w:sz w:val="24"/>
                <w:szCs w:val="24"/>
              </w:rPr>
            </w:pPr>
            <w:r>
              <w:rPr>
                <w:rFonts w:ascii="Garamond" w:hAnsi="Garamond" w:cs="Garamond"/>
                <w:sz w:val="24"/>
                <w:szCs w:val="24"/>
              </w:rPr>
              <w:t>99.21</w:t>
            </w:r>
          </w:p>
        </w:tc>
        <w:tc>
          <w:tcPr>
            <w:tcW w:w="1341" w:type="dxa"/>
          </w:tcPr>
          <w:p w14:paraId="1E027736">
            <w:pPr>
              <w:pStyle w:val="38"/>
              <w:spacing w:line="240" w:lineRule="auto"/>
              <w:ind w:left="108"/>
              <w:rPr>
                <w:rFonts w:ascii="Garamond" w:hAnsi="Garamond" w:cs="Garamond"/>
                <w:sz w:val="24"/>
                <w:szCs w:val="24"/>
              </w:rPr>
            </w:pPr>
            <w:r>
              <w:rPr>
                <w:rFonts w:ascii="Garamond" w:hAnsi="Garamond" w:cs="Garamond"/>
                <w:sz w:val="24"/>
                <w:szCs w:val="24"/>
              </w:rPr>
              <w:t>99.22</w:t>
            </w:r>
          </w:p>
        </w:tc>
      </w:tr>
      <w:tr w14:paraId="5D414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2400" w:type="dxa"/>
            <w:shd w:val="clear" w:color="auto" w:fill="D4D4D4"/>
          </w:tcPr>
          <w:p w14:paraId="34EBFCF9">
            <w:pPr>
              <w:pStyle w:val="38"/>
              <w:spacing w:line="240" w:lineRule="auto"/>
              <w:rPr>
                <w:rFonts w:ascii="Garamond" w:hAnsi="Garamond" w:cs="Garamond"/>
                <w:sz w:val="24"/>
                <w:szCs w:val="24"/>
              </w:rPr>
            </w:pPr>
            <w:r>
              <w:rPr>
                <w:rFonts w:ascii="Garamond" w:hAnsi="Garamond" w:cs="Garamond"/>
                <w:sz w:val="24"/>
                <w:szCs w:val="24"/>
              </w:rPr>
              <w:t>KALIMANTAN</w:t>
            </w:r>
            <w:r>
              <w:rPr>
                <w:rFonts w:ascii="Garamond" w:hAnsi="Garamond" w:cs="Garamond"/>
                <w:spacing w:val="-5"/>
                <w:sz w:val="24"/>
                <w:szCs w:val="24"/>
              </w:rPr>
              <w:t xml:space="preserve"> </w:t>
            </w:r>
            <w:r>
              <w:rPr>
                <w:rFonts w:ascii="Garamond" w:hAnsi="Garamond" w:cs="Garamond"/>
                <w:sz w:val="24"/>
                <w:szCs w:val="24"/>
              </w:rPr>
              <w:t>SELATAN</w:t>
            </w:r>
          </w:p>
        </w:tc>
        <w:tc>
          <w:tcPr>
            <w:tcW w:w="1339" w:type="dxa"/>
            <w:shd w:val="clear" w:color="auto" w:fill="D4D4D4"/>
          </w:tcPr>
          <w:p w14:paraId="5C54BE89">
            <w:pPr>
              <w:pStyle w:val="38"/>
              <w:spacing w:line="240" w:lineRule="auto"/>
              <w:rPr>
                <w:rFonts w:ascii="Garamond" w:hAnsi="Garamond" w:cs="Garamond"/>
                <w:sz w:val="24"/>
                <w:szCs w:val="24"/>
              </w:rPr>
            </w:pPr>
            <w:r>
              <w:rPr>
                <w:rFonts w:ascii="Garamond" w:hAnsi="Garamond" w:cs="Garamond"/>
                <w:sz w:val="24"/>
                <w:szCs w:val="24"/>
              </w:rPr>
              <w:t>98.21</w:t>
            </w:r>
          </w:p>
        </w:tc>
        <w:tc>
          <w:tcPr>
            <w:tcW w:w="1341" w:type="dxa"/>
            <w:shd w:val="clear" w:color="auto" w:fill="D4D4D4"/>
          </w:tcPr>
          <w:p w14:paraId="3A1E850E">
            <w:pPr>
              <w:pStyle w:val="38"/>
              <w:spacing w:line="240" w:lineRule="auto"/>
              <w:rPr>
                <w:rFonts w:ascii="Garamond" w:hAnsi="Garamond" w:cs="Garamond"/>
                <w:sz w:val="24"/>
                <w:szCs w:val="24"/>
              </w:rPr>
            </w:pPr>
            <w:r>
              <w:rPr>
                <w:rFonts w:ascii="Garamond" w:hAnsi="Garamond" w:cs="Garamond"/>
                <w:sz w:val="24"/>
                <w:szCs w:val="24"/>
              </w:rPr>
              <w:t>98.28</w:t>
            </w:r>
          </w:p>
        </w:tc>
        <w:tc>
          <w:tcPr>
            <w:tcW w:w="1339" w:type="dxa"/>
            <w:shd w:val="clear" w:color="auto" w:fill="D4D4D4"/>
          </w:tcPr>
          <w:p w14:paraId="3FE34A85">
            <w:pPr>
              <w:pStyle w:val="38"/>
              <w:spacing w:line="240" w:lineRule="auto"/>
              <w:ind w:left="108"/>
              <w:rPr>
                <w:rFonts w:ascii="Garamond" w:hAnsi="Garamond" w:cs="Garamond"/>
                <w:sz w:val="24"/>
                <w:szCs w:val="24"/>
              </w:rPr>
            </w:pPr>
            <w:r>
              <w:rPr>
                <w:rFonts w:ascii="Garamond" w:hAnsi="Garamond" w:cs="Garamond"/>
                <w:sz w:val="24"/>
                <w:szCs w:val="24"/>
              </w:rPr>
              <w:t>98.40</w:t>
            </w:r>
          </w:p>
        </w:tc>
        <w:tc>
          <w:tcPr>
            <w:tcW w:w="1339" w:type="dxa"/>
            <w:shd w:val="clear" w:color="auto" w:fill="D4D4D4"/>
          </w:tcPr>
          <w:p w14:paraId="0DAEA164">
            <w:pPr>
              <w:pStyle w:val="38"/>
              <w:spacing w:line="240" w:lineRule="auto"/>
              <w:ind w:left="108"/>
              <w:rPr>
                <w:rFonts w:ascii="Garamond" w:hAnsi="Garamond" w:cs="Garamond"/>
                <w:sz w:val="24"/>
                <w:szCs w:val="24"/>
              </w:rPr>
            </w:pPr>
            <w:r>
              <w:rPr>
                <w:rFonts w:ascii="Garamond" w:hAnsi="Garamond" w:cs="Garamond"/>
                <w:sz w:val="24"/>
                <w:szCs w:val="24"/>
              </w:rPr>
              <w:t>98.42</w:t>
            </w:r>
          </w:p>
        </w:tc>
        <w:tc>
          <w:tcPr>
            <w:tcW w:w="1341" w:type="dxa"/>
            <w:shd w:val="clear" w:color="auto" w:fill="D4D4D4"/>
          </w:tcPr>
          <w:p w14:paraId="7F724155">
            <w:pPr>
              <w:pStyle w:val="38"/>
              <w:spacing w:line="240" w:lineRule="auto"/>
              <w:ind w:left="108"/>
              <w:rPr>
                <w:rFonts w:ascii="Garamond" w:hAnsi="Garamond" w:cs="Garamond"/>
                <w:sz w:val="24"/>
                <w:szCs w:val="24"/>
              </w:rPr>
            </w:pPr>
            <w:r>
              <w:rPr>
                <w:rFonts w:ascii="Garamond" w:hAnsi="Garamond" w:cs="Garamond"/>
                <w:sz w:val="24"/>
                <w:szCs w:val="24"/>
              </w:rPr>
              <w:t>98.50</w:t>
            </w:r>
          </w:p>
        </w:tc>
      </w:tr>
      <w:tr w14:paraId="03B59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2C9D26A9">
            <w:pPr>
              <w:pStyle w:val="38"/>
              <w:spacing w:before="7" w:line="240" w:lineRule="auto"/>
              <w:rPr>
                <w:rFonts w:ascii="Garamond" w:hAnsi="Garamond" w:cs="Garamond"/>
                <w:sz w:val="24"/>
                <w:szCs w:val="24"/>
              </w:rPr>
            </w:pPr>
            <w:r>
              <w:rPr>
                <w:rFonts w:ascii="Garamond" w:hAnsi="Garamond" w:cs="Garamond"/>
                <w:sz w:val="24"/>
                <w:szCs w:val="24"/>
              </w:rPr>
              <w:t>KALIMANTAN</w:t>
            </w:r>
            <w:r>
              <w:rPr>
                <w:rFonts w:ascii="Garamond" w:hAnsi="Garamond" w:cs="Garamond"/>
                <w:spacing w:val="-4"/>
                <w:sz w:val="24"/>
                <w:szCs w:val="24"/>
              </w:rPr>
              <w:t xml:space="preserve"> </w:t>
            </w:r>
            <w:r>
              <w:rPr>
                <w:rFonts w:ascii="Garamond" w:hAnsi="Garamond" w:cs="Garamond"/>
                <w:sz w:val="24"/>
                <w:szCs w:val="24"/>
              </w:rPr>
              <w:t>TIMUR</w:t>
            </w:r>
          </w:p>
        </w:tc>
        <w:tc>
          <w:tcPr>
            <w:tcW w:w="1339" w:type="dxa"/>
          </w:tcPr>
          <w:p w14:paraId="23E0E32F">
            <w:pPr>
              <w:pStyle w:val="38"/>
              <w:spacing w:before="7" w:line="240" w:lineRule="auto"/>
              <w:rPr>
                <w:rFonts w:ascii="Garamond" w:hAnsi="Garamond" w:cs="Garamond"/>
                <w:sz w:val="24"/>
                <w:szCs w:val="24"/>
              </w:rPr>
            </w:pPr>
            <w:r>
              <w:rPr>
                <w:rFonts w:ascii="Garamond" w:hAnsi="Garamond" w:cs="Garamond"/>
                <w:sz w:val="24"/>
                <w:szCs w:val="24"/>
              </w:rPr>
              <w:t>98.69</w:t>
            </w:r>
          </w:p>
        </w:tc>
        <w:tc>
          <w:tcPr>
            <w:tcW w:w="1341" w:type="dxa"/>
          </w:tcPr>
          <w:p w14:paraId="057847FC">
            <w:pPr>
              <w:pStyle w:val="38"/>
              <w:spacing w:before="7" w:line="240" w:lineRule="auto"/>
              <w:rPr>
                <w:rFonts w:ascii="Garamond" w:hAnsi="Garamond" w:cs="Garamond"/>
                <w:sz w:val="24"/>
                <w:szCs w:val="24"/>
              </w:rPr>
            </w:pPr>
            <w:r>
              <w:rPr>
                <w:rFonts w:ascii="Garamond" w:hAnsi="Garamond" w:cs="Garamond"/>
                <w:sz w:val="24"/>
                <w:szCs w:val="24"/>
              </w:rPr>
              <w:t>98.82</w:t>
            </w:r>
          </w:p>
        </w:tc>
        <w:tc>
          <w:tcPr>
            <w:tcW w:w="1339" w:type="dxa"/>
          </w:tcPr>
          <w:p w14:paraId="726E5414">
            <w:pPr>
              <w:pStyle w:val="38"/>
              <w:spacing w:before="7" w:line="240" w:lineRule="auto"/>
              <w:ind w:left="108"/>
              <w:rPr>
                <w:rFonts w:ascii="Garamond" w:hAnsi="Garamond" w:cs="Garamond"/>
                <w:sz w:val="24"/>
                <w:szCs w:val="24"/>
              </w:rPr>
            </w:pPr>
            <w:r>
              <w:rPr>
                <w:rFonts w:ascii="Garamond" w:hAnsi="Garamond" w:cs="Garamond"/>
                <w:sz w:val="24"/>
                <w:szCs w:val="24"/>
              </w:rPr>
              <w:t>98.96</w:t>
            </w:r>
          </w:p>
        </w:tc>
        <w:tc>
          <w:tcPr>
            <w:tcW w:w="1339" w:type="dxa"/>
          </w:tcPr>
          <w:p w14:paraId="0D9C72B0">
            <w:pPr>
              <w:pStyle w:val="38"/>
              <w:spacing w:before="7" w:line="240" w:lineRule="auto"/>
              <w:ind w:left="108"/>
              <w:rPr>
                <w:rFonts w:ascii="Garamond" w:hAnsi="Garamond" w:cs="Garamond"/>
                <w:sz w:val="24"/>
                <w:szCs w:val="24"/>
              </w:rPr>
            </w:pPr>
            <w:r>
              <w:rPr>
                <w:rFonts w:ascii="Garamond" w:hAnsi="Garamond" w:cs="Garamond"/>
                <w:sz w:val="24"/>
                <w:szCs w:val="24"/>
              </w:rPr>
              <w:t>98.96</w:t>
            </w:r>
          </w:p>
        </w:tc>
        <w:tc>
          <w:tcPr>
            <w:tcW w:w="1341" w:type="dxa"/>
          </w:tcPr>
          <w:p w14:paraId="45E8814F">
            <w:pPr>
              <w:pStyle w:val="38"/>
              <w:spacing w:before="7" w:line="240" w:lineRule="auto"/>
              <w:ind w:left="108"/>
              <w:rPr>
                <w:rFonts w:ascii="Garamond" w:hAnsi="Garamond" w:cs="Garamond"/>
                <w:sz w:val="24"/>
                <w:szCs w:val="24"/>
              </w:rPr>
            </w:pPr>
            <w:r>
              <w:rPr>
                <w:rFonts w:ascii="Garamond" w:hAnsi="Garamond" w:cs="Garamond"/>
                <w:sz w:val="24"/>
                <w:szCs w:val="24"/>
              </w:rPr>
              <w:t>99.03</w:t>
            </w:r>
          </w:p>
        </w:tc>
      </w:tr>
      <w:tr w14:paraId="71CBC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shd w:val="clear" w:color="auto" w:fill="D4D4D4"/>
          </w:tcPr>
          <w:p w14:paraId="6859C96A">
            <w:pPr>
              <w:pStyle w:val="38"/>
              <w:spacing w:line="240" w:lineRule="auto"/>
              <w:rPr>
                <w:rFonts w:ascii="Garamond" w:hAnsi="Garamond" w:cs="Garamond"/>
                <w:sz w:val="24"/>
                <w:szCs w:val="24"/>
              </w:rPr>
            </w:pPr>
            <w:r>
              <w:rPr>
                <w:rFonts w:ascii="Garamond" w:hAnsi="Garamond" w:cs="Garamond"/>
                <w:sz w:val="24"/>
                <w:szCs w:val="24"/>
              </w:rPr>
              <w:t>KALIMANTAN</w:t>
            </w:r>
            <w:r>
              <w:rPr>
                <w:rFonts w:ascii="Garamond" w:hAnsi="Garamond" w:cs="Garamond"/>
                <w:spacing w:val="-3"/>
                <w:sz w:val="24"/>
                <w:szCs w:val="24"/>
              </w:rPr>
              <w:t xml:space="preserve"> </w:t>
            </w:r>
            <w:r>
              <w:rPr>
                <w:rFonts w:ascii="Garamond" w:hAnsi="Garamond" w:cs="Garamond"/>
                <w:sz w:val="24"/>
                <w:szCs w:val="24"/>
              </w:rPr>
              <w:t>UTARA</w:t>
            </w:r>
          </w:p>
        </w:tc>
        <w:tc>
          <w:tcPr>
            <w:tcW w:w="1339" w:type="dxa"/>
            <w:shd w:val="clear" w:color="auto" w:fill="D4D4D4"/>
          </w:tcPr>
          <w:p w14:paraId="5790C937">
            <w:pPr>
              <w:pStyle w:val="38"/>
              <w:spacing w:line="240" w:lineRule="auto"/>
              <w:rPr>
                <w:rFonts w:ascii="Garamond" w:hAnsi="Garamond" w:cs="Garamond"/>
                <w:sz w:val="24"/>
                <w:szCs w:val="24"/>
              </w:rPr>
            </w:pPr>
            <w:r>
              <w:rPr>
                <w:rFonts w:ascii="Garamond" w:hAnsi="Garamond" w:cs="Garamond"/>
                <w:sz w:val="24"/>
                <w:szCs w:val="24"/>
              </w:rPr>
              <w:t>94.99</w:t>
            </w:r>
          </w:p>
        </w:tc>
        <w:tc>
          <w:tcPr>
            <w:tcW w:w="1341" w:type="dxa"/>
            <w:shd w:val="clear" w:color="auto" w:fill="D4D4D4"/>
          </w:tcPr>
          <w:p w14:paraId="6884176C">
            <w:pPr>
              <w:pStyle w:val="38"/>
              <w:spacing w:line="240" w:lineRule="auto"/>
              <w:rPr>
                <w:rFonts w:ascii="Garamond" w:hAnsi="Garamond" w:cs="Garamond"/>
                <w:sz w:val="24"/>
                <w:szCs w:val="24"/>
              </w:rPr>
            </w:pPr>
            <w:r>
              <w:rPr>
                <w:rFonts w:ascii="Garamond" w:hAnsi="Garamond" w:cs="Garamond"/>
                <w:sz w:val="24"/>
                <w:szCs w:val="24"/>
              </w:rPr>
              <w:t>95.05</w:t>
            </w:r>
          </w:p>
        </w:tc>
        <w:tc>
          <w:tcPr>
            <w:tcW w:w="1339" w:type="dxa"/>
            <w:shd w:val="clear" w:color="auto" w:fill="D4D4D4"/>
          </w:tcPr>
          <w:p w14:paraId="2E837F46">
            <w:pPr>
              <w:pStyle w:val="38"/>
              <w:spacing w:line="240" w:lineRule="auto"/>
              <w:ind w:left="108"/>
              <w:rPr>
                <w:rFonts w:ascii="Garamond" w:hAnsi="Garamond" w:cs="Garamond"/>
                <w:sz w:val="24"/>
                <w:szCs w:val="24"/>
              </w:rPr>
            </w:pPr>
            <w:r>
              <w:rPr>
                <w:rFonts w:ascii="Garamond" w:hAnsi="Garamond" w:cs="Garamond"/>
                <w:sz w:val="24"/>
                <w:szCs w:val="24"/>
              </w:rPr>
              <w:t>95.14</w:t>
            </w:r>
          </w:p>
        </w:tc>
        <w:tc>
          <w:tcPr>
            <w:tcW w:w="1339" w:type="dxa"/>
            <w:shd w:val="clear" w:color="auto" w:fill="D4D4D4"/>
          </w:tcPr>
          <w:p w14:paraId="05B66FA2">
            <w:pPr>
              <w:pStyle w:val="38"/>
              <w:spacing w:line="240" w:lineRule="auto"/>
              <w:ind w:left="108"/>
              <w:rPr>
                <w:rFonts w:ascii="Garamond" w:hAnsi="Garamond" w:cs="Garamond"/>
                <w:sz w:val="24"/>
                <w:szCs w:val="24"/>
              </w:rPr>
            </w:pPr>
            <w:r>
              <w:rPr>
                <w:rFonts w:ascii="Garamond" w:hAnsi="Garamond" w:cs="Garamond"/>
                <w:sz w:val="24"/>
                <w:szCs w:val="24"/>
              </w:rPr>
              <w:t>95.18</w:t>
            </w:r>
          </w:p>
        </w:tc>
        <w:tc>
          <w:tcPr>
            <w:tcW w:w="1341" w:type="dxa"/>
            <w:shd w:val="clear" w:color="auto" w:fill="D4D4D4"/>
          </w:tcPr>
          <w:p w14:paraId="42E54D1A">
            <w:pPr>
              <w:pStyle w:val="38"/>
              <w:spacing w:line="240" w:lineRule="auto"/>
              <w:ind w:left="108"/>
              <w:rPr>
                <w:rFonts w:ascii="Garamond" w:hAnsi="Garamond" w:cs="Garamond"/>
                <w:sz w:val="24"/>
                <w:szCs w:val="24"/>
              </w:rPr>
            </w:pPr>
            <w:r>
              <w:rPr>
                <w:rFonts w:ascii="Garamond" w:hAnsi="Garamond" w:cs="Garamond"/>
                <w:sz w:val="24"/>
                <w:szCs w:val="24"/>
              </w:rPr>
              <w:t>96.39</w:t>
            </w:r>
          </w:p>
        </w:tc>
      </w:tr>
      <w:tr w14:paraId="5601B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30CE0A28">
            <w:pPr>
              <w:pStyle w:val="38"/>
              <w:spacing w:line="240" w:lineRule="auto"/>
              <w:rPr>
                <w:rFonts w:ascii="Garamond" w:hAnsi="Garamond" w:cs="Garamond"/>
                <w:sz w:val="24"/>
                <w:szCs w:val="24"/>
              </w:rPr>
            </w:pPr>
            <w:r>
              <w:rPr>
                <w:rFonts w:ascii="Garamond" w:hAnsi="Garamond" w:cs="Garamond"/>
                <w:sz w:val="24"/>
                <w:szCs w:val="24"/>
              </w:rPr>
              <w:t>SULAWESI</w:t>
            </w:r>
            <w:r>
              <w:rPr>
                <w:rFonts w:ascii="Garamond" w:hAnsi="Garamond" w:cs="Garamond"/>
                <w:spacing w:val="-4"/>
                <w:sz w:val="24"/>
                <w:szCs w:val="24"/>
              </w:rPr>
              <w:t xml:space="preserve"> </w:t>
            </w:r>
            <w:r>
              <w:rPr>
                <w:rFonts w:ascii="Garamond" w:hAnsi="Garamond" w:cs="Garamond"/>
                <w:sz w:val="24"/>
                <w:szCs w:val="24"/>
              </w:rPr>
              <w:t>UTARA</w:t>
            </w:r>
          </w:p>
        </w:tc>
        <w:tc>
          <w:tcPr>
            <w:tcW w:w="1339" w:type="dxa"/>
          </w:tcPr>
          <w:p w14:paraId="6B686DC8">
            <w:pPr>
              <w:pStyle w:val="38"/>
              <w:spacing w:line="240" w:lineRule="auto"/>
              <w:rPr>
                <w:rFonts w:ascii="Garamond" w:hAnsi="Garamond" w:cs="Garamond"/>
                <w:sz w:val="24"/>
                <w:szCs w:val="24"/>
              </w:rPr>
            </w:pPr>
            <w:r>
              <w:rPr>
                <w:rFonts w:ascii="Garamond" w:hAnsi="Garamond" w:cs="Garamond"/>
                <w:sz w:val="24"/>
                <w:szCs w:val="24"/>
              </w:rPr>
              <w:t>99.63</w:t>
            </w:r>
          </w:p>
        </w:tc>
        <w:tc>
          <w:tcPr>
            <w:tcW w:w="1341" w:type="dxa"/>
          </w:tcPr>
          <w:p w14:paraId="204875EA">
            <w:pPr>
              <w:pStyle w:val="38"/>
              <w:spacing w:line="240" w:lineRule="auto"/>
              <w:rPr>
                <w:rFonts w:ascii="Garamond" w:hAnsi="Garamond" w:cs="Garamond"/>
                <w:sz w:val="24"/>
                <w:szCs w:val="24"/>
              </w:rPr>
            </w:pPr>
            <w:r>
              <w:rPr>
                <w:rFonts w:ascii="Garamond" w:hAnsi="Garamond" w:cs="Garamond"/>
                <w:sz w:val="24"/>
                <w:szCs w:val="24"/>
              </w:rPr>
              <w:t>99.79</w:t>
            </w:r>
          </w:p>
        </w:tc>
        <w:tc>
          <w:tcPr>
            <w:tcW w:w="1339" w:type="dxa"/>
          </w:tcPr>
          <w:p w14:paraId="16E046FC">
            <w:pPr>
              <w:pStyle w:val="38"/>
              <w:spacing w:line="240" w:lineRule="auto"/>
              <w:ind w:left="108"/>
              <w:rPr>
                <w:rFonts w:ascii="Garamond" w:hAnsi="Garamond" w:cs="Garamond"/>
                <w:sz w:val="24"/>
                <w:szCs w:val="24"/>
              </w:rPr>
            </w:pPr>
            <w:r>
              <w:rPr>
                <w:rFonts w:ascii="Garamond" w:hAnsi="Garamond" w:cs="Garamond"/>
                <w:sz w:val="24"/>
                <w:szCs w:val="24"/>
              </w:rPr>
              <w:t>99.76</w:t>
            </w:r>
          </w:p>
        </w:tc>
        <w:tc>
          <w:tcPr>
            <w:tcW w:w="1339" w:type="dxa"/>
          </w:tcPr>
          <w:p w14:paraId="350FF522">
            <w:pPr>
              <w:pStyle w:val="38"/>
              <w:spacing w:line="240" w:lineRule="auto"/>
              <w:ind w:left="108"/>
              <w:rPr>
                <w:rFonts w:ascii="Garamond" w:hAnsi="Garamond" w:cs="Garamond"/>
                <w:sz w:val="24"/>
                <w:szCs w:val="24"/>
              </w:rPr>
            </w:pPr>
            <w:r>
              <w:rPr>
                <w:rFonts w:ascii="Garamond" w:hAnsi="Garamond" w:cs="Garamond"/>
                <w:sz w:val="24"/>
                <w:szCs w:val="24"/>
              </w:rPr>
              <w:t>99.87</w:t>
            </w:r>
          </w:p>
        </w:tc>
        <w:tc>
          <w:tcPr>
            <w:tcW w:w="1341" w:type="dxa"/>
          </w:tcPr>
          <w:p w14:paraId="403BED0C">
            <w:pPr>
              <w:pStyle w:val="38"/>
              <w:spacing w:line="240" w:lineRule="auto"/>
              <w:ind w:left="108"/>
              <w:rPr>
                <w:rFonts w:ascii="Garamond" w:hAnsi="Garamond" w:cs="Garamond"/>
                <w:sz w:val="24"/>
                <w:szCs w:val="24"/>
              </w:rPr>
            </w:pPr>
            <w:r>
              <w:rPr>
                <w:rFonts w:ascii="Garamond" w:hAnsi="Garamond" w:cs="Garamond"/>
                <w:sz w:val="24"/>
                <w:szCs w:val="24"/>
              </w:rPr>
              <w:t>99.80</w:t>
            </w:r>
          </w:p>
        </w:tc>
      </w:tr>
      <w:tr w14:paraId="16377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2400" w:type="dxa"/>
            <w:shd w:val="clear" w:color="auto" w:fill="D4D4D4"/>
          </w:tcPr>
          <w:p w14:paraId="1B72C051">
            <w:pPr>
              <w:pStyle w:val="38"/>
              <w:spacing w:line="240" w:lineRule="auto"/>
              <w:rPr>
                <w:rFonts w:ascii="Garamond" w:hAnsi="Garamond" w:cs="Garamond"/>
                <w:sz w:val="24"/>
                <w:szCs w:val="24"/>
              </w:rPr>
            </w:pPr>
            <w:r>
              <w:rPr>
                <w:rFonts w:ascii="Garamond" w:hAnsi="Garamond" w:cs="Garamond"/>
                <w:sz w:val="24"/>
                <w:szCs w:val="24"/>
              </w:rPr>
              <w:t>SULAWESI</w:t>
            </w:r>
            <w:r>
              <w:rPr>
                <w:rFonts w:ascii="Garamond" w:hAnsi="Garamond" w:cs="Garamond"/>
                <w:spacing w:val="-5"/>
                <w:sz w:val="24"/>
                <w:szCs w:val="24"/>
              </w:rPr>
              <w:t xml:space="preserve"> </w:t>
            </w:r>
            <w:r>
              <w:rPr>
                <w:rFonts w:ascii="Garamond" w:hAnsi="Garamond" w:cs="Garamond"/>
                <w:sz w:val="24"/>
                <w:szCs w:val="24"/>
              </w:rPr>
              <w:t>TENGAH</w:t>
            </w:r>
          </w:p>
        </w:tc>
        <w:tc>
          <w:tcPr>
            <w:tcW w:w="1339" w:type="dxa"/>
            <w:shd w:val="clear" w:color="auto" w:fill="D4D4D4"/>
          </w:tcPr>
          <w:p w14:paraId="1C4892EF">
            <w:pPr>
              <w:pStyle w:val="38"/>
              <w:spacing w:line="240" w:lineRule="auto"/>
              <w:rPr>
                <w:rFonts w:ascii="Garamond" w:hAnsi="Garamond" w:cs="Garamond"/>
                <w:sz w:val="24"/>
                <w:szCs w:val="24"/>
              </w:rPr>
            </w:pPr>
            <w:r>
              <w:rPr>
                <w:rFonts w:ascii="Garamond" w:hAnsi="Garamond" w:cs="Garamond"/>
                <w:sz w:val="24"/>
                <w:szCs w:val="24"/>
              </w:rPr>
              <w:t>97.34</w:t>
            </w:r>
          </w:p>
        </w:tc>
        <w:tc>
          <w:tcPr>
            <w:tcW w:w="1341" w:type="dxa"/>
            <w:shd w:val="clear" w:color="auto" w:fill="D4D4D4"/>
          </w:tcPr>
          <w:p w14:paraId="27399472">
            <w:pPr>
              <w:pStyle w:val="38"/>
              <w:spacing w:line="240" w:lineRule="auto"/>
              <w:rPr>
                <w:rFonts w:ascii="Garamond" w:hAnsi="Garamond" w:cs="Garamond"/>
                <w:sz w:val="24"/>
                <w:szCs w:val="24"/>
              </w:rPr>
            </w:pPr>
            <w:r>
              <w:rPr>
                <w:rFonts w:ascii="Garamond" w:hAnsi="Garamond" w:cs="Garamond"/>
                <w:sz w:val="24"/>
                <w:szCs w:val="24"/>
              </w:rPr>
              <w:t>97.51</w:t>
            </w:r>
          </w:p>
        </w:tc>
        <w:tc>
          <w:tcPr>
            <w:tcW w:w="1339" w:type="dxa"/>
            <w:shd w:val="clear" w:color="auto" w:fill="D4D4D4"/>
          </w:tcPr>
          <w:p w14:paraId="6700A70A">
            <w:pPr>
              <w:pStyle w:val="38"/>
              <w:spacing w:line="240" w:lineRule="auto"/>
              <w:ind w:left="108"/>
              <w:rPr>
                <w:rFonts w:ascii="Garamond" w:hAnsi="Garamond" w:cs="Garamond"/>
                <w:sz w:val="24"/>
                <w:szCs w:val="24"/>
              </w:rPr>
            </w:pPr>
            <w:r>
              <w:rPr>
                <w:rFonts w:ascii="Garamond" w:hAnsi="Garamond" w:cs="Garamond"/>
                <w:sz w:val="24"/>
                <w:szCs w:val="24"/>
              </w:rPr>
              <w:t>97.69</w:t>
            </w:r>
          </w:p>
        </w:tc>
        <w:tc>
          <w:tcPr>
            <w:tcW w:w="1339" w:type="dxa"/>
            <w:shd w:val="clear" w:color="auto" w:fill="D4D4D4"/>
          </w:tcPr>
          <w:p w14:paraId="1F150B5E">
            <w:pPr>
              <w:pStyle w:val="38"/>
              <w:spacing w:line="240" w:lineRule="auto"/>
              <w:ind w:left="108"/>
              <w:rPr>
                <w:rFonts w:ascii="Garamond" w:hAnsi="Garamond" w:cs="Garamond"/>
                <w:sz w:val="24"/>
                <w:szCs w:val="24"/>
              </w:rPr>
            </w:pPr>
            <w:r>
              <w:rPr>
                <w:rFonts w:ascii="Garamond" w:hAnsi="Garamond" w:cs="Garamond"/>
                <w:sz w:val="24"/>
                <w:szCs w:val="24"/>
              </w:rPr>
              <w:t>97.87</w:t>
            </w:r>
          </w:p>
        </w:tc>
        <w:tc>
          <w:tcPr>
            <w:tcW w:w="1341" w:type="dxa"/>
            <w:shd w:val="clear" w:color="auto" w:fill="D4D4D4"/>
          </w:tcPr>
          <w:p w14:paraId="0561DBBC">
            <w:pPr>
              <w:pStyle w:val="38"/>
              <w:spacing w:line="240" w:lineRule="auto"/>
              <w:ind w:left="108"/>
              <w:rPr>
                <w:rFonts w:ascii="Garamond" w:hAnsi="Garamond" w:cs="Garamond"/>
                <w:sz w:val="24"/>
                <w:szCs w:val="24"/>
              </w:rPr>
            </w:pPr>
            <w:r>
              <w:rPr>
                <w:rFonts w:ascii="Garamond" w:hAnsi="Garamond" w:cs="Garamond"/>
                <w:sz w:val="24"/>
                <w:szCs w:val="24"/>
              </w:rPr>
              <w:t>98.22</w:t>
            </w:r>
          </w:p>
        </w:tc>
      </w:tr>
      <w:tr w14:paraId="3C927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683CAC9E">
            <w:pPr>
              <w:pStyle w:val="38"/>
              <w:spacing w:before="7" w:line="240" w:lineRule="auto"/>
              <w:rPr>
                <w:rFonts w:ascii="Garamond" w:hAnsi="Garamond" w:cs="Garamond"/>
                <w:sz w:val="24"/>
                <w:szCs w:val="24"/>
              </w:rPr>
            </w:pPr>
            <w:r>
              <w:rPr>
                <w:rFonts w:ascii="Garamond" w:hAnsi="Garamond" w:cs="Garamond"/>
                <w:sz w:val="24"/>
                <w:szCs w:val="24"/>
              </w:rPr>
              <w:t>SULAWESI</w:t>
            </w:r>
            <w:r>
              <w:rPr>
                <w:rFonts w:ascii="Garamond" w:hAnsi="Garamond" w:cs="Garamond"/>
                <w:spacing w:val="-6"/>
                <w:sz w:val="24"/>
                <w:szCs w:val="24"/>
              </w:rPr>
              <w:t xml:space="preserve"> </w:t>
            </w:r>
            <w:r>
              <w:rPr>
                <w:rFonts w:ascii="Garamond" w:hAnsi="Garamond" w:cs="Garamond"/>
                <w:sz w:val="24"/>
                <w:szCs w:val="24"/>
              </w:rPr>
              <w:t>SELATAN</w:t>
            </w:r>
          </w:p>
        </w:tc>
        <w:tc>
          <w:tcPr>
            <w:tcW w:w="1339" w:type="dxa"/>
          </w:tcPr>
          <w:p w14:paraId="7AB70A6D">
            <w:pPr>
              <w:pStyle w:val="38"/>
              <w:spacing w:before="7" w:line="240" w:lineRule="auto"/>
              <w:rPr>
                <w:rFonts w:ascii="Garamond" w:hAnsi="Garamond" w:cs="Garamond"/>
                <w:sz w:val="24"/>
                <w:szCs w:val="24"/>
              </w:rPr>
            </w:pPr>
            <w:r>
              <w:rPr>
                <w:rFonts w:ascii="Garamond" w:hAnsi="Garamond" w:cs="Garamond"/>
                <w:sz w:val="24"/>
                <w:szCs w:val="24"/>
              </w:rPr>
              <w:t>91.29</w:t>
            </w:r>
          </w:p>
        </w:tc>
        <w:tc>
          <w:tcPr>
            <w:tcW w:w="1341" w:type="dxa"/>
          </w:tcPr>
          <w:p w14:paraId="5B18006A">
            <w:pPr>
              <w:pStyle w:val="38"/>
              <w:spacing w:before="7" w:line="240" w:lineRule="auto"/>
              <w:rPr>
                <w:rFonts w:ascii="Garamond" w:hAnsi="Garamond" w:cs="Garamond"/>
                <w:sz w:val="24"/>
                <w:szCs w:val="24"/>
              </w:rPr>
            </w:pPr>
            <w:r>
              <w:rPr>
                <w:rFonts w:ascii="Garamond" w:hAnsi="Garamond" w:cs="Garamond"/>
                <w:sz w:val="24"/>
                <w:szCs w:val="24"/>
              </w:rPr>
              <w:t>91.52</w:t>
            </w:r>
          </w:p>
        </w:tc>
        <w:tc>
          <w:tcPr>
            <w:tcW w:w="1339" w:type="dxa"/>
          </w:tcPr>
          <w:p w14:paraId="42D4D66C">
            <w:pPr>
              <w:pStyle w:val="38"/>
              <w:spacing w:before="7" w:line="240" w:lineRule="auto"/>
              <w:ind w:left="108"/>
              <w:rPr>
                <w:rFonts w:ascii="Garamond" w:hAnsi="Garamond" w:cs="Garamond"/>
                <w:sz w:val="24"/>
                <w:szCs w:val="24"/>
              </w:rPr>
            </w:pPr>
            <w:r>
              <w:rPr>
                <w:rFonts w:ascii="Garamond" w:hAnsi="Garamond" w:cs="Garamond"/>
                <w:sz w:val="24"/>
                <w:szCs w:val="24"/>
              </w:rPr>
              <w:t>91.65</w:t>
            </w:r>
          </w:p>
        </w:tc>
        <w:tc>
          <w:tcPr>
            <w:tcW w:w="1339" w:type="dxa"/>
          </w:tcPr>
          <w:p w14:paraId="7A32C6FF">
            <w:pPr>
              <w:pStyle w:val="38"/>
              <w:spacing w:before="7" w:line="240" w:lineRule="auto"/>
              <w:ind w:left="108"/>
              <w:rPr>
                <w:rFonts w:ascii="Garamond" w:hAnsi="Garamond" w:cs="Garamond"/>
                <w:sz w:val="24"/>
                <w:szCs w:val="24"/>
              </w:rPr>
            </w:pPr>
            <w:r>
              <w:rPr>
                <w:rFonts w:ascii="Garamond" w:hAnsi="Garamond" w:cs="Garamond"/>
                <w:sz w:val="24"/>
                <w:szCs w:val="24"/>
              </w:rPr>
              <w:t>91.81</w:t>
            </w:r>
          </w:p>
        </w:tc>
        <w:tc>
          <w:tcPr>
            <w:tcW w:w="1341" w:type="dxa"/>
          </w:tcPr>
          <w:p w14:paraId="090915B5">
            <w:pPr>
              <w:pStyle w:val="38"/>
              <w:spacing w:before="7" w:line="240" w:lineRule="auto"/>
              <w:ind w:left="108"/>
              <w:rPr>
                <w:rFonts w:ascii="Garamond" w:hAnsi="Garamond" w:cs="Garamond"/>
                <w:sz w:val="24"/>
                <w:szCs w:val="24"/>
              </w:rPr>
            </w:pPr>
            <w:r>
              <w:rPr>
                <w:rFonts w:ascii="Garamond" w:hAnsi="Garamond" w:cs="Garamond"/>
                <w:sz w:val="24"/>
                <w:szCs w:val="24"/>
              </w:rPr>
              <w:t>92.45</w:t>
            </w:r>
          </w:p>
        </w:tc>
      </w:tr>
      <w:tr w14:paraId="44001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shd w:val="clear" w:color="auto" w:fill="D4D4D4"/>
          </w:tcPr>
          <w:p w14:paraId="5A1186A3">
            <w:pPr>
              <w:pStyle w:val="38"/>
              <w:spacing w:line="240" w:lineRule="auto"/>
              <w:rPr>
                <w:rFonts w:ascii="Garamond" w:hAnsi="Garamond" w:cs="Garamond"/>
                <w:sz w:val="24"/>
                <w:szCs w:val="24"/>
              </w:rPr>
            </w:pPr>
            <w:r>
              <w:rPr>
                <w:rFonts w:ascii="Garamond" w:hAnsi="Garamond" w:cs="Garamond"/>
                <w:sz w:val="24"/>
                <w:szCs w:val="24"/>
              </w:rPr>
              <w:t>SULAWESI</w:t>
            </w:r>
            <w:r>
              <w:rPr>
                <w:rFonts w:ascii="Garamond" w:hAnsi="Garamond" w:cs="Garamond"/>
                <w:spacing w:val="-5"/>
                <w:sz w:val="24"/>
                <w:szCs w:val="24"/>
              </w:rPr>
              <w:t xml:space="preserve"> </w:t>
            </w:r>
            <w:r>
              <w:rPr>
                <w:rFonts w:ascii="Garamond" w:hAnsi="Garamond" w:cs="Garamond"/>
                <w:sz w:val="24"/>
                <w:szCs w:val="24"/>
              </w:rPr>
              <w:t>TENGGARA</w:t>
            </w:r>
          </w:p>
        </w:tc>
        <w:tc>
          <w:tcPr>
            <w:tcW w:w="1339" w:type="dxa"/>
            <w:shd w:val="clear" w:color="auto" w:fill="D4D4D4"/>
          </w:tcPr>
          <w:p w14:paraId="6D670CBB">
            <w:pPr>
              <w:pStyle w:val="38"/>
              <w:spacing w:line="240" w:lineRule="auto"/>
              <w:rPr>
                <w:rFonts w:ascii="Garamond" w:hAnsi="Garamond" w:cs="Garamond"/>
                <w:sz w:val="24"/>
                <w:szCs w:val="24"/>
              </w:rPr>
            </w:pPr>
            <w:r>
              <w:rPr>
                <w:rFonts w:ascii="Garamond" w:hAnsi="Garamond" w:cs="Garamond"/>
                <w:sz w:val="24"/>
                <w:szCs w:val="24"/>
              </w:rPr>
              <w:t>94.10</w:t>
            </w:r>
          </w:p>
        </w:tc>
        <w:tc>
          <w:tcPr>
            <w:tcW w:w="1341" w:type="dxa"/>
            <w:shd w:val="clear" w:color="auto" w:fill="D4D4D4"/>
          </w:tcPr>
          <w:p w14:paraId="256042E5">
            <w:pPr>
              <w:pStyle w:val="38"/>
              <w:spacing w:line="240" w:lineRule="auto"/>
              <w:rPr>
                <w:rFonts w:ascii="Garamond" w:hAnsi="Garamond" w:cs="Garamond"/>
                <w:sz w:val="24"/>
                <w:szCs w:val="24"/>
              </w:rPr>
            </w:pPr>
            <w:r>
              <w:rPr>
                <w:rFonts w:ascii="Garamond" w:hAnsi="Garamond" w:cs="Garamond"/>
                <w:sz w:val="24"/>
                <w:szCs w:val="24"/>
              </w:rPr>
              <w:t>94.25</w:t>
            </w:r>
          </w:p>
        </w:tc>
        <w:tc>
          <w:tcPr>
            <w:tcW w:w="1339" w:type="dxa"/>
            <w:shd w:val="clear" w:color="auto" w:fill="D4D4D4"/>
          </w:tcPr>
          <w:p w14:paraId="78F30076">
            <w:pPr>
              <w:pStyle w:val="38"/>
              <w:spacing w:line="240" w:lineRule="auto"/>
              <w:ind w:left="108"/>
              <w:rPr>
                <w:rFonts w:ascii="Garamond" w:hAnsi="Garamond" w:cs="Garamond"/>
                <w:sz w:val="24"/>
                <w:szCs w:val="24"/>
              </w:rPr>
            </w:pPr>
            <w:r>
              <w:rPr>
                <w:rFonts w:ascii="Garamond" w:hAnsi="Garamond" w:cs="Garamond"/>
                <w:sz w:val="24"/>
                <w:szCs w:val="24"/>
              </w:rPr>
              <w:t>94.32</w:t>
            </w:r>
          </w:p>
        </w:tc>
        <w:tc>
          <w:tcPr>
            <w:tcW w:w="1339" w:type="dxa"/>
            <w:shd w:val="clear" w:color="auto" w:fill="D4D4D4"/>
          </w:tcPr>
          <w:p w14:paraId="1D65B4B1">
            <w:pPr>
              <w:pStyle w:val="38"/>
              <w:spacing w:line="240" w:lineRule="auto"/>
              <w:ind w:left="108"/>
              <w:rPr>
                <w:rFonts w:ascii="Garamond" w:hAnsi="Garamond" w:cs="Garamond"/>
                <w:sz w:val="24"/>
                <w:szCs w:val="24"/>
              </w:rPr>
            </w:pPr>
            <w:r>
              <w:rPr>
                <w:rFonts w:ascii="Garamond" w:hAnsi="Garamond" w:cs="Garamond"/>
                <w:sz w:val="24"/>
                <w:szCs w:val="24"/>
              </w:rPr>
              <w:t>94.46</w:t>
            </w:r>
          </w:p>
        </w:tc>
        <w:tc>
          <w:tcPr>
            <w:tcW w:w="1341" w:type="dxa"/>
            <w:shd w:val="clear" w:color="auto" w:fill="D4D4D4"/>
          </w:tcPr>
          <w:p w14:paraId="61D1ADA9">
            <w:pPr>
              <w:pStyle w:val="38"/>
              <w:spacing w:line="240" w:lineRule="auto"/>
              <w:ind w:left="108"/>
              <w:rPr>
                <w:rFonts w:ascii="Garamond" w:hAnsi="Garamond" w:cs="Garamond"/>
                <w:sz w:val="24"/>
                <w:szCs w:val="24"/>
              </w:rPr>
            </w:pPr>
            <w:r>
              <w:rPr>
                <w:rFonts w:ascii="Garamond" w:hAnsi="Garamond" w:cs="Garamond"/>
                <w:sz w:val="24"/>
                <w:szCs w:val="24"/>
              </w:rPr>
              <w:t>94.91</w:t>
            </w:r>
          </w:p>
        </w:tc>
      </w:tr>
      <w:tr w14:paraId="701C3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51AE09F1">
            <w:pPr>
              <w:pStyle w:val="38"/>
              <w:spacing w:line="240" w:lineRule="auto"/>
              <w:rPr>
                <w:rFonts w:ascii="Garamond" w:hAnsi="Garamond" w:cs="Garamond"/>
                <w:sz w:val="24"/>
                <w:szCs w:val="24"/>
              </w:rPr>
            </w:pPr>
            <w:r>
              <w:rPr>
                <w:rFonts w:ascii="Garamond" w:hAnsi="Garamond" w:cs="Garamond"/>
                <w:sz w:val="24"/>
                <w:szCs w:val="24"/>
              </w:rPr>
              <w:t>GORONTALO</w:t>
            </w:r>
          </w:p>
        </w:tc>
        <w:tc>
          <w:tcPr>
            <w:tcW w:w="1339" w:type="dxa"/>
          </w:tcPr>
          <w:p w14:paraId="1CC0337A">
            <w:pPr>
              <w:pStyle w:val="38"/>
              <w:spacing w:line="240" w:lineRule="auto"/>
              <w:rPr>
                <w:rFonts w:ascii="Garamond" w:hAnsi="Garamond" w:cs="Garamond"/>
                <w:sz w:val="24"/>
                <w:szCs w:val="24"/>
              </w:rPr>
            </w:pPr>
            <w:r>
              <w:rPr>
                <w:rFonts w:ascii="Garamond" w:hAnsi="Garamond" w:cs="Garamond"/>
                <w:sz w:val="24"/>
                <w:szCs w:val="24"/>
              </w:rPr>
              <w:t>98.24</w:t>
            </w:r>
          </w:p>
        </w:tc>
        <w:tc>
          <w:tcPr>
            <w:tcW w:w="1341" w:type="dxa"/>
          </w:tcPr>
          <w:p w14:paraId="14838965">
            <w:pPr>
              <w:pStyle w:val="38"/>
              <w:spacing w:line="240" w:lineRule="auto"/>
              <w:rPr>
                <w:rFonts w:ascii="Garamond" w:hAnsi="Garamond" w:cs="Garamond"/>
                <w:sz w:val="24"/>
                <w:szCs w:val="24"/>
              </w:rPr>
            </w:pPr>
            <w:r>
              <w:rPr>
                <w:rFonts w:ascii="Garamond" w:hAnsi="Garamond" w:cs="Garamond"/>
                <w:sz w:val="24"/>
                <w:szCs w:val="24"/>
              </w:rPr>
              <w:t>98.44</w:t>
            </w:r>
          </w:p>
        </w:tc>
        <w:tc>
          <w:tcPr>
            <w:tcW w:w="1339" w:type="dxa"/>
          </w:tcPr>
          <w:p w14:paraId="153A9267">
            <w:pPr>
              <w:pStyle w:val="38"/>
              <w:spacing w:line="240" w:lineRule="auto"/>
              <w:ind w:left="108"/>
              <w:rPr>
                <w:rFonts w:ascii="Garamond" w:hAnsi="Garamond" w:cs="Garamond"/>
                <w:sz w:val="24"/>
                <w:szCs w:val="24"/>
              </w:rPr>
            </w:pPr>
            <w:r>
              <w:rPr>
                <w:rFonts w:ascii="Garamond" w:hAnsi="Garamond" w:cs="Garamond"/>
                <w:sz w:val="24"/>
                <w:szCs w:val="24"/>
              </w:rPr>
              <w:t>98.44</w:t>
            </w:r>
          </w:p>
        </w:tc>
        <w:tc>
          <w:tcPr>
            <w:tcW w:w="1339" w:type="dxa"/>
          </w:tcPr>
          <w:p w14:paraId="030F416E">
            <w:pPr>
              <w:pStyle w:val="38"/>
              <w:spacing w:line="240" w:lineRule="auto"/>
              <w:ind w:left="108"/>
              <w:rPr>
                <w:rFonts w:ascii="Garamond" w:hAnsi="Garamond" w:cs="Garamond"/>
                <w:sz w:val="24"/>
                <w:szCs w:val="24"/>
              </w:rPr>
            </w:pPr>
            <w:r>
              <w:rPr>
                <w:rFonts w:ascii="Garamond" w:hAnsi="Garamond" w:cs="Garamond"/>
                <w:sz w:val="24"/>
                <w:szCs w:val="24"/>
              </w:rPr>
              <w:t>98.63</w:t>
            </w:r>
          </w:p>
        </w:tc>
        <w:tc>
          <w:tcPr>
            <w:tcW w:w="1341" w:type="dxa"/>
          </w:tcPr>
          <w:p w14:paraId="7B4DBB6D">
            <w:pPr>
              <w:pStyle w:val="38"/>
              <w:spacing w:line="240" w:lineRule="auto"/>
              <w:ind w:left="108"/>
              <w:rPr>
                <w:rFonts w:ascii="Garamond" w:hAnsi="Garamond" w:cs="Garamond"/>
                <w:sz w:val="24"/>
                <w:szCs w:val="24"/>
              </w:rPr>
            </w:pPr>
            <w:r>
              <w:rPr>
                <w:rFonts w:ascii="Garamond" w:hAnsi="Garamond" w:cs="Garamond"/>
                <w:sz w:val="24"/>
                <w:szCs w:val="24"/>
              </w:rPr>
              <w:t>98.75</w:t>
            </w:r>
          </w:p>
        </w:tc>
      </w:tr>
      <w:tr w14:paraId="094FC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2400" w:type="dxa"/>
            <w:shd w:val="clear" w:color="auto" w:fill="D4D4D4"/>
          </w:tcPr>
          <w:p w14:paraId="04F8F2A3">
            <w:pPr>
              <w:pStyle w:val="38"/>
              <w:spacing w:line="240" w:lineRule="auto"/>
              <w:rPr>
                <w:rFonts w:ascii="Garamond" w:hAnsi="Garamond" w:cs="Garamond"/>
                <w:sz w:val="24"/>
                <w:szCs w:val="24"/>
              </w:rPr>
            </w:pPr>
            <w:r>
              <w:rPr>
                <w:rFonts w:ascii="Garamond" w:hAnsi="Garamond" w:cs="Garamond"/>
                <w:sz w:val="24"/>
                <w:szCs w:val="24"/>
              </w:rPr>
              <w:t>SULAWESI</w:t>
            </w:r>
            <w:r>
              <w:rPr>
                <w:rFonts w:ascii="Garamond" w:hAnsi="Garamond" w:cs="Garamond"/>
                <w:spacing w:val="-4"/>
                <w:sz w:val="24"/>
                <w:szCs w:val="24"/>
              </w:rPr>
              <w:t xml:space="preserve"> </w:t>
            </w:r>
            <w:r>
              <w:rPr>
                <w:rFonts w:ascii="Garamond" w:hAnsi="Garamond" w:cs="Garamond"/>
                <w:sz w:val="24"/>
                <w:szCs w:val="24"/>
              </w:rPr>
              <w:t>BARAT</w:t>
            </w:r>
          </w:p>
        </w:tc>
        <w:tc>
          <w:tcPr>
            <w:tcW w:w="1339" w:type="dxa"/>
            <w:shd w:val="clear" w:color="auto" w:fill="D4D4D4"/>
          </w:tcPr>
          <w:p w14:paraId="5D811421">
            <w:pPr>
              <w:pStyle w:val="38"/>
              <w:spacing w:line="240" w:lineRule="auto"/>
              <w:rPr>
                <w:rFonts w:ascii="Garamond" w:hAnsi="Garamond" w:cs="Garamond"/>
                <w:sz w:val="24"/>
                <w:szCs w:val="24"/>
              </w:rPr>
            </w:pPr>
            <w:r>
              <w:rPr>
                <w:rFonts w:ascii="Garamond" w:hAnsi="Garamond" w:cs="Garamond"/>
                <w:sz w:val="24"/>
                <w:szCs w:val="24"/>
              </w:rPr>
              <w:t>92.64</w:t>
            </w:r>
          </w:p>
        </w:tc>
        <w:tc>
          <w:tcPr>
            <w:tcW w:w="1341" w:type="dxa"/>
            <w:shd w:val="clear" w:color="auto" w:fill="D4D4D4"/>
          </w:tcPr>
          <w:p w14:paraId="3BEE29AE">
            <w:pPr>
              <w:pStyle w:val="38"/>
              <w:spacing w:line="240" w:lineRule="auto"/>
              <w:rPr>
                <w:rFonts w:ascii="Garamond" w:hAnsi="Garamond" w:cs="Garamond"/>
                <w:sz w:val="24"/>
                <w:szCs w:val="24"/>
              </w:rPr>
            </w:pPr>
            <w:r>
              <w:rPr>
                <w:rFonts w:ascii="Garamond" w:hAnsi="Garamond" w:cs="Garamond"/>
                <w:sz w:val="24"/>
                <w:szCs w:val="24"/>
              </w:rPr>
              <w:t>92.75</w:t>
            </w:r>
          </w:p>
        </w:tc>
        <w:tc>
          <w:tcPr>
            <w:tcW w:w="1339" w:type="dxa"/>
            <w:shd w:val="clear" w:color="auto" w:fill="D4D4D4"/>
          </w:tcPr>
          <w:p w14:paraId="3AC1BD12">
            <w:pPr>
              <w:pStyle w:val="38"/>
              <w:spacing w:line="240" w:lineRule="auto"/>
              <w:ind w:left="108"/>
              <w:rPr>
                <w:rFonts w:ascii="Garamond" w:hAnsi="Garamond" w:cs="Garamond"/>
                <w:sz w:val="24"/>
                <w:szCs w:val="24"/>
              </w:rPr>
            </w:pPr>
            <w:r>
              <w:rPr>
                <w:rFonts w:ascii="Garamond" w:hAnsi="Garamond" w:cs="Garamond"/>
                <w:sz w:val="24"/>
                <w:szCs w:val="24"/>
              </w:rPr>
              <w:t>92.79</w:t>
            </w:r>
          </w:p>
        </w:tc>
        <w:tc>
          <w:tcPr>
            <w:tcW w:w="1339" w:type="dxa"/>
            <w:shd w:val="clear" w:color="auto" w:fill="D4D4D4"/>
          </w:tcPr>
          <w:p w14:paraId="357F329B">
            <w:pPr>
              <w:pStyle w:val="38"/>
              <w:spacing w:line="240" w:lineRule="auto"/>
              <w:ind w:left="108"/>
              <w:rPr>
                <w:rFonts w:ascii="Garamond" w:hAnsi="Garamond" w:cs="Garamond"/>
                <w:sz w:val="24"/>
                <w:szCs w:val="24"/>
              </w:rPr>
            </w:pPr>
            <w:r>
              <w:rPr>
                <w:rFonts w:ascii="Garamond" w:hAnsi="Garamond" w:cs="Garamond"/>
                <w:sz w:val="24"/>
                <w:szCs w:val="24"/>
              </w:rPr>
              <w:t>92.85</w:t>
            </w:r>
          </w:p>
        </w:tc>
        <w:tc>
          <w:tcPr>
            <w:tcW w:w="1341" w:type="dxa"/>
            <w:shd w:val="clear" w:color="auto" w:fill="D4D4D4"/>
          </w:tcPr>
          <w:p w14:paraId="6BC540B1">
            <w:pPr>
              <w:pStyle w:val="38"/>
              <w:spacing w:line="240" w:lineRule="auto"/>
              <w:ind w:left="108"/>
              <w:rPr>
                <w:rFonts w:ascii="Garamond" w:hAnsi="Garamond" w:cs="Garamond"/>
                <w:sz w:val="24"/>
                <w:szCs w:val="24"/>
              </w:rPr>
            </w:pPr>
            <w:r>
              <w:rPr>
                <w:rFonts w:ascii="Garamond" w:hAnsi="Garamond" w:cs="Garamond"/>
                <w:sz w:val="24"/>
                <w:szCs w:val="24"/>
              </w:rPr>
              <w:t>93.59</w:t>
            </w:r>
          </w:p>
        </w:tc>
      </w:tr>
      <w:tr w14:paraId="165FB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544876FE">
            <w:pPr>
              <w:pStyle w:val="38"/>
              <w:spacing w:before="7" w:line="240" w:lineRule="auto"/>
              <w:rPr>
                <w:rFonts w:ascii="Garamond" w:hAnsi="Garamond" w:cs="Garamond"/>
                <w:sz w:val="24"/>
                <w:szCs w:val="24"/>
              </w:rPr>
            </w:pPr>
            <w:r>
              <w:rPr>
                <w:rFonts w:ascii="Garamond" w:hAnsi="Garamond" w:cs="Garamond"/>
                <w:sz w:val="24"/>
                <w:szCs w:val="24"/>
              </w:rPr>
              <w:t>MALUKU</w:t>
            </w:r>
          </w:p>
        </w:tc>
        <w:tc>
          <w:tcPr>
            <w:tcW w:w="1339" w:type="dxa"/>
          </w:tcPr>
          <w:p w14:paraId="7B09C93C">
            <w:pPr>
              <w:pStyle w:val="38"/>
              <w:spacing w:before="7" w:line="240" w:lineRule="auto"/>
              <w:rPr>
                <w:rFonts w:ascii="Garamond" w:hAnsi="Garamond" w:cs="Garamond"/>
                <w:sz w:val="24"/>
                <w:szCs w:val="24"/>
              </w:rPr>
            </w:pPr>
            <w:r>
              <w:rPr>
                <w:rFonts w:ascii="Garamond" w:hAnsi="Garamond" w:cs="Garamond"/>
                <w:sz w:val="24"/>
                <w:szCs w:val="24"/>
              </w:rPr>
              <w:t>98.85</w:t>
            </w:r>
          </w:p>
        </w:tc>
        <w:tc>
          <w:tcPr>
            <w:tcW w:w="1341" w:type="dxa"/>
          </w:tcPr>
          <w:p w14:paraId="4179F044">
            <w:pPr>
              <w:pStyle w:val="38"/>
              <w:spacing w:before="7" w:line="240" w:lineRule="auto"/>
              <w:rPr>
                <w:rFonts w:ascii="Garamond" w:hAnsi="Garamond" w:cs="Garamond"/>
                <w:sz w:val="24"/>
                <w:szCs w:val="24"/>
              </w:rPr>
            </w:pPr>
            <w:r>
              <w:rPr>
                <w:rFonts w:ascii="Garamond" w:hAnsi="Garamond" w:cs="Garamond"/>
                <w:sz w:val="24"/>
                <w:szCs w:val="24"/>
              </w:rPr>
              <w:t>98.94</w:t>
            </w:r>
          </w:p>
        </w:tc>
        <w:tc>
          <w:tcPr>
            <w:tcW w:w="1339" w:type="dxa"/>
          </w:tcPr>
          <w:p w14:paraId="7E034913">
            <w:pPr>
              <w:pStyle w:val="38"/>
              <w:spacing w:before="7" w:line="240" w:lineRule="auto"/>
              <w:ind w:left="108"/>
              <w:rPr>
                <w:rFonts w:ascii="Garamond" w:hAnsi="Garamond" w:cs="Garamond"/>
                <w:sz w:val="24"/>
                <w:szCs w:val="24"/>
              </w:rPr>
            </w:pPr>
            <w:r>
              <w:rPr>
                <w:rFonts w:ascii="Garamond" w:hAnsi="Garamond" w:cs="Garamond"/>
                <w:sz w:val="24"/>
                <w:szCs w:val="24"/>
              </w:rPr>
              <w:t>99.13</w:t>
            </w:r>
          </w:p>
        </w:tc>
        <w:tc>
          <w:tcPr>
            <w:tcW w:w="1339" w:type="dxa"/>
          </w:tcPr>
          <w:p w14:paraId="5F175F14">
            <w:pPr>
              <w:pStyle w:val="38"/>
              <w:spacing w:before="7" w:line="240" w:lineRule="auto"/>
              <w:ind w:left="108"/>
              <w:rPr>
                <w:rFonts w:ascii="Garamond" w:hAnsi="Garamond" w:cs="Garamond"/>
                <w:sz w:val="24"/>
                <w:szCs w:val="24"/>
              </w:rPr>
            </w:pPr>
            <w:r>
              <w:rPr>
                <w:rFonts w:ascii="Garamond" w:hAnsi="Garamond" w:cs="Garamond"/>
                <w:sz w:val="24"/>
                <w:szCs w:val="24"/>
              </w:rPr>
              <w:t>99.22</w:t>
            </w:r>
          </w:p>
        </w:tc>
        <w:tc>
          <w:tcPr>
            <w:tcW w:w="1341" w:type="dxa"/>
          </w:tcPr>
          <w:p w14:paraId="1EA761CD">
            <w:pPr>
              <w:pStyle w:val="38"/>
              <w:spacing w:before="7" w:line="240" w:lineRule="auto"/>
              <w:ind w:left="108"/>
              <w:rPr>
                <w:rFonts w:ascii="Garamond" w:hAnsi="Garamond" w:cs="Garamond"/>
                <w:sz w:val="24"/>
                <w:szCs w:val="24"/>
              </w:rPr>
            </w:pPr>
            <w:r>
              <w:rPr>
                <w:rFonts w:ascii="Garamond" w:hAnsi="Garamond" w:cs="Garamond"/>
                <w:sz w:val="24"/>
                <w:szCs w:val="24"/>
              </w:rPr>
              <w:t>99.39</w:t>
            </w:r>
          </w:p>
        </w:tc>
      </w:tr>
      <w:tr w14:paraId="70F9B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shd w:val="clear" w:color="auto" w:fill="D4D4D4"/>
          </w:tcPr>
          <w:p w14:paraId="72483CC3">
            <w:pPr>
              <w:pStyle w:val="38"/>
              <w:spacing w:line="240" w:lineRule="auto"/>
              <w:rPr>
                <w:rFonts w:ascii="Garamond" w:hAnsi="Garamond" w:cs="Garamond"/>
                <w:sz w:val="24"/>
                <w:szCs w:val="24"/>
              </w:rPr>
            </w:pPr>
            <w:r>
              <w:rPr>
                <w:rFonts w:ascii="Garamond" w:hAnsi="Garamond" w:cs="Garamond"/>
                <w:sz w:val="24"/>
                <w:szCs w:val="24"/>
              </w:rPr>
              <w:t>MALUKU</w:t>
            </w:r>
            <w:r>
              <w:rPr>
                <w:rFonts w:ascii="Garamond" w:hAnsi="Garamond" w:cs="Garamond"/>
                <w:spacing w:val="-2"/>
                <w:sz w:val="24"/>
                <w:szCs w:val="24"/>
              </w:rPr>
              <w:t xml:space="preserve"> </w:t>
            </w:r>
            <w:r>
              <w:rPr>
                <w:rFonts w:ascii="Garamond" w:hAnsi="Garamond" w:cs="Garamond"/>
                <w:sz w:val="24"/>
                <w:szCs w:val="24"/>
              </w:rPr>
              <w:t>UTARA</w:t>
            </w:r>
          </w:p>
        </w:tc>
        <w:tc>
          <w:tcPr>
            <w:tcW w:w="1339" w:type="dxa"/>
            <w:shd w:val="clear" w:color="auto" w:fill="D4D4D4"/>
          </w:tcPr>
          <w:p w14:paraId="584FEF89">
            <w:pPr>
              <w:pStyle w:val="38"/>
              <w:spacing w:line="240" w:lineRule="auto"/>
              <w:rPr>
                <w:rFonts w:ascii="Garamond" w:hAnsi="Garamond" w:cs="Garamond"/>
                <w:sz w:val="24"/>
                <w:szCs w:val="24"/>
              </w:rPr>
            </w:pPr>
            <w:r>
              <w:rPr>
                <w:rFonts w:ascii="Garamond" w:hAnsi="Garamond" w:cs="Garamond"/>
                <w:sz w:val="24"/>
                <w:szCs w:val="24"/>
              </w:rPr>
              <w:t>98.49</w:t>
            </w:r>
          </w:p>
        </w:tc>
        <w:tc>
          <w:tcPr>
            <w:tcW w:w="1341" w:type="dxa"/>
            <w:shd w:val="clear" w:color="auto" w:fill="D4D4D4"/>
          </w:tcPr>
          <w:p w14:paraId="0DA54DCA">
            <w:pPr>
              <w:pStyle w:val="38"/>
              <w:spacing w:line="240" w:lineRule="auto"/>
              <w:rPr>
                <w:rFonts w:ascii="Garamond" w:hAnsi="Garamond" w:cs="Garamond"/>
                <w:sz w:val="24"/>
                <w:szCs w:val="24"/>
              </w:rPr>
            </w:pPr>
            <w:r>
              <w:rPr>
                <w:rFonts w:ascii="Garamond" w:hAnsi="Garamond" w:cs="Garamond"/>
                <w:sz w:val="24"/>
                <w:szCs w:val="24"/>
              </w:rPr>
              <w:t>98.67</w:t>
            </w:r>
          </w:p>
        </w:tc>
        <w:tc>
          <w:tcPr>
            <w:tcW w:w="1339" w:type="dxa"/>
            <w:shd w:val="clear" w:color="auto" w:fill="D4D4D4"/>
          </w:tcPr>
          <w:p w14:paraId="19A5EAE5">
            <w:pPr>
              <w:pStyle w:val="38"/>
              <w:spacing w:line="240" w:lineRule="auto"/>
              <w:ind w:left="108"/>
              <w:rPr>
                <w:rFonts w:ascii="Garamond" w:hAnsi="Garamond" w:cs="Garamond"/>
                <w:sz w:val="24"/>
                <w:szCs w:val="24"/>
              </w:rPr>
            </w:pPr>
            <w:r>
              <w:rPr>
                <w:rFonts w:ascii="Garamond" w:hAnsi="Garamond" w:cs="Garamond"/>
                <w:sz w:val="24"/>
                <w:szCs w:val="24"/>
              </w:rPr>
              <w:t>98.68</w:t>
            </w:r>
          </w:p>
        </w:tc>
        <w:tc>
          <w:tcPr>
            <w:tcW w:w="1339" w:type="dxa"/>
            <w:shd w:val="clear" w:color="auto" w:fill="D4D4D4"/>
          </w:tcPr>
          <w:p w14:paraId="0D3102A0">
            <w:pPr>
              <w:pStyle w:val="38"/>
              <w:spacing w:line="240" w:lineRule="auto"/>
              <w:ind w:left="108"/>
              <w:rPr>
                <w:rFonts w:ascii="Garamond" w:hAnsi="Garamond" w:cs="Garamond"/>
                <w:sz w:val="24"/>
                <w:szCs w:val="24"/>
              </w:rPr>
            </w:pPr>
            <w:r>
              <w:rPr>
                <w:rFonts w:ascii="Garamond" w:hAnsi="Garamond" w:cs="Garamond"/>
                <w:sz w:val="24"/>
                <w:szCs w:val="24"/>
              </w:rPr>
              <w:t>98.76</w:t>
            </w:r>
          </w:p>
        </w:tc>
        <w:tc>
          <w:tcPr>
            <w:tcW w:w="1341" w:type="dxa"/>
            <w:shd w:val="clear" w:color="auto" w:fill="D4D4D4"/>
          </w:tcPr>
          <w:p w14:paraId="2C3E66C7">
            <w:pPr>
              <w:pStyle w:val="38"/>
              <w:spacing w:line="240" w:lineRule="auto"/>
              <w:ind w:left="108"/>
              <w:rPr>
                <w:rFonts w:ascii="Garamond" w:hAnsi="Garamond" w:cs="Garamond"/>
                <w:sz w:val="24"/>
                <w:szCs w:val="24"/>
              </w:rPr>
            </w:pPr>
            <w:r>
              <w:rPr>
                <w:rFonts w:ascii="Garamond" w:hAnsi="Garamond" w:cs="Garamond"/>
                <w:sz w:val="24"/>
                <w:szCs w:val="24"/>
              </w:rPr>
              <w:t>98.79</w:t>
            </w:r>
          </w:p>
        </w:tc>
      </w:tr>
      <w:tr w14:paraId="1EAAE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363009FE">
            <w:pPr>
              <w:pStyle w:val="38"/>
              <w:spacing w:line="240" w:lineRule="auto"/>
              <w:rPr>
                <w:rFonts w:ascii="Garamond" w:hAnsi="Garamond" w:cs="Garamond"/>
                <w:sz w:val="24"/>
                <w:szCs w:val="24"/>
              </w:rPr>
            </w:pPr>
            <w:r>
              <w:rPr>
                <w:rFonts w:ascii="Garamond" w:hAnsi="Garamond" w:cs="Garamond"/>
                <w:sz w:val="24"/>
                <w:szCs w:val="24"/>
              </w:rPr>
              <w:t>PAPUA</w:t>
            </w:r>
            <w:r>
              <w:rPr>
                <w:rFonts w:ascii="Garamond" w:hAnsi="Garamond" w:cs="Garamond"/>
                <w:spacing w:val="-4"/>
                <w:sz w:val="24"/>
                <w:szCs w:val="24"/>
              </w:rPr>
              <w:t xml:space="preserve"> </w:t>
            </w:r>
            <w:r>
              <w:rPr>
                <w:rFonts w:ascii="Garamond" w:hAnsi="Garamond" w:cs="Garamond"/>
                <w:sz w:val="24"/>
                <w:szCs w:val="24"/>
              </w:rPr>
              <w:t>BARAT</w:t>
            </w:r>
          </w:p>
        </w:tc>
        <w:tc>
          <w:tcPr>
            <w:tcW w:w="1339" w:type="dxa"/>
          </w:tcPr>
          <w:p w14:paraId="6BFC1F86">
            <w:pPr>
              <w:pStyle w:val="38"/>
              <w:spacing w:line="240" w:lineRule="auto"/>
              <w:rPr>
                <w:rFonts w:ascii="Garamond" w:hAnsi="Garamond" w:cs="Garamond"/>
                <w:sz w:val="24"/>
                <w:szCs w:val="24"/>
              </w:rPr>
            </w:pPr>
            <w:r>
              <w:rPr>
                <w:rFonts w:ascii="Garamond" w:hAnsi="Garamond" w:cs="Garamond"/>
                <w:sz w:val="24"/>
                <w:szCs w:val="24"/>
              </w:rPr>
              <w:t>96.88</w:t>
            </w:r>
          </w:p>
        </w:tc>
        <w:tc>
          <w:tcPr>
            <w:tcW w:w="1341" w:type="dxa"/>
          </w:tcPr>
          <w:p w14:paraId="4252581B">
            <w:pPr>
              <w:pStyle w:val="38"/>
              <w:spacing w:line="240" w:lineRule="auto"/>
              <w:rPr>
                <w:rFonts w:ascii="Garamond" w:hAnsi="Garamond" w:cs="Garamond"/>
                <w:sz w:val="24"/>
                <w:szCs w:val="24"/>
              </w:rPr>
            </w:pPr>
            <w:r>
              <w:rPr>
                <w:rFonts w:ascii="Garamond" w:hAnsi="Garamond" w:cs="Garamond"/>
                <w:sz w:val="24"/>
                <w:szCs w:val="24"/>
              </w:rPr>
              <w:t>97.05</w:t>
            </w:r>
          </w:p>
        </w:tc>
        <w:tc>
          <w:tcPr>
            <w:tcW w:w="1339" w:type="dxa"/>
          </w:tcPr>
          <w:p w14:paraId="6C0AEA88">
            <w:pPr>
              <w:pStyle w:val="38"/>
              <w:spacing w:line="240" w:lineRule="auto"/>
              <w:ind w:left="108"/>
              <w:rPr>
                <w:rFonts w:ascii="Garamond" w:hAnsi="Garamond" w:cs="Garamond"/>
                <w:sz w:val="24"/>
                <w:szCs w:val="24"/>
              </w:rPr>
            </w:pPr>
            <w:r>
              <w:rPr>
                <w:rFonts w:ascii="Garamond" w:hAnsi="Garamond" w:cs="Garamond"/>
                <w:sz w:val="24"/>
                <w:szCs w:val="24"/>
              </w:rPr>
              <w:t>97.16</w:t>
            </w:r>
          </w:p>
        </w:tc>
        <w:tc>
          <w:tcPr>
            <w:tcW w:w="1339" w:type="dxa"/>
          </w:tcPr>
          <w:p w14:paraId="79D464BB">
            <w:pPr>
              <w:pStyle w:val="38"/>
              <w:spacing w:line="240" w:lineRule="auto"/>
              <w:ind w:left="108"/>
              <w:rPr>
                <w:rFonts w:ascii="Garamond" w:hAnsi="Garamond" w:cs="Garamond"/>
                <w:sz w:val="24"/>
                <w:szCs w:val="24"/>
              </w:rPr>
            </w:pPr>
            <w:r>
              <w:rPr>
                <w:rFonts w:ascii="Garamond" w:hAnsi="Garamond" w:cs="Garamond"/>
                <w:sz w:val="24"/>
                <w:szCs w:val="24"/>
              </w:rPr>
              <w:t>97.37</w:t>
            </w:r>
          </w:p>
        </w:tc>
        <w:tc>
          <w:tcPr>
            <w:tcW w:w="1341" w:type="dxa"/>
          </w:tcPr>
          <w:p w14:paraId="6429478D">
            <w:pPr>
              <w:pStyle w:val="38"/>
              <w:spacing w:line="240" w:lineRule="auto"/>
              <w:ind w:left="108"/>
              <w:rPr>
                <w:rFonts w:ascii="Garamond" w:hAnsi="Garamond" w:cs="Garamond"/>
                <w:sz w:val="24"/>
                <w:szCs w:val="24"/>
              </w:rPr>
            </w:pPr>
            <w:r>
              <w:rPr>
                <w:rFonts w:ascii="Garamond" w:hAnsi="Garamond" w:cs="Garamond"/>
                <w:sz w:val="24"/>
                <w:szCs w:val="24"/>
              </w:rPr>
              <w:t>97.72</w:t>
            </w:r>
          </w:p>
        </w:tc>
      </w:tr>
      <w:tr w14:paraId="14561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2400" w:type="dxa"/>
            <w:shd w:val="clear" w:color="auto" w:fill="D4D4D4"/>
          </w:tcPr>
          <w:p w14:paraId="1CC17458">
            <w:pPr>
              <w:pStyle w:val="38"/>
              <w:spacing w:line="240" w:lineRule="auto"/>
              <w:rPr>
                <w:rFonts w:ascii="Garamond" w:hAnsi="Garamond" w:cs="Garamond"/>
                <w:sz w:val="24"/>
                <w:szCs w:val="24"/>
              </w:rPr>
            </w:pPr>
            <w:r>
              <w:rPr>
                <w:rFonts w:ascii="Garamond" w:hAnsi="Garamond" w:cs="Garamond"/>
                <w:sz w:val="24"/>
                <w:szCs w:val="24"/>
              </w:rPr>
              <w:t>PAPUA</w:t>
            </w:r>
          </w:p>
        </w:tc>
        <w:tc>
          <w:tcPr>
            <w:tcW w:w="1339" w:type="dxa"/>
            <w:shd w:val="clear" w:color="auto" w:fill="D4D4D4"/>
          </w:tcPr>
          <w:p w14:paraId="44990DE3">
            <w:pPr>
              <w:pStyle w:val="38"/>
              <w:spacing w:line="240" w:lineRule="auto"/>
              <w:rPr>
                <w:rFonts w:ascii="Garamond" w:hAnsi="Garamond" w:cs="Garamond"/>
                <w:sz w:val="24"/>
                <w:szCs w:val="24"/>
              </w:rPr>
            </w:pPr>
            <w:r>
              <w:rPr>
                <w:rFonts w:ascii="Garamond" w:hAnsi="Garamond" w:cs="Garamond"/>
                <w:sz w:val="24"/>
                <w:szCs w:val="24"/>
              </w:rPr>
              <w:t>70.83</w:t>
            </w:r>
          </w:p>
        </w:tc>
        <w:tc>
          <w:tcPr>
            <w:tcW w:w="1341" w:type="dxa"/>
            <w:shd w:val="clear" w:color="auto" w:fill="D4D4D4"/>
          </w:tcPr>
          <w:p w14:paraId="3EB6A6F7">
            <w:pPr>
              <w:pStyle w:val="38"/>
              <w:spacing w:line="240" w:lineRule="auto"/>
              <w:rPr>
                <w:rFonts w:ascii="Garamond" w:hAnsi="Garamond" w:cs="Garamond"/>
                <w:sz w:val="24"/>
                <w:szCs w:val="24"/>
              </w:rPr>
            </w:pPr>
            <w:r>
              <w:rPr>
                <w:rFonts w:ascii="Garamond" w:hAnsi="Garamond" w:cs="Garamond"/>
                <w:sz w:val="24"/>
                <w:szCs w:val="24"/>
              </w:rPr>
              <w:t>71.02</w:t>
            </w:r>
          </w:p>
        </w:tc>
        <w:tc>
          <w:tcPr>
            <w:tcW w:w="1339" w:type="dxa"/>
            <w:shd w:val="clear" w:color="auto" w:fill="D4D4D4"/>
          </w:tcPr>
          <w:p w14:paraId="003021FC">
            <w:pPr>
              <w:pStyle w:val="38"/>
              <w:spacing w:line="240" w:lineRule="auto"/>
              <w:ind w:left="108"/>
              <w:rPr>
                <w:rFonts w:ascii="Garamond" w:hAnsi="Garamond" w:cs="Garamond"/>
                <w:sz w:val="24"/>
                <w:szCs w:val="24"/>
              </w:rPr>
            </w:pPr>
            <w:r>
              <w:rPr>
                <w:rFonts w:ascii="Garamond" w:hAnsi="Garamond" w:cs="Garamond"/>
                <w:sz w:val="24"/>
                <w:szCs w:val="24"/>
              </w:rPr>
              <w:t>73.89</w:t>
            </w:r>
          </w:p>
        </w:tc>
        <w:tc>
          <w:tcPr>
            <w:tcW w:w="1339" w:type="dxa"/>
            <w:shd w:val="clear" w:color="auto" w:fill="D4D4D4"/>
          </w:tcPr>
          <w:p w14:paraId="51946244">
            <w:pPr>
              <w:pStyle w:val="38"/>
              <w:spacing w:line="240" w:lineRule="auto"/>
              <w:ind w:left="108"/>
              <w:rPr>
                <w:rFonts w:ascii="Garamond" w:hAnsi="Garamond" w:cs="Garamond"/>
                <w:sz w:val="24"/>
                <w:szCs w:val="24"/>
              </w:rPr>
            </w:pPr>
            <w:r>
              <w:rPr>
                <w:rFonts w:ascii="Garamond" w:hAnsi="Garamond" w:cs="Garamond"/>
                <w:sz w:val="24"/>
                <w:szCs w:val="24"/>
              </w:rPr>
              <w:t>76.79</w:t>
            </w:r>
          </w:p>
        </w:tc>
        <w:tc>
          <w:tcPr>
            <w:tcW w:w="1341" w:type="dxa"/>
            <w:shd w:val="clear" w:color="auto" w:fill="D4D4D4"/>
          </w:tcPr>
          <w:p w14:paraId="448A9A81">
            <w:pPr>
              <w:pStyle w:val="38"/>
              <w:spacing w:line="240" w:lineRule="auto"/>
              <w:ind w:left="108"/>
              <w:rPr>
                <w:rFonts w:ascii="Garamond" w:hAnsi="Garamond" w:cs="Garamond"/>
                <w:sz w:val="24"/>
                <w:szCs w:val="24"/>
              </w:rPr>
            </w:pPr>
            <w:r>
              <w:rPr>
                <w:rFonts w:ascii="Garamond" w:hAnsi="Garamond" w:cs="Garamond"/>
                <w:sz w:val="24"/>
                <w:szCs w:val="24"/>
              </w:rPr>
              <w:t>78.00</w:t>
            </w:r>
          </w:p>
        </w:tc>
      </w:tr>
      <w:tr w14:paraId="1885F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2400" w:type="dxa"/>
          </w:tcPr>
          <w:p w14:paraId="462BD6D5">
            <w:pPr>
              <w:pStyle w:val="38"/>
              <w:spacing w:before="7" w:line="240" w:lineRule="auto"/>
              <w:rPr>
                <w:rFonts w:ascii="Garamond" w:hAnsi="Garamond" w:cs="Garamond"/>
                <w:sz w:val="24"/>
                <w:szCs w:val="24"/>
              </w:rPr>
            </w:pPr>
            <w:r>
              <w:rPr>
                <w:rFonts w:ascii="Garamond" w:hAnsi="Garamond" w:cs="Garamond"/>
                <w:sz w:val="24"/>
                <w:szCs w:val="24"/>
              </w:rPr>
              <w:t>INDONESIA</w:t>
            </w:r>
          </w:p>
        </w:tc>
        <w:tc>
          <w:tcPr>
            <w:tcW w:w="1339" w:type="dxa"/>
          </w:tcPr>
          <w:p w14:paraId="1ADD7A27">
            <w:pPr>
              <w:pStyle w:val="38"/>
              <w:spacing w:before="7" w:line="240" w:lineRule="auto"/>
              <w:rPr>
                <w:rFonts w:ascii="Garamond" w:hAnsi="Garamond" w:cs="Garamond"/>
                <w:sz w:val="24"/>
                <w:szCs w:val="24"/>
              </w:rPr>
            </w:pPr>
            <w:r>
              <w:rPr>
                <w:rFonts w:ascii="Garamond" w:hAnsi="Garamond" w:cs="Garamond"/>
                <w:sz w:val="24"/>
                <w:szCs w:val="24"/>
              </w:rPr>
              <w:t>95.22</w:t>
            </w:r>
          </w:p>
        </w:tc>
        <w:tc>
          <w:tcPr>
            <w:tcW w:w="1341" w:type="dxa"/>
          </w:tcPr>
          <w:p w14:paraId="3DA3FCAA">
            <w:pPr>
              <w:pStyle w:val="38"/>
              <w:spacing w:before="7" w:line="240" w:lineRule="auto"/>
              <w:rPr>
                <w:rFonts w:ascii="Garamond" w:hAnsi="Garamond" w:cs="Garamond"/>
                <w:sz w:val="24"/>
                <w:szCs w:val="24"/>
              </w:rPr>
            </w:pPr>
            <w:r>
              <w:rPr>
                <w:rFonts w:ascii="Garamond" w:hAnsi="Garamond" w:cs="Garamond"/>
                <w:sz w:val="24"/>
                <w:szCs w:val="24"/>
              </w:rPr>
              <w:t>95.38</w:t>
            </w:r>
          </w:p>
        </w:tc>
        <w:tc>
          <w:tcPr>
            <w:tcW w:w="1339" w:type="dxa"/>
          </w:tcPr>
          <w:p w14:paraId="5720DF12">
            <w:pPr>
              <w:pStyle w:val="38"/>
              <w:spacing w:before="7" w:line="240" w:lineRule="auto"/>
              <w:ind w:left="108"/>
              <w:rPr>
                <w:rFonts w:ascii="Garamond" w:hAnsi="Garamond" w:cs="Garamond"/>
                <w:sz w:val="24"/>
                <w:szCs w:val="24"/>
              </w:rPr>
            </w:pPr>
            <w:r>
              <w:rPr>
                <w:rFonts w:ascii="Garamond" w:hAnsi="Garamond" w:cs="Garamond"/>
                <w:sz w:val="24"/>
                <w:szCs w:val="24"/>
              </w:rPr>
              <w:t>95.50</w:t>
            </w:r>
          </w:p>
        </w:tc>
        <w:tc>
          <w:tcPr>
            <w:tcW w:w="1339" w:type="dxa"/>
          </w:tcPr>
          <w:p w14:paraId="231AA329">
            <w:pPr>
              <w:pStyle w:val="38"/>
              <w:spacing w:before="7" w:line="240" w:lineRule="auto"/>
              <w:ind w:left="108"/>
              <w:rPr>
                <w:rFonts w:ascii="Garamond" w:hAnsi="Garamond" w:cs="Garamond"/>
                <w:sz w:val="24"/>
                <w:szCs w:val="24"/>
              </w:rPr>
            </w:pPr>
            <w:r>
              <w:rPr>
                <w:rFonts w:ascii="Garamond" w:hAnsi="Garamond" w:cs="Garamond"/>
                <w:sz w:val="24"/>
                <w:szCs w:val="24"/>
              </w:rPr>
              <w:t>95.66</w:t>
            </w:r>
          </w:p>
        </w:tc>
        <w:tc>
          <w:tcPr>
            <w:tcW w:w="1341" w:type="dxa"/>
          </w:tcPr>
          <w:p w14:paraId="4FF22BC4">
            <w:pPr>
              <w:pStyle w:val="38"/>
              <w:spacing w:before="7" w:line="240" w:lineRule="auto"/>
              <w:ind w:left="108"/>
              <w:rPr>
                <w:rFonts w:ascii="Garamond" w:hAnsi="Garamond" w:cs="Garamond"/>
                <w:sz w:val="24"/>
                <w:szCs w:val="24"/>
              </w:rPr>
            </w:pPr>
            <w:r>
              <w:rPr>
                <w:rFonts w:ascii="Garamond" w:hAnsi="Garamond" w:cs="Garamond"/>
                <w:sz w:val="24"/>
                <w:szCs w:val="24"/>
              </w:rPr>
              <w:t>95.90</w:t>
            </w:r>
          </w:p>
        </w:tc>
      </w:tr>
    </w:tbl>
    <w:p w14:paraId="655B8606">
      <w:pPr>
        <w:spacing w:line="360" w:lineRule="auto"/>
        <w:ind w:firstLine="709"/>
        <w:contextualSpacing/>
        <w:jc w:val="both"/>
        <w:rPr>
          <w:rFonts w:ascii="Garamond" w:hAnsi="Garamond" w:cs="Garamond"/>
          <w:sz w:val="24"/>
          <w:szCs w:val="24"/>
        </w:rPr>
      </w:pPr>
      <w:r>
        <w:rPr>
          <w:rFonts w:ascii="Garamond" w:hAnsi="Garamond" w:cs="Garamond"/>
          <w:sz w:val="24"/>
          <w:szCs w:val="24"/>
        </w:rPr>
        <w:t>Sumber</w:t>
      </w:r>
      <w:r>
        <w:rPr>
          <w:rFonts w:ascii="Garamond" w:hAnsi="Garamond" w:cs="Garamond"/>
          <w:spacing w:val="-2"/>
          <w:sz w:val="24"/>
          <w:szCs w:val="24"/>
        </w:rPr>
        <w:t xml:space="preserve"> </w:t>
      </w:r>
      <w:r>
        <w:rPr>
          <w:rFonts w:ascii="Garamond" w:hAnsi="Garamond" w:cs="Garamond"/>
          <w:sz w:val="24"/>
          <w:szCs w:val="24"/>
        </w:rPr>
        <w:t>:</w:t>
      </w:r>
      <w:r>
        <w:rPr>
          <w:rFonts w:ascii="Garamond" w:hAnsi="Garamond" w:cs="Garamond"/>
          <w:spacing w:val="-1"/>
          <w:sz w:val="24"/>
          <w:szCs w:val="24"/>
        </w:rPr>
        <w:t xml:space="preserve"> </w:t>
      </w:r>
      <w:r>
        <w:rPr>
          <w:rFonts w:ascii="Garamond" w:hAnsi="Garamond" w:cs="Garamond"/>
          <w:sz w:val="24"/>
          <w:szCs w:val="24"/>
        </w:rPr>
        <w:t>BPS</w:t>
      </w:r>
    </w:p>
    <w:p w14:paraId="18238CDD">
      <w:pPr>
        <w:numPr>
          <w:ilvl w:val="0"/>
          <w:numId w:val="1"/>
        </w:numPr>
        <w:spacing w:line="360" w:lineRule="auto"/>
        <w:contextualSpacing/>
        <w:jc w:val="both"/>
        <w:rPr>
          <w:rFonts w:ascii="Garamond" w:hAnsi="Garamond" w:cs="Garamond"/>
          <w:b/>
          <w:bCs/>
          <w:sz w:val="24"/>
          <w:szCs w:val="24"/>
          <w:lang w:val="en-US" w:eastAsia="id-ID"/>
        </w:rPr>
      </w:pPr>
      <w:r>
        <w:rPr>
          <w:rFonts w:ascii="Garamond" w:hAnsi="Garamond" w:cs="Garamond"/>
          <w:b/>
          <w:bCs/>
          <w:sz w:val="24"/>
          <w:szCs w:val="24"/>
          <w:lang w:val="en-US" w:eastAsia="id-ID"/>
        </w:rPr>
        <w:t>Segi Pembidangan Kerja atau Sektor Kehidupan</w:t>
      </w:r>
    </w:p>
    <w:p w14:paraId="1CA0ED1C">
      <w:pPr>
        <w:spacing w:line="360" w:lineRule="auto"/>
        <w:ind w:firstLine="709"/>
        <w:contextualSpacing/>
        <w:jc w:val="both"/>
        <w:rPr>
          <w:rFonts w:ascii="Garamond" w:hAnsi="Garamond" w:cs="Garamond"/>
          <w:b/>
          <w:bCs/>
          <w:sz w:val="24"/>
          <w:szCs w:val="24"/>
          <w:lang w:val="en-US" w:eastAsia="id-ID"/>
        </w:rPr>
      </w:pPr>
      <w:r>
        <w:rPr>
          <w:rFonts w:ascii="Garamond" w:hAnsi="Garamond" w:cs="Garamond"/>
          <w:sz w:val="24"/>
          <w:szCs w:val="24"/>
          <w:lang w:val="en-US" w:eastAsia="id-ID"/>
        </w:rPr>
        <w:t xml:space="preserve">Menurut </w:t>
      </w:r>
      <w:r>
        <w:rPr>
          <w:rFonts w:ascii="Garamond" w:hAnsi="Garamond" w:cs="Garamond"/>
          <w:sz w:val="24"/>
          <w:szCs w:val="24"/>
          <w:lang w:val="en-US" w:eastAsia="id-ID"/>
        </w:rPr>
        <w:fldChar w:fldCharType="begin" w:fldLock="1"/>
      </w:r>
      <w:r>
        <w:rPr>
          <w:rFonts w:ascii="Garamond" w:hAnsi="Garamond" w:cs="Garamond"/>
          <w:sz w:val="24"/>
          <w:szCs w:val="24"/>
          <w:lang w:val="en-US" w:eastAsia="id-ID"/>
        </w:rPr>
        <w:instrText xml:space="preserve">ADDIN CSL_CITATION {"citationItems":[{"id":"ITEM-1","itemData":{"ISBN":"6022172284","author":[{"dropping-particle":"","family":"Wahab","given":"Solichin Abdul","non-dropping-particle":"","parse-names":false,"suffix":""}],"id":"ITEM-1","issued":{"date-parts":[["2021"]]},"publisher":"Bumi Aksara","title":"Analisis kebijakan: dari formulasi ke penyusunan model-model implementasi kebijakan publik","type":"book"},"uris":["http://www.mendeley.com/documents/?uuid=ed536c5d-1446-40f8-9fc2-9514cc6107f0"]}],"mendeley":{"formattedCitation":"(Wahab, 2021)","plainTextFormattedCitation":"(Wahab, 2021)","previouslyFormattedCitation":"(Wahab, 2021)"},"properties":{"noteIndex":0},"schema":"https://github.com/citation-style-language/schema/raw/master/csl-citation.json"}</w:instrText>
      </w:r>
      <w:r>
        <w:rPr>
          <w:rFonts w:ascii="Garamond" w:hAnsi="Garamond" w:cs="Garamond"/>
          <w:sz w:val="24"/>
          <w:szCs w:val="24"/>
          <w:lang w:val="en-US" w:eastAsia="id-ID"/>
        </w:rPr>
        <w:fldChar w:fldCharType="separate"/>
      </w:r>
      <w:r>
        <w:rPr>
          <w:rFonts w:ascii="Garamond" w:hAnsi="Garamond" w:cs="Garamond"/>
          <w:sz w:val="24"/>
          <w:szCs w:val="24"/>
          <w:lang w:val="en-US" w:eastAsia="id-ID"/>
        </w:rPr>
        <w:t>(Wahab, 2021)</w:t>
      </w:r>
      <w:r>
        <w:rPr>
          <w:rFonts w:ascii="Garamond" w:hAnsi="Garamond" w:cs="Garamond"/>
          <w:sz w:val="24"/>
          <w:szCs w:val="24"/>
          <w:lang w:val="en-US" w:eastAsia="id-ID"/>
        </w:rPr>
        <w:fldChar w:fldCharType="end"/>
      </w:r>
      <w:r>
        <w:rPr>
          <w:rFonts w:ascii="Garamond" w:hAnsi="Garamond" w:cs="Garamond"/>
          <w:sz w:val="24"/>
          <w:szCs w:val="24"/>
          <w:lang w:val="en-US" w:eastAsia="id-ID"/>
        </w:rPr>
        <w:t xml:space="preserve"> Bidang kerja berdasarkan bidang kehidupan meliputi bidang ekonomi, hukum, sosial politik, keuangan, perhubungan, komunikasi, pertanian, pertambangan, dan pertahanan. Hanya dengan memiliki karyawan yang memiliki kemampuan yang diperlukan bidang tersebut dapat dibangun dan dikembangkan. Orang hanya dapat diakses jika ada pendidikan.</w:t>
      </w:r>
    </w:p>
    <w:p w14:paraId="64B5017F">
      <w:pPr>
        <w:numPr>
          <w:ilvl w:val="0"/>
          <w:numId w:val="3"/>
        </w:numPr>
        <w:spacing w:line="360" w:lineRule="auto"/>
        <w:ind w:firstLine="709"/>
        <w:contextualSpacing/>
        <w:jc w:val="both"/>
        <w:rPr>
          <w:rFonts w:ascii="Garamond" w:hAnsi="Garamond" w:cs="Garamond"/>
          <w:sz w:val="24"/>
          <w:szCs w:val="24"/>
          <w:lang w:val="en-US" w:eastAsia="id-ID"/>
        </w:rPr>
      </w:pPr>
      <w:r>
        <w:rPr>
          <w:rFonts w:ascii="Garamond" w:hAnsi="Garamond" w:cs="Garamond"/>
          <w:sz w:val="24"/>
          <w:szCs w:val="24"/>
          <w:lang w:val="en-US" w:eastAsia="id-ID"/>
        </w:rPr>
        <w:t>Komposisi tenaga kerja</w:t>
      </w:r>
    </w:p>
    <w:p w14:paraId="0F074A12">
      <w:pPr>
        <w:spacing w:line="360" w:lineRule="auto"/>
        <w:contextualSpacing/>
        <w:jc w:val="both"/>
        <w:rPr>
          <w:rFonts w:ascii="Garamond" w:hAnsi="Garamond" w:cs="Garamond"/>
          <w:sz w:val="24"/>
          <w:szCs w:val="24"/>
          <w:lang w:val="en-US" w:eastAsia="id-ID"/>
        </w:rPr>
      </w:pPr>
      <w:r>
        <w:rPr>
          <w:rFonts w:ascii="Garamond" w:hAnsi="Garamond" w:cs="Garamond"/>
          <w:sz w:val="24"/>
          <w:szCs w:val="24"/>
          <w:lang w:val="en-US" w:eastAsia="id-ID"/>
        </w:rPr>
        <w:t>Grafik 2 menunjukkan komposisi tenaga kerja dari tahun 2014 hingga 2018 berdasarkan pendidikan yang ditamatkan.</w:t>
      </w:r>
    </w:p>
    <w:p w14:paraId="25B13B5B">
      <w:pPr>
        <w:spacing w:line="360" w:lineRule="auto"/>
        <w:contextualSpacing/>
        <w:jc w:val="both"/>
        <w:rPr>
          <w:rFonts w:ascii="Garamond" w:hAnsi="Garamond" w:cs="Garamond"/>
          <w:sz w:val="24"/>
          <w:szCs w:val="24"/>
        </w:rPr>
      </w:pPr>
      <w:r>
        <w:rPr>
          <w:rFonts w:ascii="Garamond" w:hAnsi="Garamond" w:cs="Garamond"/>
          <w:sz w:val="24"/>
          <w:szCs w:val="24"/>
        </w:rPr>
        <w:drawing>
          <wp:inline distT="0" distB="0" distL="0" distR="0">
            <wp:extent cx="4800600" cy="3600450"/>
            <wp:effectExtent l="0" t="0" r="0" b="0"/>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a:picLocks noChangeAspect="1"/>
                    </pic:cNvPicPr>
                  </pic:nvPicPr>
                  <pic:blipFill>
                    <a:blip r:embed="rId12" cstate="print"/>
                    <a:stretch>
                      <a:fillRect/>
                    </a:stretch>
                  </pic:blipFill>
                  <pic:spPr>
                    <a:xfrm>
                      <a:off x="0" y="0"/>
                      <a:ext cx="4801107" cy="3600450"/>
                    </a:xfrm>
                    <a:prstGeom prst="rect">
                      <a:avLst/>
                    </a:prstGeom>
                  </pic:spPr>
                </pic:pic>
              </a:graphicData>
            </a:graphic>
          </wp:inline>
        </w:drawing>
      </w:r>
    </w:p>
    <w:p w14:paraId="1B3EC8FC">
      <w:pPr>
        <w:spacing w:line="360" w:lineRule="auto"/>
        <w:contextualSpacing/>
        <w:jc w:val="both"/>
        <w:rPr>
          <w:rFonts w:ascii="Garamond" w:hAnsi="Garamond" w:cs="Garamond"/>
          <w:sz w:val="24"/>
          <w:szCs w:val="24"/>
        </w:rPr>
      </w:pPr>
    </w:p>
    <w:p w14:paraId="52B1247E">
      <w:pPr>
        <w:spacing w:line="360" w:lineRule="auto"/>
        <w:ind w:firstLine="720"/>
        <w:contextualSpacing/>
        <w:jc w:val="both"/>
        <w:rPr>
          <w:rFonts w:ascii="Garamond" w:hAnsi="Garamond" w:cs="Garamond"/>
          <w:sz w:val="24"/>
          <w:szCs w:val="24"/>
          <w:lang w:val="en-US" w:eastAsia="id-ID"/>
        </w:rPr>
      </w:pPr>
      <w:r>
        <w:rPr>
          <w:rFonts w:ascii="Garamond" w:hAnsi="Garamond" w:cs="Garamond"/>
          <w:sz w:val="24"/>
          <w:szCs w:val="24"/>
          <w:lang w:val="en-US" w:eastAsia="id-ID"/>
        </w:rPr>
        <w:t>Menurut data BPS tentang komposisi tenaga kerja tahun 2014–2018, terlihat bahwa tenaga kerja lulusan SD adalah yang paling banyak. Dari 2014 hingga 2018, setidaknya seperempat dari tenaga kerja adalah lulusan SD. Angka ini meningkat dari 28,75% pada tahun 2014 menjadi 25,21% pada tahun 2018. Siswa SMP adalah penghalang kedua. Jumlah orang yang lulus sekolah menengah pertama berkisar antara 17 dan 18 persen per tahun. Meskipun demikian, gabungan lulusan SMA dan sederajat (SMK) adalah mayoritas karyawan perusahaan, dengan lebih dari 25% dari seluruh karyawan. Pada tahun 2014, gabungan SMA dan SMK menyumbang 25,39% dari total tenaga kerja. Namun, tenaga kerja yang tidak pernah bersekolah dan tidak atau belum tamat SD menyumbang 15–18% dari tenaga kerja setiap tahun, dengan tren menurun. Dibandingkan dengan lulusan SD dan SMP, lulusan SMK menghasilkan lebih sedikit tenaga kerja.</w:t>
      </w:r>
    </w:p>
    <w:p w14:paraId="70D1D168">
      <w:pPr>
        <w:numPr>
          <w:ilvl w:val="0"/>
          <w:numId w:val="3"/>
        </w:numPr>
        <w:spacing w:line="360" w:lineRule="auto"/>
        <w:ind w:firstLine="709"/>
        <w:contextualSpacing/>
        <w:jc w:val="both"/>
        <w:rPr>
          <w:rFonts w:ascii="Garamond" w:hAnsi="Garamond" w:cs="Garamond"/>
          <w:sz w:val="24"/>
          <w:szCs w:val="24"/>
          <w:lang w:val="en-US" w:eastAsia="id-ID"/>
        </w:rPr>
      </w:pPr>
      <w:r>
        <w:rPr>
          <w:rFonts w:ascii="Garamond" w:hAnsi="Garamond" w:cs="Garamond"/>
          <w:sz w:val="24"/>
          <w:szCs w:val="24"/>
          <w:lang w:val="en-US" w:eastAsia="id-ID"/>
        </w:rPr>
        <w:t>Tingkat Pengangguran</w:t>
      </w:r>
    </w:p>
    <w:p w14:paraId="3C5B889B">
      <w:pPr>
        <w:spacing w:line="360" w:lineRule="auto"/>
        <w:contextualSpacing/>
        <w:jc w:val="both"/>
        <w:rPr>
          <w:rFonts w:ascii="Garamond" w:hAnsi="Garamond" w:cs="Garamond"/>
          <w:sz w:val="24"/>
          <w:szCs w:val="24"/>
          <w:lang w:val="en-US" w:eastAsia="id-ID"/>
        </w:rPr>
      </w:pPr>
      <w:r>
        <w:rPr>
          <w:rFonts w:ascii="Garamond" w:hAnsi="Garamond" w:cs="Garamond"/>
          <w:sz w:val="24"/>
          <w:szCs w:val="24"/>
          <w:lang w:val="en-US" w:eastAsia="id-ID"/>
        </w:rPr>
        <w:t>Grafik 3. Perkembangan Tingkat Pengangguran</w:t>
      </w:r>
    </w:p>
    <w:p w14:paraId="1E9465AC">
      <w:pPr>
        <w:spacing w:line="360" w:lineRule="auto"/>
        <w:contextualSpacing/>
        <w:jc w:val="both"/>
        <w:rPr>
          <w:rFonts w:ascii="Garamond" w:hAnsi="Garamond" w:cs="Garamond"/>
          <w:sz w:val="24"/>
          <w:szCs w:val="24"/>
          <w:lang w:val="en-US" w:eastAsia="id-ID"/>
        </w:rPr>
      </w:pPr>
      <w:r>
        <w:rPr>
          <w:rFonts w:ascii="Garamond" w:hAnsi="Garamond" w:cs="Garamond"/>
          <w:sz w:val="24"/>
          <w:szCs w:val="24"/>
        </w:rPr>
        <mc:AlternateContent>
          <mc:Choice Requires="wpg">
            <w:drawing>
              <wp:inline distT="0" distB="0" distL="114300" distR="114300">
                <wp:extent cx="4954270" cy="2826385"/>
                <wp:effectExtent l="0" t="0" r="17780" b="12065"/>
                <wp:docPr id="15" name="Group 15"/>
                <wp:cNvGraphicFramePr/>
                <a:graphic xmlns:a="http://schemas.openxmlformats.org/drawingml/2006/main">
                  <a:graphicData uri="http://schemas.microsoft.com/office/word/2010/wordprocessingGroup">
                    <wpg:wgp>
                      <wpg:cNvGrpSpPr/>
                      <wpg:grpSpPr>
                        <a:xfrm>
                          <a:off x="0" y="0"/>
                          <a:ext cx="4954270" cy="2826385"/>
                          <a:chOff x="0" y="0"/>
                          <a:chExt cx="7802" cy="4451"/>
                        </a:xfrm>
                      </wpg:grpSpPr>
                      <pic:pic xmlns:pic="http://schemas.openxmlformats.org/drawingml/2006/picture">
                        <pic:nvPicPr>
                          <pic:cNvPr id="13" name="Picture 6"/>
                          <pic:cNvPicPr>
                            <a:picLocks noChangeAspect="1"/>
                          </pic:cNvPicPr>
                        </pic:nvPicPr>
                        <pic:blipFill>
                          <a:blip r:embed="rId13"/>
                          <a:stretch>
                            <a:fillRect/>
                          </a:stretch>
                        </pic:blipFill>
                        <pic:spPr>
                          <a:xfrm>
                            <a:off x="0" y="0"/>
                            <a:ext cx="7802" cy="4451"/>
                          </a:xfrm>
                          <a:prstGeom prst="rect">
                            <a:avLst/>
                          </a:prstGeom>
                          <a:noFill/>
                          <a:ln>
                            <a:noFill/>
                          </a:ln>
                        </pic:spPr>
                      </pic:pic>
                      <wps:wsp>
                        <wps:cNvPr id="14" name="Rectangles 14"/>
                        <wps:cNvSpPr/>
                        <wps:spPr>
                          <a:xfrm>
                            <a:off x="3316" y="93"/>
                            <a:ext cx="1457" cy="312"/>
                          </a:xfrm>
                          <a:prstGeom prst="rect">
                            <a:avLst/>
                          </a:prstGeom>
                          <a:solidFill>
                            <a:srgbClr val="FFFFFF"/>
                          </a:solidFill>
                          <a:ln>
                            <a:noFill/>
                          </a:ln>
                        </wps:spPr>
                        <wps:bodyPr upright="1"/>
                      </wps:wsp>
                    </wpg:wgp>
                  </a:graphicData>
                </a:graphic>
              </wp:inline>
            </w:drawing>
          </mc:Choice>
          <mc:Fallback>
            <w:pict>
              <v:group id="_x0000_s1026" o:spid="_x0000_s1026" o:spt="203" style="height:222.55pt;width:390.1pt;" coordsize="7802,4451" o:gfxdata="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">
                <o:lock v:ext="edit" aspectratio="f"/>
                <v:shape id="Picture 6" o:spid="_x0000_s1026" o:spt="75" type="#_x0000_t75" style="position:absolute;left:0;top:0;height:4451;width:7802;" filled="f" o:preferrelative="t" stroked="f" coordsize="21600,21600" o:gfxdata="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WFHBe5AAAA2wAA&#10;AA8AAAAAAAAAAQAgAAAAIgAAAGRycy9kb3ducmV2LnhtbFBLAQIUABQAAAAIAIdO4kAzLwWeOwAA&#10;ADkAAAAQAAAAAAAAAAEAIAAAAAgBAABkcnMvc2hhcGV4bWwueG1sUEsFBgAAAAAGAAYAWwEAALID&#10;AAAAAA==&#10;">
                  <v:fill on="f" focussize="0,0"/>
                  <v:stroke on="f"/>
                  <v:imagedata r:id="rId13" o:title=""/>
                  <o:lock v:ext="edit" aspectratio="t"/>
                </v:shape>
                <v:rect id="_x0000_s1026" o:spid="_x0000_s1026" o:spt="1" style="position:absolute;left:3316;top:93;height:312;width:1457;" fillcolor="#FFFFFF" filled="t" stroked="f" coordsize="21600,21600" o:gfxdata="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DOKrsAAADb&#10;AAAADwAAAAAAAAABACAAAAAiAAAAZHJzL2Rvd25yZXYueG1sUEsBAhQAFAAAAAgAh07iQDMvBZ47&#10;AAAAOQAAABAAAAAAAAAAAQAgAAAACgEAAGRycy9zaGFwZXhtbC54bWxQSwUGAAAAAAYABgBbAQAA&#10;tAMAAAAA&#10;">
                  <v:fill on="t" focussize="0,0"/>
                  <v:stroke on="f"/>
                  <v:imagedata o:title=""/>
                  <o:lock v:ext="edit" aspectratio="f"/>
                </v:rect>
                <w10:wrap type="none"/>
                <w10:anchorlock/>
              </v:group>
            </w:pict>
          </mc:Fallback>
        </mc:AlternateContent>
      </w:r>
    </w:p>
    <w:p w14:paraId="3E0D3646">
      <w:pPr>
        <w:spacing w:line="360" w:lineRule="auto"/>
        <w:ind w:firstLine="709"/>
        <w:contextualSpacing/>
        <w:jc w:val="both"/>
        <w:rPr>
          <w:rFonts w:ascii="Garamond" w:hAnsi="Garamond" w:cs="Garamond"/>
          <w:sz w:val="24"/>
          <w:szCs w:val="24"/>
          <w:lang w:val="en-US" w:eastAsia="id-ID"/>
        </w:rPr>
      </w:pPr>
      <w:r>
        <w:rPr>
          <w:rFonts w:ascii="Garamond" w:hAnsi="Garamond" w:cs="Garamond"/>
          <w:sz w:val="24"/>
          <w:szCs w:val="24"/>
          <w:lang w:val="en-US" w:eastAsia="id-ID"/>
        </w:rPr>
        <w:t>Menurut data di atas dari BPS, Tingkat Pengangguran Terbuka (TPT) turun dari 6,18% pada Agustus 2015 menjadi 5,28% pada Agustus 2019. Di sisi lain, jumlah lapangan kerja meningkat sebesar 10,2% dari 114,8 juta menjadi 126,5 juta, atau 11,7 juta pekerjaan baru. Meskipun ada tren yang baik, masalah ketenagakerjaan seperti produktivitas yang rendah, pasar kerja yang kurang fleksibel, dan ketidaksesuaian antara keterampilan pekerja dan kebutuhan industri dan bisnis harus segera ditangani. Sektor informal masih paling banyak dipekerjakan, menyumbang 55,72 persen dari total tenaga kerja, meskipun mereka tidak produktif. Pemerintah akan terus mendorong pendidikan yang lebih baik dan lebih banyak sektor formal untuk meningkatkan kesejahteraan tenaga kerja karena sektor informal biasanya tidak dilindungi sepenuhnya oleh undang-undang dan pengawasan pemerintah untuk melindungi hak-hak dan kesejahteraan pekerja.</w:t>
      </w:r>
    </w:p>
    <w:p w14:paraId="1BE7FD83">
      <w:pPr>
        <w:spacing w:line="360" w:lineRule="auto"/>
        <w:ind w:firstLine="709"/>
        <w:contextualSpacing/>
        <w:jc w:val="both"/>
        <w:rPr>
          <w:rFonts w:ascii="Garamond" w:hAnsi="Garamond" w:cs="Garamond"/>
          <w:sz w:val="24"/>
          <w:szCs w:val="24"/>
          <w:lang w:val="en-US" w:eastAsia="id-ID"/>
        </w:rPr>
      </w:pPr>
    </w:p>
    <w:p w14:paraId="2DF55B84">
      <w:pPr>
        <w:spacing w:line="360" w:lineRule="auto"/>
        <w:ind w:firstLine="709"/>
        <w:contextualSpacing/>
        <w:jc w:val="both"/>
        <w:rPr>
          <w:rFonts w:ascii="Garamond" w:hAnsi="Garamond" w:cs="Garamond"/>
          <w:sz w:val="24"/>
          <w:szCs w:val="24"/>
          <w:lang w:val="en-US" w:eastAsia="id-ID"/>
        </w:rPr>
      </w:pPr>
    </w:p>
    <w:p w14:paraId="38C49106">
      <w:pPr>
        <w:spacing w:line="360" w:lineRule="auto"/>
        <w:ind w:firstLine="709"/>
        <w:contextualSpacing/>
        <w:jc w:val="both"/>
        <w:rPr>
          <w:rFonts w:ascii="Garamond" w:hAnsi="Garamond" w:cs="Garamond"/>
          <w:sz w:val="24"/>
          <w:szCs w:val="24"/>
          <w:lang w:val="en-US" w:eastAsia="id-ID"/>
        </w:rPr>
      </w:pPr>
    </w:p>
    <w:p w14:paraId="67FC6440">
      <w:pPr>
        <w:spacing w:line="360" w:lineRule="auto"/>
        <w:ind w:firstLine="709"/>
        <w:contextualSpacing/>
        <w:jc w:val="both"/>
        <w:rPr>
          <w:rFonts w:ascii="Garamond" w:hAnsi="Garamond" w:cs="Garamond"/>
          <w:sz w:val="24"/>
          <w:szCs w:val="24"/>
          <w:lang w:val="en-US" w:eastAsia="id-ID"/>
        </w:rPr>
      </w:pPr>
    </w:p>
    <w:p w14:paraId="589ED99E">
      <w:pPr>
        <w:spacing w:line="360" w:lineRule="auto"/>
        <w:ind w:firstLine="709"/>
        <w:contextualSpacing/>
        <w:jc w:val="both"/>
        <w:rPr>
          <w:rFonts w:ascii="Garamond" w:hAnsi="Garamond" w:cs="Garamond"/>
          <w:sz w:val="24"/>
          <w:szCs w:val="24"/>
          <w:lang w:val="en-US" w:eastAsia="id-ID"/>
        </w:rPr>
      </w:pPr>
    </w:p>
    <w:p w14:paraId="610F7197">
      <w:pPr>
        <w:spacing w:line="360" w:lineRule="auto"/>
        <w:ind w:firstLine="709"/>
        <w:contextualSpacing/>
        <w:jc w:val="both"/>
        <w:rPr>
          <w:rFonts w:ascii="Garamond" w:hAnsi="Garamond" w:cs="Garamond"/>
          <w:sz w:val="24"/>
          <w:szCs w:val="24"/>
          <w:lang w:val="en-US" w:eastAsia="id-ID"/>
        </w:rPr>
      </w:pPr>
    </w:p>
    <w:p w14:paraId="28859CFA">
      <w:pPr>
        <w:numPr>
          <w:ilvl w:val="0"/>
          <w:numId w:val="3"/>
        </w:numPr>
        <w:spacing w:line="360" w:lineRule="auto"/>
        <w:ind w:firstLine="709"/>
        <w:contextualSpacing/>
        <w:jc w:val="both"/>
        <w:rPr>
          <w:rFonts w:ascii="Garamond" w:hAnsi="Garamond" w:cs="Garamond"/>
          <w:sz w:val="24"/>
          <w:szCs w:val="24"/>
          <w:lang w:val="en-US" w:eastAsia="id-ID"/>
        </w:rPr>
      </w:pPr>
      <w:r>
        <w:rPr>
          <w:rFonts w:ascii="Garamond" w:hAnsi="Garamond" w:cs="Garamond"/>
          <w:sz w:val="24"/>
          <w:szCs w:val="24"/>
          <w:lang w:val="en-US" w:eastAsia="id-ID"/>
        </w:rPr>
        <w:t>PDB Per Kapita</w:t>
      </w:r>
    </w:p>
    <w:p w14:paraId="28E3E49C">
      <w:pPr>
        <w:spacing w:line="360" w:lineRule="auto"/>
        <w:ind w:firstLine="709"/>
        <w:contextualSpacing/>
        <w:jc w:val="both"/>
        <w:rPr>
          <w:rFonts w:ascii="Garamond" w:hAnsi="Garamond" w:cs="Garamond"/>
          <w:sz w:val="24"/>
          <w:szCs w:val="24"/>
          <w:lang w:val="en-US" w:eastAsia="id-ID"/>
        </w:rPr>
      </w:pPr>
      <w:r>
        <w:rPr>
          <w:rFonts w:ascii="Garamond" w:hAnsi="Garamond" w:cs="Garamond"/>
          <w:sz w:val="24"/>
          <w:szCs w:val="24"/>
          <w:lang w:val="en-US" w:eastAsia="id-ID"/>
        </w:rPr>
        <w:t>Grafik 4 PDB per Kapita tahun 2015-2019</w:t>
      </w:r>
    </w:p>
    <w:p w14:paraId="49C5FA94">
      <w:pPr>
        <w:spacing w:line="360" w:lineRule="auto"/>
        <w:ind w:firstLine="709"/>
        <w:contextualSpacing/>
        <w:jc w:val="both"/>
        <w:rPr>
          <w:rFonts w:ascii="Garamond" w:hAnsi="Garamond" w:cs="Garamond"/>
          <w:sz w:val="24"/>
          <w:szCs w:val="24"/>
        </w:rPr>
      </w:pPr>
      <w:r>
        <w:rPr>
          <w:rFonts w:ascii="Garamond" w:hAnsi="Garamond" w:cs="Garamond"/>
          <w:sz w:val="24"/>
          <w:szCs w:val="24"/>
        </w:rPr>
        <w:drawing>
          <wp:inline distT="0" distB="0" distL="0" distR="0">
            <wp:extent cx="5478145" cy="3514725"/>
            <wp:effectExtent l="0" t="0" r="8255" b="9525"/>
            <wp:docPr id="16"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jpeg"/>
                    <pic:cNvPicPr>
                      <a:picLocks noChangeAspect="1"/>
                    </pic:cNvPicPr>
                  </pic:nvPicPr>
                  <pic:blipFill>
                    <a:blip r:embed="rId14" cstate="print"/>
                    <a:stretch>
                      <a:fillRect/>
                    </a:stretch>
                  </pic:blipFill>
                  <pic:spPr>
                    <a:xfrm>
                      <a:off x="0" y="0"/>
                      <a:ext cx="5478381" cy="3514725"/>
                    </a:xfrm>
                    <a:prstGeom prst="rect">
                      <a:avLst/>
                    </a:prstGeom>
                  </pic:spPr>
                </pic:pic>
              </a:graphicData>
            </a:graphic>
          </wp:inline>
        </w:drawing>
      </w:r>
    </w:p>
    <w:p w14:paraId="4B2AEBA9">
      <w:pPr>
        <w:spacing w:line="360" w:lineRule="auto"/>
        <w:ind w:firstLine="709"/>
        <w:contextualSpacing/>
        <w:jc w:val="both"/>
        <w:rPr>
          <w:rFonts w:ascii="Garamond" w:hAnsi="Garamond" w:cs="Garamond"/>
          <w:sz w:val="24"/>
          <w:szCs w:val="24"/>
          <w:lang w:val="en-US" w:eastAsia="id-ID"/>
        </w:rPr>
      </w:pPr>
      <w:r>
        <w:rPr>
          <w:rFonts w:ascii="Garamond" w:hAnsi="Garamond" w:cs="Garamond"/>
          <w:sz w:val="24"/>
          <w:szCs w:val="24"/>
          <w:lang w:val="en-US" w:eastAsia="id-ID"/>
        </w:rPr>
        <w:t>Sumber : BPS</w:t>
      </w:r>
    </w:p>
    <w:p w14:paraId="489FA1D0">
      <w:pPr>
        <w:spacing w:line="360" w:lineRule="auto"/>
        <w:ind w:firstLine="709"/>
        <w:contextualSpacing/>
        <w:jc w:val="both"/>
        <w:rPr>
          <w:rFonts w:ascii="Garamond" w:hAnsi="Garamond" w:cs="Garamond"/>
          <w:sz w:val="24"/>
          <w:szCs w:val="24"/>
          <w:lang w:val="en-US" w:eastAsia="id-ID"/>
        </w:rPr>
      </w:pPr>
      <w:r>
        <w:rPr>
          <w:rFonts w:ascii="Garamond" w:hAnsi="Garamond" w:cs="Garamond"/>
          <w:sz w:val="24"/>
          <w:szCs w:val="24"/>
          <w:lang w:val="en-US" w:eastAsia="id-ID"/>
        </w:rPr>
        <w:t>Dari grafik di atas terlihat bahwa, meskipun perekonomian Indonesia mengalami perlambatan pada 2019, produk domestik bruto (PDB) per kapita Indonesia justru meningkat. Pada 2019, PDB per kapita Indonesia mencapai Rp 59,1 juta, atau setara dengan US$ 4.174,9, naik 5,5 persen dibandingkan dengan Rp 56 juta pada 2018 dan Rp 51,89 juta pada 2017. Ekonomi Indonesia tumbuh 5,02% pada 2019—melambat dari 5,17% pada tahun sebelumnya. Namun, pertumbuhan hanya 4,97% pada kuartal keempat 2019, yang merupakan yang terendah sejak 2016. Ketidakpastian dan perlambatan ekonomi global mempengaruhi perlambatan ekonomi Indonesia..</w:t>
      </w:r>
    </w:p>
    <w:p w14:paraId="2F0F8639">
      <w:pPr>
        <w:spacing w:line="360" w:lineRule="auto"/>
        <w:ind w:firstLine="709"/>
        <w:contextualSpacing/>
        <w:jc w:val="both"/>
        <w:rPr>
          <w:rFonts w:ascii="Garamond" w:hAnsi="Garamond" w:cs="Garamond"/>
          <w:sz w:val="24"/>
          <w:szCs w:val="24"/>
          <w:lang w:val="en-US" w:eastAsia="id-ID"/>
        </w:rPr>
      </w:pPr>
      <w:r>
        <w:rPr>
          <w:rFonts w:ascii="Garamond" w:hAnsi="Garamond" w:cs="Garamond"/>
          <w:sz w:val="24"/>
          <w:szCs w:val="24"/>
          <w:lang w:val="en-US" w:eastAsia="id-ID"/>
        </w:rPr>
        <w:t>Bisa diambil kesimpulan dari hasil penelitian di atas bahwa dilihat dari segi sasaran, lingkungan, dan jenjang terhadap pembangunan ekonomi Pendidikan tidak hanya dapat menciptakan sumber daya manusia yang berkualitas tinggi yang memiliki pengetahuan, keterampilan, dan keahlian teknologi, tetapi juga dapat menciptakan lingkungan bisnis yang sehat yang mendorong pertumbuhan ekonomi. Oleh karena itu, baik individu maupun komunitas bisnis dan masyarakat umum mendapatkan manfaat dari pengeluaran pendidikan.</w:t>
      </w:r>
    </w:p>
    <w:p w14:paraId="019D1480">
      <w:pPr>
        <w:spacing w:after="0" w:line="360" w:lineRule="auto"/>
        <w:jc w:val="both"/>
        <w:rPr>
          <w:rFonts w:ascii="Garamond" w:hAnsi="Garamond" w:eastAsia="Garamond" w:cs="Garamond"/>
          <w:sz w:val="24"/>
          <w:szCs w:val="24"/>
        </w:rPr>
      </w:pPr>
    </w:p>
    <w:p w14:paraId="528B2F10">
      <w:pPr>
        <w:spacing w:after="0" w:line="360" w:lineRule="auto"/>
        <w:jc w:val="both"/>
        <w:rPr>
          <w:rFonts w:ascii="Garamond" w:hAnsi="Garamond" w:eastAsia="Garamond" w:cs="Garamond"/>
          <w:sz w:val="24"/>
          <w:szCs w:val="24"/>
        </w:rPr>
      </w:pPr>
    </w:p>
    <w:p w14:paraId="0228132C">
      <w:pPr>
        <w:spacing w:after="0" w:line="360" w:lineRule="auto"/>
        <w:jc w:val="both"/>
        <w:rPr>
          <w:rFonts w:ascii="Garamond" w:hAnsi="Garamond" w:eastAsia="Garamond" w:cs="Garamond"/>
          <w:sz w:val="24"/>
          <w:szCs w:val="24"/>
        </w:rPr>
      </w:pPr>
      <w:r>
        <w:rPr>
          <w:rFonts w:ascii="Garamond" w:hAnsi="Garamond" w:eastAsia="Garamond" w:cs="Garamond"/>
          <w:b/>
          <w:sz w:val="24"/>
          <w:szCs w:val="24"/>
        </w:rPr>
        <w:t>KESIMPULAN/CONCLUSION</w:t>
      </w:r>
    </w:p>
    <w:p w14:paraId="567439F4">
      <w:pPr>
        <w:spacing w:after="0" w:line="360" w:lineRule="auto"/>
        <w:ind w:firstLine="567"/>
        <w:jc w:val="both"/>
        <w:rPr>
          <w:rFonts w:ascii="Garamond" w:hAnsi="Garamond" w:eastAsia="Garamond"/>
          <w:sz w:val="24"/>
          <w:szCs w:val="24"/>
        </w:rPr>
      </w:pPr>
      <w:r>
        <w:rPr>
          <w:rFonts w:ascii="Garamond" w:hAnsi="Garamond" w:eastAsia="Garamond"/>
          <w:sz w:val="24"/>
          <w:szCs w:val="24"/>
        </w:rPr>
        <w:t>Pendidikan dan pembangunan sangat terkait, dan tidak dapat disangkal bahwa pendidikan telah berkontribusi secara signifikan terhadap pembangunan ekonomi. Pendidikan tidak hanya menghasilkan sumber daya manusia yang berkualitas tinggi, yang memiliki pengetahuan dan keterampilan, dan kemampuan untuk menggunakan teknologi, tetapi juga dapat menciptakan lingkungan bisnis yang sehat dan kondusif untuk pekerjaan. Pendapatan dan produktivitas masyarakat pasti akan meningkat jika pendidikan mencapai semua level. Pendidikan adalah cara untuk mencapai kesejahteraan sosial dan ekonomi.</w:t>
      </w:r>
    </w:p>
    <w:p w14:paraId="43E0291B">
      <w:pPr>
        <w:spacing w:after="0" w:line="360" w:lineRule="auto"/>
        <w:ind w:firstLine="567"/>
        <w:jc w:val="both"/>
        <w:rPr>
          <w:rFonts w:ascii="Garamond" w:hAnsi="Garamond" w:eastAsia="Garamond" w:cs="Garamond"/>
          <w:sz w:val="24"/>
          <w:szCs w:val="24"/>
          <w:lang w:val="en-US"/>
        </w:rPr>
      </w:pPr>
      <w:r>
        <w:rPr>
          <w:rFonts w:ascii="Garamond" w:hAnsi="Garamond" w:eastAsia="Garamond"/>
          <w:sz w:val="24"/>
          <w:szCs w:val="24"/>
        </w:rPr>
        <w:t>Pendidikan adalah jalan menuju kemajuan dan pencapaian kesejahteraan sosial dan ekonomi, tetapi jika pendidikan tidak diberikan, itu akan menyebabkan berbagai masalah penting, seperti pengangguran, kriminalitas, penyalahgunaan narkoba, dan pemerintah. Jadi, anggaran, fasilitas, dan peluang kerja harus lebih diperhatikan dan ditingkatkan untuk pendidikan. agar dapat berjalan seiring dengan tujuan pembangunan nasional dan pendidikan.</w:t>
      </w:r>
      <w:r>
        <w:rPr>
          <w:rFonts w:ascii="Garamond" w:hAnsi="Garamond" w:eastAsia="Garamond" w:cs="Garamond"/>
          <w:sz w:val="24"/>
          <w:szCs w:val="24"/>
          <w:lang w:val="en-US"/>
        </w:rPr>
        <w:t xml:space="preserve"> </w:t>
      </w:r>
    </w:p>
    <w:p w14:paraId="0995CBC6">
      <w:pPr>
        <w:spacing w:after="0" w:line="276" w:lineRule="auto"/>
        <w:jc w:val="both"/>
        <w:rPr>
          <w:rFonts w:ascii="Garamond" w:hAnsi="Garamond" w:eastAsia="Garamond" w:cs="Garamond"/>
          <w:b/>
          <w:sz w:val="24"/>
          <w:szCs w:val="24"/>
        </w:rPr>
      </w:pPr>
      <w:r>
        <w:rPr>
          <w:rFonts w:ascii="Garamond" w:hAnsi="Garamond" w:eastAsia="Garamond" w:cs="Garamond"/>
          <w:b/>
          <w:sz w:val="24"/>
          <w:szCs w:val="24"/>
        </w:rPr>
        <w:t> </w:t>
      </w:r>
    </w:p>
    <w:p w14:paraId="4BA5A44A">
      <w:pPr>
        <w:spacing w:after="0" w:line="276" w:lineRule="auto"/>
        <w:jc w:val="both"/>
        <w:rPr>
          <w:rFonts w:ascii="Garamond" w:hAnsi="Garamond" w:eastAsia="Garamond" w:cs="Garamond"/>
          <w:b/>
          <w:sz w:val="24"/>
          <w:szCs w:val="24"/>
        </w:rPr>
      </w:pPr>
    </w:p>
    <w:p w14:paraId="0E627EF0">
      <w:pPr>
        <w:spacing w:after="0" w:line="276" w:lineRule="auto"/>
        <w:jc w:val="both"/>
        <w:rPr>
          <w:rFonts w:ascii="Garamond" w:hAnsi="Garamond" w:eastAsia="Garamond" w:cs="Garamond"/>
          <w:b/>
          <w:sz w:val="24"/>
          <w:szCs w:val="24"/>
        </w:rPr>
      </w:pPr>
    </w:p>
    <w:p w14:paraId="3C08BD4C">
      <w:pPr>
        <w:spacing w:after="0" w:line="276" w:lineRule="auto"/>
        <w:jc w:val="both"/>
        <w:rPr>
          <w:rFonts w:ascii="Garamond" w:hAnsi="Garamond" w:eastAsia="Garamond" w:cs="Garamond"/>
          <w:b/>
          <w:sz w:val="24"/>
          <w:szCs w:val="24"/>
        </w:rPr>
      </w:pPr>
    </w:p>
    <w:p w14:paraId="25261E0A">
      <w:pPr>
        <w:spacing w:after="0" w:line="276" w:lineRule="auto"/>
        <w:jc w:val="both"/>
        <w:rPr>
          <w:rFonts w:ascii="Garamond" w:hAnsi="Garamond" w:eastAsia="Garamond" w:cs="Garamond"/>
          <w:b/>
          <w:sz w:val="24"/>
          <w:szCs w:val="24"/>
        </w:rPr>
      </w:pPr>
    </w:p>
    <w:p w14:paraId="3CA84FCB">
      <w:pPr>
        <w:spacing w:after="0" w:line="276" w:lineRule="auto"/>
        <w:jc w:val="both"/>
        <w:rPr>
          <w:rFonts w:ascii="Garamond" w:hAnsi="Garamond" w:eastAsia="Garamond" w:cs="Garamond"/>
          <w:b/>
          <w:sz w:val="24"/>
          <w:szCs w:val="24"/>
        </w:rPr>
      </w:pPr>
    </w:p>
    <w:p w14:paraId="36848757">
      <w:pPr>
        <w:spacing w:after="0" w:line="276" w:lineRule="auto"/>
        <w:jc w:val="both"/>
        <w:rPr>
          <w:rFonts w:ascii="Garamond" w:hAnsi="Garamond" w:eastAsia="Garamond" w:cs="Garamond"/>
          <w:b/>
          <w:sz w:val="24"/>
          <w:szCs w:val="24"/>
        </w:rPr>
      </w:pPr>
    </w:p>
    <w:p w14:paraId="2B210F61">
      <w:pPr>
        <w:spacing w:after="0" w:line="276" w:lineRule="auto"/>
        <w:jc w:val="both"/>
        <w:rPr>
          <w:rFonts w:ascii="Garamond" w:hAnsi="Garamond" w:eastAsia="Garamond" w:cs="Garamond"/>
          <w:b/>
          <w:sz w:val="24"/>
          <w:szCs w:val="24"/>
        </w:rPr>
      </w:pPr>
    </w:p>
    <w:p w14:paraId="78722951">
      <w:pPr>
        <w:spacing w:after="0" w:line="276" w:lineRule="auto"/>
        <w:jc w:val="both"/>
        <w:rPr>
          <w:rFonts w:ascii="Garamond" w:hAnsi="Garamond" w:eastAsia="Garamond" w:cs="Garamond"/>
          <w:b/>
          <w:sz w:val="24"/>
          <w:szCs w:val="24"/>
        </w:rPr>
      </w:pPr>
    </w:p>
    <w:p w14:paraId="1ED020B4">
      <w:pPr>
        <w:spacing w:after="0" w:line="276" w:lineRule="auto"/>
        <w:jc w:val="both"/>
        <w:rPr>
          <w:rFonts w:ascii="Garamond" w:hAnsi="Garamond" w:eastAsia="Garamond" w:cs="Garamond"/>
          <w:b/>
          <w:sz w:val="24"/>
          <w:szCs w:val="24"/>
        </w:rPr>
      </w:pPr>
    </w:p>
    <w:p w14:paraId="1844EE80">
      <w:pPr>
        <w:spacing w:after="0" w:line="276" w:lineRule="auto"/>
        <w:jc w:val="both"/>
        <w:rPr>
          <w:rFonts w:ascii="Garamond" w:hAnsi="Garamond" w:eastAsia="Garamond" w:cs="Garamond"/>
          <w:b/>
          <w:sz w:val="24"/>
          <w:szCs w:val="24"/>
        </w:rPr>
      </w:pPr>
    </w:p>
    <w:p w14:paraId="3657F41A">
      <w:pPr>
        <w:spacing w:after="0" w:line="276" w:lineRule="auto"/>
        <w:jc w:val="both"/>
        <w:rPr>
          <w:rFonts w:ascii="Garamond" w:hAnsi="Garamond" w:eastAsia="Garamond" w:cs="Garamond"/>
          <w:b/>
          <w:sz w:val="24"/>
          <w:szCs w:val="24"/>
        </w:rPr>
      </w:pPr>
    </w:p>
    <w:p w14:paraId="13E78B9D">
      <w:pPr>
        <w:spacing w:after="0" w:line="276" w:lineRule="auto"/>
        <w:jc w:val="both"/>
        <w:rPr>
          <w:rFonts w:ascii="Garamond" w:hAnsi="Garamond" w:eastAsia="Garamond" w:cs="Garamond"/>
          <w:b/>
          <w:sz w:val="24"/>
          <w:szCs w:val="24"/>
        </w:rPr>
      </w:pPr>
    </w:p>
    <w:p w14:paraId="23641952">
      <w:pPr>
        <w:spacing w:after="0" w:line="276" w:lineRule="auto"/>
        <w:jc w:val="both"/>
        <w:rPr>
          <w:rFonts w:ascii="Garamond" w:hAnsi="Garamond" w:eastAsia="Garamond" w:cs="Garamond"/>
          <w:b/>
          <w:sz w:val="24"/>
          <w:szCs w:val="24"/>
        </w:rPr>
      </w:pPr>
    </w:p>
    <w:p w14:paraId="7FBCECC2">
      <w:pPr>
        <w:spacing w:after="0" w:line="276" w:lineRule="auto"/>
        <w:jc w:val="both"/>
        <w:rPr>
          <w:rFonts w:ascii="Garamond" w:hAnsi="Garamond" w:eastAsia="Garamond" w:cs="Garamond"/>
          <w:b/>
          <w:sz w:val="24"/>
          <w:szCs w:val="24"/>
        </w:rPr>
      </w:pPr>
    </w:p>
    <w:p w14:paraId="1375C679">
      <w:pPr>
        <w:spacing w:after="0" w:line="276" w:lineRule="auto"/>
        <w:jc w:val="both"/>
        <w:rPr>
          <w:rFonts w:ascii="Garamond" w:hAnsi="Garamond" w:eastAsia="Garamond" w:cs="Garamond"/>
          <w:b/>
          <w:sz w:val="24"/>
          <w:szCs w:val="24"/>
        </w:rPr>
      </w:pPr>
    </w:p>
    <w:p w14:paraId="7F24D904">
      <w:pPr>
        <w:spacing w:after="0" w:line="276" w:lineRule="auto"/>
        <w:jc w:val="both"/>
        <w:rPr>
          <w:rFonts w:ascii="Garamond" w:hAnsi="Garamond" w:eastAsia="Garamond" w:cs="Garamond"/>
          <w:b/>
          <w:sz w:val="24"/>
          <w:szCs w:val="24"/>
        </w:rPr>
      </w:pPr>
    </w:p>
    <w:p w14:paraId="634350F3">
      <w:pPr>
        <w:spacing w:after="0" w:line="276" w:lineRule="auto"/>
        <w:jc w:val="both"/>
        <w:rPr>
          <w:rFonts w:ascii="Garamond" w:hAnsi="Garamond" w:eastAsia="Garamond" w:cs="Garamond"/>
          <w:b/>
          <w:sz w:val="24"/>
          <w:szCs w:val="24"/>
        </w:rPr>
      </w:pPr>
    </w:p>
    <w:p w14:paraId="22FDBAC4">
      <w:pPr>
        <w:spacing w:after="0" w:line="276" w:lineRule="auto"/>
        <w:jc w:val="both"/>
        <w:rPr>
          <w:rFonts w:ascii="Garamond" w:hAnsi="Garamond" w:eastAsia="Garamond" w:cs="Garamond"/>
          <w:b/>
          <w:sz w:val="24"/>
          <w:szCs w:val="24"/>
        </w:rPr>
      </w:pPr>
    </w:p>
    <w:p w14:paraId="49795AD3">
      <w:pPr>
        <w:spacing w:after="0" w:line="276" w:lineRule="auto"/>
        <w:jc w:val="both"/>
        <w:rPr>
          <w:rFonts w:ascii="Garamond" w:hAnsi="Garamond" w:eastAsia="Garamond" w:cs="Garamond"/>
          <w:b/>
          <w:sz w:val="24"/>
          <w:szCs w:val="24"/>
        </w:rPr>
      </w:pPr>
    </w:p>
    <w:p w14:paraId="7F868FD3">
      <w:pPr>
        <w:spacing w:after="0" w:line="276" w:lineRule="auto"/>
        <w:jc w:val="both"/>
        <w:rPr>
          <w:rFonts w:ascii="Garamond" w:hAnsi="Garamond" w:eastAsia="Garamond" w:cs="Garamond"/>
          <w:b/>
          <w:sz w:val="24"/>
          <w:szCs w:val="24"/>
        </w:rPr>
      </w:pPr>
    </w:p>
    <w:p w14:paraId="428096C6">
      <w:pPr>
        <w:spacing w:after="0" w:line="276" w:lineRule="auto"/>
        <w:jc w:val="both"/>
        <w:rPr>
          <w:rFonts w:ascii="Garamond" w:hAnsi="Garamond" w:eastAsia="Garamond" w:cs="Garamond"/>
          <w:b/>
          <w:sz w:val="24"/>
          <w:szCs w:val="24"/>
        </w:rPr>
      </w:pPr>
    </w:p>
    <w:p w14:paraId="566AECA1">
      <w:pPr>
        <w:spacing w:after="0" w:line="276" w:lineRule="auto"/>
        <w:jc w:val="both"/>
        <w:rPr>
          <w:rFonts w:ascii="Garamond" w:hAnsi="Garamond" w:eastAsia="Garamond" w:cs="Garamond"/>
          <w:b/>
          <w:sz w:val="24"/>
          <w:szCs w:val="24"/>
        </w:rPr>
      </w:pPr>
    </w:p>
    <w:p w14:paraId="542996CC">
      <w:pPr>
        <w:spacing w:after="0" w:line="276" w:lineRule="auto"/>
        <w:jc w:val="both"/>
        <w:rPr>
          <w:rFonts w:ascii="Garamond" w:hAnsi="Garamond" w:eastAsia="Garamond" w:cs="Garamond"/>
          <w:b/>
          <w:sz w:val="24"/>
          <w:szCs w:val="24"/>
        </w:rPr>
      </w:pPr>
    </w:p>
    <w:p w14:paraId="11E644B4">
      <w:pPr>
        <w:spacing w:after="0" w:line="276" w:lineRule="auto"/>
        <w:jc w:val="both"/>
        <w:rPr>
          <w:rFonts w:ascii="Garamond" w:hAnsi="Garamond" w:eastAsia="Garamond" w:cs="Garamond"/>
          <w:sz w:val="24"/>
          <w:szCs w:val="24"/>
        </w:rPr>
      </w:pPr>
    </w:p>
    <w:p w14:paraId="52B73209">
      <w:pPr>
        <w:spacing w:after="0" w:line="360" w:lineRule="auto"/>
        <w:jc w:val="both"/>
        <w:rPr>
          <w:rFonts w:ascii="Garamond" w:hAnsi="Garamond" w:eastAsia="Garamond" w:cs="Garamond"/>
          <w:b/>
          <w:sz w:val="24"/>
          <w:szCs w:val="24"/>
          <w:lang w:val="en-US"/>
        </w:rPr>
      </w:pPr>
      <w:r>
        <w:rPr>
          <w:rFonts w:ascii="Garamond" w:hAnsi="Garamond" w:eastAsia="Garamond" w:cs="Garamond"/>
          <w:b/>
          <w:sz w:val="24"/>
          <w:szCs w:val="24"/>
          <w:lang w:val="en-US"/>
        </w:rPr>
        <w:t>REFERENCES (DAFTAR PUSTAKA)</w:t>
      </w:r>
    </w:p>
    <w:p w14:paraId="1DD1DB3C">
      <w:pPr>
        <w:widowControl w:val="0"/>
        <w:autoSpaceDE w:val="0"/>
        <w:autoSpaceDN w:val="0"/>
        <w:adjustRightInd w:val="0"/>
        <w:spacing w:after="0" w:line="360" w:lineRule="auto"/>
        <w:ind w:left="480" w:hanging="480"/>
        <w:rPr>
          <w:rFonts w:ascii="Garamond" w:hAnsi="Garamond" w:cs="Times New Roman"/>
          <w:sz w:val="24"/>
        </w:rPr>
      </w:pPr>
      <w:bookmarkStart w:id="1" w:name="_GoBack"/>
      <w:r>
        <w:rPr>
          <w:rFonts w:ascii="Garamond" w:hAnsi="Garamond" w:eastAsia="Garamond" w:cs="Garamond"/>
          <w:sz w:val="24"/>
          <w:szCs w:val="24"/>
        </w:rPr>
        <w:fldChar w:fldCharType="begin" w:fldLock="1"/>
      </w:r>
      <w:r>
        <w:rPr>
          <w:rFonts w:ascii="Garamond" w:hAnsi="Garamond" w:eastAsia="Garamond" w:cs="Garamond"/>
          <w:sz w:val="24"/>
          <w:szCs w:val="24"/>
        </w:rPr>
        <w:instrText xml:space="preserve">ADDIN Mendeley Bibliography CSL_BIBLIOGRAPHY </w:instrText>
      </w:r>
      <w:r>
        <w:rPr>
          <w:rFonts w:ascii="Garamond" w:hAnsi="Garamond" w:eastAsia="Garamond" w:cs="Garamond"/>
          <w:sz w:val="24"/>
          <w:szCs w:val="24"/>
        </w:rPr>
        <w:fldChar w:fldCharType="separate"/>
      </w:r>
      <w:r>
        <w:rPr>
          <w:rFonts w:ascii="Garamond" w:hAnsi="Garamond" w:cs="Times New Roman"/>
          <w:sz w:val="24"/>
        </w:rPr>
        <w:t xml:space="preserve">Ansori, M. (2020). </w:t>
      </w:r>
      <w:r>
        <w:rPr>
          <w:rFonts w:ascii="Garamond" w:hAnsi="Garamond" w:cs="Times New Roman"/>
          <w:i/>
          <w:iCs/>
          <w:sz w:val="24"/>
        </w:rPr>
        <w:t>Dimensi HAM dalam Undang-undang Sistem Pendidikan Nasional Nomor 20 Tahun 2003</w:t>
      </w:r>
      <w:r>
        <w:rPr>
          <w:rFonts w:ascii="Garamond" w:hAnsi="Garamond" w:cs="Times New Roman"/>
          <w:sz w:val="24"/>
        </w:rPr>
        <w:t>. Iaifa Press.</w:t>
      </w:r>
    </w:p>
    <w:p w14:paraId="16D44A64">
      <w:pPr>
        <w:widowControl w:val="0"/>
        <w:autoSpaceDE w:val="0"/>
        <w:autoSpaceDN w:val="0"/>
        <w:adjustRightInd w:val="0"/>
        <w:spacing w:after="0" w:line="360" w:lineRule="auto"/>
        <w:ind w:left="480" w:hanging="480"/>
        <w:rPr>
          <w:rFonts w:ascii="Garamond" w:hAnsi="Garamond" w:cs="Times New Roman"/>
          <w:sz w:val="24"/>
        </w:rPr>
      </w:pPr>
      <w:r>
        <w:rPr>
          <w:rFonts w:ascii="Garamond" w:hAnsi="Garamond" w:cs="Times New Roman"/>
          <w:sz w:val="24"/>
        </w:rPr>
        <w:t xml:space="preserve">Hamalik, O. (2001). Kurikulum dan Pendidikan. </w:t>
      </w:r>
      <w:r>
        <w:rPr>
          <w:rFonts w:ascii="Garamond" w:hAnsi="Garamond" w:cs="Times New Roman"/>
          <w:i/>
          <w:iCs/>
          <w:sz w:val="24"/>
        </w:rPr>
        <w:t>Jakarta: PT Bumi Aksara</w:t>
      </w:r>
      <w:r>
        <w:rPr>
          <w:rFonts w:ascii="Garamond" w:hAnsi="Garamond" w:cs="Times New Roman"/>
          <w:sz w:val="24"/>
        </w:rPr>
        <w:t>.</w:t>
      </w:r>
    </w:p>
    <w:p w14:paraId="69369DA4">
      <w:pPr>
        <w:widowControl w:val="0"/>
        <w:autoSpaceDE w:val="0"/>
        <w:autoSpaceDN w:val="0"/>
        <w:adjustRightInd w:val="0"/>
        <w:spacing w:after="0" w:line="360" w:lineRule="auto"/>
        <w:ind w:left="480" w:hanging="480"/>
        <w:rPr>
          <w:rFonts w:ascii="Garamond" w:hAnsi="Garamond" w:cs="Times New Roman"/>
          <w:sz w:val="24"/>
        </w:rPr>
      </w:pPr>
      <w:r>
        <w:rPr>
          <w:rFonts w:ascii="Garamond" w:hAnsi="Garamond" w:cs="Times New Roman"/>
          <w:sz w:val="24"/>
        </w:rPr>
        <w:t xml:space="preserve">Masnuah, S., Khodijah, N., &amp; Suryana, E. (2022). Analisis kebijakan pendidikan islam dalam undang-undang no. 20 tahun 2003 (sisdiknas). </w:t>
      </w:r>
      <w:r>
        <w:rPr>
          <w:rFonts w:ascii="Garamond" w:hAnsi="Garamond" w:cs="Times New Roman"/>
          <w:i/>
          <w:iCs/>
          <w:sz w:val="24"/>
        </w:rPr>
        <w:t>MODELING: Jurnal Program Studi PGMI</w:t>
      </w:r>
      <w:r>
        <w:rPr>
          <w:rFonts w:ascii="Garamond" w:hAnsi="Garamond" w:cs="Times New Roman"/>
          <w:sz w:val="24"/>
        </w:rPr>
        <w:t xml:space="preserve">, </w:t>
      </w:r>
      <w:r>
        <w:rPr>
          <w:rFonts w:ascii="Garamond" w:hAnsi="Garamond" w:cs="Times New Roman"/>
          <w:i/>
          <w:iCs/>
          <w:sz w:val="24"/>
        </w:rPr>
        <w:t>9</w:t>
      </w:r>
      <w:r>
        <w:rPr>
          <w:rFonts w:ascii="Garamond" w:hAnsi="Garamond" w:cs="Times New Roman"/>
          <w:sz w:val="24"/>
        </w:rPr>
        <w:t>(1), 115–130.</w:t>
      </w:r>
    </w:p>
    <w:p w14:paraId="6F4A8912">
      <w:pPr>
        <w:widowControl w:val="0"/>
        <w:autoSpaceDE w:val="0"/>
        <w:autoSpaceDN w:val="0"/>
        <w:adjustRightInd w:val="0"/>
        <w:spacing w:after="0" w:line="360" w:lineRule="auto"/>
        <w:ind w:left="480" w:hanging="480"/>
        <w:rPr>
          <w:rFonts w:ascii="Garamond" w:hAnsi="Garamond" w:cs="Times New Roman"/>
          <w:sz w:val="24"/>
        </w:rPr>
      </w:pPr>
      <w:r>
        <w:rPr>
          <w:rFonts w:ascii="Garamond" w:hAnsi="Garamond" w:cs="Times New Roman"/>
          <w:sz w:val="24"/>
        </w:rPr>
        <w:t xml:space="preserve">Monita, D. F. (2019). </w:t>
      </w:r>
      <w:r>
        <w:rPr>
          <w:rFonts w:ascii="Garamond" w:hAnsi="Garamond" w:cs="Times New Roman"/>
          <w:i/>
          <w:iCs/>
          <w:sz w:val="24"/>
        </w:rPr>
        <w:t>Pembiayaan dalam pendidikan</w:t>
      </w:r>
      <w:r>
        <w:rPr>
          <w:rFonts w:ascii="Garamond" w:hAnsi="Garamond" w:cs="Times New Roman"/>
          <w:sz w:val="24"/>
        </w:rPr>
        <w:t>.</w:t>
      </w:r>
    </w:p>
    <w:p w14:paraId="19797858">
      <w:pPr>
        <w:widowControl w:val="0"/>
        <w:autoSpaceDE w:val="0"/>
        <w:autoSpaceDN w:val="0"/>
        <w:adjustRightInd w:val="0"/>
        <w:spacing w:after="0" w:line="360" w:lineRule="auto"/>
        <w:ind w:left="480" w:hanging="480"/>
        <w:rPr>
          <w:rFonts w:ascii="Garamond" w:hAnsi="Garamond" w:cs="Times New Roman"/>
          <w:sz w:val="24"/>
        </w:rPr>
      </w:pPr>
      <w:r>
        <w:rPr>
          <w:rFonts w:ascii="Garamond" w:hAnsi="Garamond" w:cs="Times New Roman"/>
          <w:sz w:val="24"/>
        </w:rPr>
        <w:t xml:space="preserve">Nain, U. (2019). </w:t>
      </w:r>
      <w:r>
        <w:rPr>
          <w:rFonts w:ascii="Garamond" w:hAnsi="Garamond" w:cs="Times New Roman"/>
          <w:i/>
          <w:iCs/>
          <w:sz w:val="24"/>
        </w:rPr>
        <w:t>Pembangunan desa dalam perspektif sosiohistoris</w:t>
      </w:r>
      <w:r>
        <w:rPr>
          <w:rFonts w:ascii="Garamond" w:hAnsi="Garamond" w:cs="Times New Roman"/>
          <w:sz w:val="24"/>
        </w:rPr>
        <w:t>. Garis Khatulistiwa.</w:t>
      </w:r>
    </w:p>
    <w:p w14:paraId="640A84BC">
      <w:pPr>
        <w:widowControl w:val="0"/>
        <w:autoSpaceDE w:val="0"/>
        <w:autoSpaceDN w:val="0"/>
        <w:adjustRightInd w:val="0"/>
        <w:spacing w:after="0" w:line="360" w:lineRule="auto"/>
        <w:ind w:left="480" w:hanging="480"/>
        <w:rPr>
          <w:rFonts w:ascii="Garamond" w:hAnsi="Garamond" w:cs="Times New Roman"/>
          <w:sz w:val="24"/>
        </w:rPr>
      </w:pPr>
      <w:r>
        <w:rPr>
          <w:rFonts w:ascii="Garamond" w:hAnsi="Garamond" w:cs="Times New Roman"/>
          <w:sz w:val="24"/>
        </w:rPr>
        <w:t xml:space="preserve">Pristiwanti, D., Badariah, B., Hidayat, S., &amp; Dewi, R. S. (2022). Pengertian pendidikan. </w:t>
      </w:r>
      <w:r>
        <w:rPr>
          <w:rFonts w:ascii="Garamond" w:hAnsi="Garamond" w:cs="Times New Roman"/>
          <w:i/>
          <w:iCs/>
          <w:sz w:val="24"/>
        </w:rPr>
        <w:t>Jurnal Pendidikan Dan Konseling (JPDK)</w:t>
      </w:r>
      <w:r>
        <w:rPr>
          <w:rFonts w:ascii="Garamond" w:hAnsi="Garamond" w:cs="Times New Roman"/>
          <w:sz w:val="24"/>
        </w:rPr>
        <w:t xml:space="preserve">, </w:t>
      </w:r>
      <w:r>
        <w:rPr>
          <w:rFonts w:ascii="Garamond" w:hAnsi="Garamond" w:cs="Times New Roman"/>
          <w:i/>
          <w:iCs/>
          <w:sz w:val="24"/>
        </w:rPr>
        <w:t>4</w:t>
      </w:r>
      <w:r>
        <w:rPr>
          <w:rFonts w:ascii="Garamond" w:hAnsi="Garamond" w:cs="Times New Roman"/>
          <w:sz w:val="24"/>
        </w:rPr>
        <w:t>(6), 7911–7915.</w:t>
      </w:r>
    </w:p>
    <w:p w14:paraId="0293060E">
      <w:pPr>
        <w:widowControl w:val="0"/>
        <w:autoSpaceDE w:val="0"/>
        <w:autoSpaceDN w:val="0"/>
        <w:adjustRightInd w:val="0"/>
        <w:spacing w:after="0" w:line="360" w:lineRule="auto"/>
        <w:ind w:left="480" w:hanging="480"/>
        <w:rPr>
          <w:rFonts w:ascii="Garamond" w:hAnsi="Garamond" w:cs="Times New Roman"/>
          <w:sz w:val="24"/>
        </w:rPr>
      </w:pPr>
      <w:r>
        <w:rPr>
          <w:rFonts w:ascii="Garamond" w:hAnsi="Garamond" w:cs="Times New Roman"/>
          <w:sz w:val="24"/>
        </w:rPr>
        <w:t xml:space="preserve">Ramdhan, M. (2021). </w:t>
      </w:r>
      <w:r>
        <w:rPr>
          <w:rFonts w:ascii="Garamond" w:hAnsi="Garamond" w:cs="Times New Roman"/>
          <w:i/>
          <w:iCs/>
          <w:sz w:val="24"/>
        </w:rPr>
        <w:t>Metode penelitian</w:t>
      </w:r>
      <w:r>
        <w:rPr>
          <w:rFonts w:ascii="Garamond" w:hAnsi="Garamond" w:cs="Times New Roman"/>
          <w:sz w:val="24"/>
        </w:rPr>
        <w:t>. Cipta Media Nusantara.</w:t>
      </w:r>
    </w:p>
    <w:p w14:paraId="5D5BEDD3">
      <w:pPr>
        <w:widowControl w:val="0"/>
        <w:autoSpaceDE w:val="0"/>
        <w:autoSpaceDN w:val="0"/>
        <w:adjustRightInd w:val="0"/>
        <w:spacing w:after="0" w:line="360" w:lineRule="auto"/>
        <w:ind w:left="480" w:hanging="480"/>
        <w:rPr>
          <w:rFonts w:ascii="Garamond" w:hAnsi="Garamond" w:cs="Times New Roman"/>
          <w:sz w:val="24"/>
        </w:rPr>
      </w:pPr>
      <w:r>
        <w:rPr>
          <w:rFonts w:ascii="Garamond" w:hAnsi="Garamond" w:cs="Times New Roman"/>
          <w:sz w:val="24"/>
        </w:rPr>
        <w:t xml:space="preserve">Rasidin, K., &amp; Bonar, M. (2004). Dampak Investasi Sumber Daya Manusia Terhadap Pertumbuhan Ekonomi dan Kemiskinan Di Indonesia: Pendekatan Model Computable General Equilibrium. </w:t>
      </w:r>
      <w:r>
        <w:rPr>
          <w:rFonts w:ascii="Garamond" w:hAnsi="Garamond" w:cs="Times New Roman"/>
          <w:i/>
          <w:iCs/>
          <w:sz w:val="24"/>
        </w:rPr>
        <w:t>Program Studi Ilmu Ekonomi Pertanian, Sekolah Pascasarjana, Institut Pertanian Bogor Dan Fakultas Ekonomi Dan Manajemen, Institut Pertanian Bogor. Makalah</w:t>
      </w:r>
      <w:r>
        <w:rPr>
          <w:rFonts w:ascii="Garamond" w:hAnsi="Garamond" w:cs="Times New Roman"/>
          <w:sz w:val="24"/>
        </w:rPr>
        <w:t>.</w:t>
      </w:r>
    </w:p>
    <w:p w14:paraId="2ABF8DF9">
      <w:pPr>
        <w:widowControl w:val="0"/>
        <w:autoSpaceDE w:val="0"/>
        <w:autoSpaceDN w:val="0"/>
        <w:adjustRightInd w:val="0"/>
        <w:spacing w:after="0" w:line="360" w:lineRule="auto"/>
        <w:ind w:left="480" w:hanging="480"/>
        <w:rPr>
          <w:rFonts w:ascii="Garamond" w:hAnsi="Garamond" w:cs="Times New Roman"/>
          <w:sz w:val="24"/>
        </w:rPr>
      </w:pPr>
      <w:r>
        <w:rPr>
          <w:rFonts w:ascii="Garamond" w:hAnsi="Garamond" w:cs="Times New Roman"/>
          <w:sz w:val="24"/>
        </w:rPr>
        <w:t xml:space="preserve">Siagian, S. P. (2006). Manajemen Sumber Daya Manusia (Edisi Revisi). </w:t>
      </w:r>
      <w:r>
        <w:rPr>
          <w:rFonts w:ascii="Garamond" w:hAnsi="Garamond" w:cs="Times New Roman"/>
          <w:i/>
          <w:iCs/>
          <w:sz w:val="24"/>
        </w:rPr>
        <w:t>Jakarta: Bumi Aksara</w:t>
      </w:r>
      <w:r>
        <w:rPr>
          <w:rFonts w:ascii="Garamond" w:hAnsi="Garamond" w:cs="Times New Roman"/>
          <w:sz w:val="24"/>
        </w:rPr>
        <w:t>, 273.</w:t>
      </w:r>
    </w:p>
    <w:p w14:paraId="11B65D88">
      <w:pPr>
        <w:widowControl w:val="0"/>
        <w:autoSpaceDE w:val="0"/>
        <w:autoSpaceDN w:val="0"/>
        <w:adjustRightInd w:val="0"/>
        <w:spacing w:after="0" w:line="360" w:lineRule="auto"/>
        <w:ind w:left="480" w:hanging="480"/>
        <w:rPr>
          <w:rFonts w:ascii="Garamond" w:hAnsi="Garamond" w:cs="Times New Roman"/>
          <w:sz w:val="24"/>
        </w:rPr>
      </w:pPr>
      <w:r>
        <w:rPr>
          <w:rFonts w:ascii="Garamond" w:hAnsi="Garamond" w:cs="Times New Roman"/>
          <w:sz w:val="24"/>
        </w:rPr>
        <w:t xml:space="preserve">Triwiyanto, T. (2021). </w:t>
      </w:r>
      <w:r>
        <w:rPr>
          <w:rFonts w:ascii="Garamond" w:hAnsi="Garamond" w:cs="Times New Roman"/>
          <w:i/>
          <w:iCs/>
          <w:sz w:val="24"/>
        </w:rPr>
        <w:t>Pengantar pendidikan</w:t>
      </w:r>
      <w:r>
        <w:rPr>
          <w:rFonts w:ascii="Garamond" w:hAnsi="Garamond" w:cs="Times New Roman"/>
          <w:sz w:val="24"/>
        </w:rPr>
        <w:t>. Bumi Aksara.</w:t>
      </w:r>
    </w:p>
    <w:p w14:paraId="1C2ED63E">
      <w:pPr>
        <w:widowControl w:val="0"/>
        <w:autoSpaceDE w:val="0"/>
        <w:autoSpaceDN w:val="0"/>
        <w:adjustRightInd w:val="0"/>
        <w:spacing w:after="0" w:line="360" w:lineRule="auto"/>
        <w:ind w:left="480" w:hanging="480"/>
        <w:rPr>
          <w:rFonts w:ascii="Garamond" w:hAnsi="Garamond" w:cs="Times New Roman"/>
          <w:sz w:val="24"/>
        </w:rPr>
      </w:pPr>
      <w:r>
        <w:rPr>
          <w:rFonts w:ascii="Garamond" w:hAnsi="Garamond" w:cs="Times New Roman"/>
          <w:sz w:val="24"/>
        </w:rPr>
        <w:t xml:space="preserve">Untara, W. (2014). </w:t>
      </w:r>
      <w:r>
        <w:rPr>
          <w:rFonts w:ascii="Garamond" w:hAnsi="Garamond" w:cs="Times New Roman"/>
          <w:i/>
          <w:iCs/>
          <w:sz w:val="24"/>
        </w:rPr>
        <w:t>Kamus Bahasa Indonesia: Edisi Revisi</w:t>
      </w:r>
      <w:r>
        <w:rPr>
          <w:rFonts w:ascii="Garamond" w:hAnsi="Garamond" w:cs="Times New Roman"/>
          <w:sz w:val="24"/>
        </w:rPr>
        <w:t>. IndonesiaTera.</w:t>
      </w:r>
    </w:p>
    <w:p w14:paraId="4BDDC5F7">
      <w:pPr>
        <w:widowControl w:val="0"/>
        <w:autoSpaceDE w:val="0"/>
        <w:autoSpaceDN w:val="0"/>
        <w:adjustRightInd w:val="0"/>
        <w:spacing w:after="0" w:line="360" w:lineRule="auto"/>
        <w:ind w:left="480" w:hanging="480"/>
        <w:rPr>
          <w:rFonts w:ascii="Garamond" w:hAnsi="Garamond" w:cs="Times New Roman"/>
          <w:sz w:val="24"/>
        </w:rPr>
      </w:pPr>
      <w:r>
        <w:rPr>
          <w:rFonts w:ascii="Garamond" w:hAnsi="Garamond" w:cs="Times New Roman"/>
          <w:sz w:val="24"/>
        </w:rPr>
        <w:t xml:space="preserve">Varadila, S. F., Utomo, H. S., &amp; Jamanie, F. (2021). </w:t>
      </w:r>
      <w:r>
        <w:rPr>
          <w:rFonts w:ascii="Garamond" w:hAnsi="Garamond" w:cs="Times New Roman"/>
          <w:i/>
          <w:iCs/>
          <w:sz w:val="24"/>
        </w:rPr>
        <w:t>KONTRIBUSI DESTINASI WISATA HEMAQ BENIUNG DALAM MENINGKATKAN PENDAPATAN KAMPUNG DI KAMPUNG JUAQ ASA KECAMATAN BARONG TONGKOK KABUPATEN KUTAI BARAT</w:t>
      </w:r>
      <w:r>
        <w:rPr>
          <w:rFonts w:ascii="Garamond" w:hAnsi="Garamond" w:cs="Times New Roman"/>
          <w:sz w:val="24"/>
        </w:rPr>
        <w:t>.</w:t>
      </w:r>
    </w:p>
    <w:p w14:paraId="16006C79">
      <w:pPr>
        <w:widowControl w:val="0"/>
        <w:autoSpaceDE w:val="0"/>
        <w:autoSpaceDN w:val="0"/>
        <w:adjustRightInd w:val="0"/>
        <w:spacing w:after="0" w:line="360" w:lineRule="auto"/>
        <w:ind w:left="480" w:hanging="480"/>
        <w:rPr>
          <w:rFonts w:ascii="Garamond" w:hAnsi="Garamond" w:cs="Times New Roman"/>
          <w:sz w:val="24"/>
        </w:rPr>
      </w:pPr>
      <w:r>
        <w:rPr>
          <w:rFonts w:ascii="Garamond" w:hAnsi="Garamond" w:cs="Times New Roman"/>
          <w:sz w:val="24"/>
        </w:rPr>
        <w:t xml:space="preserve">Vivi Silvia, S. E. (2020). </w:t>
      </w:r>
      <w:r>
        <w:rPr>
          <w:rFonts w:ascii="Garamond" w:hAnsi="Garamond" w:cs="Times New Roman"/>
          <w:i/>
          <w:iCs/>
          <w:sz w:val="24"/>
        </w:rPr>
        <w:t>Statistika Deskriptif</w:t>
      </w:r>
      <w:r>
        <w:rPr>
          <w:rFonts w:ascii="Garamond" w:hAnsi="Garamond" w:cs="Times New Roman"/>
          <w:sz w:val="24"/>
        </w:rPr>
        <w:t>. Penerbit Andi.</w:t>
      </w:r>
    </w:p>
    <w:p w14:paraId="294E2C55">
      <w:pPr>
        <w:widowControl w:val="0"/>
        <w:autoSpaceDE w:val="0"/>
        <w:autoSpaceDN w:val="0"/>
        <w:adjustRightInd w:val="0"/>
        <w:spacing w:after="0" w:line="360" w:lineRule="auto"/>
        <w:ind w:left="480" w:hanging="480"/>
        <w:rPr>
          <w:rFonts w:ascii="Garamond" w:hAnsi="Garamond"/>
          <w:sz w:val="24"/>
        </w:rPr>
      </w:pPr>
      <w:r>
        <w:rPr>
          <w:rFonts w:ascii="Garamond" w:hAnsi="Garamond" w:cs="Times New Roman"/>
          <w:sz w:val="24"/>
        </w:rPr>
        <w:t xml:space="preserve">Wahab, S. A. (2021). </w:t>
      </w:r>
      <w:r>
        <w:rPr>
          <w:rFonts w:ascii="Garamond" w:hAnsi="Garamond" w:cs="Times New Roman"/>
          <w:i/>
          <w:iCs/>
          <w:sz w:val="24"/>
        </w:rPr>
        <w:t>Analisis kebijakan: dari formulasi ke penyusunan model-model implementasi kebijakan publik</w:t>
      </w:r>
      <w:r>
        <w:rPr>
          <w:rFonts w:ascii="Garamond" w:hAnsi="Garamond" w:cs="Times New Roman"/>
          <w:sz w:val="24"/>
        </w:rPr>
        <w:t>. Bumi Aksara.</w:t>
      </w:r>
    </w:p>
    <w:p w14:paraId="372EF980">
      <w:pPr>
        <w:spacing w:after="0" w:line="360" w:lineRule="auto"/>
        <w:jc w:val="both"/>
        <w:rPr>
          <w:rFonts w:ascii="Garamond" w:hAnsi="Garamond" w:eastAsia="Garamond" w:cs="Garamond"/>
          <w:sz w:val="24"/>
          <w:szCs w:val="24"/>
        </w:rPr>
      </w:pPr>
      <w:r>
        <w:rPr>
          <w:rFonts w:ascii="Garamond" w:hAnsi="Garamond" w:eastAsia="Garamond" w:cs="Garamond"/>
          <w:sz w:val="24"/>
          <w:szCs w:val="24"/>
        </w:rPr>
        <w:fldChar w:fldCharType="end"/>
      </w:r>
    </w:p>
    <w:p w14:paraId="20266FEE">
      <w:pPr>
        <w:spacing w:after="0" w:line="276" w:lineRule="auto"/>
        <w:jc w:val="both"/>
        <w:rPr>
          <w:rFonts w:ascii="Garamond" w:hAnsi="Garamond" w:eastAsia="Garamond" w:cs="Garamond"/>
          <w:sz w:val="24"/>
          <w:szCs w:val="24"/>
        </w:rPr>
      </w:pPr>
    </w:p>
    <w:bookmarkEnd w:id="1"/>
    <w:sectPr>
      <w:footerReference r:id="rId9" w:type="first"/>
      <w:headerReference r:id="rId5" w:type="default"/>
      <w:footerReference r:id="rId7" w:type="default"/>
      <w:headerReference r:id="rId6" w:type="even"/>
      <w:footerReference r:id="rId8" w:type="even"/>
      <w:pgSz w:w="11906" w:h="16838"/>
      <w:pgMar w:top="1440" w:right="1440" w:bottom="1440" w:left="1440" w:header="708" w:footer="708"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Garamond">
    <w:panose1 w:val="02020404030301010803"/>
    <w:charset w:val="00"/>
    <w:family w:val="roman"/>
    <w:pitch w:val="default"/>
    <w:sig w:usb0="00000287" w:usb1="00000000" w:usb2="00000000" w:usb3="00000000" w:csb0="0000009F" w:csb1="DFD70000"/>
  </w:font>
  <w:font w:name="Bodoni">
    <w:altName w:val="Calibri"/>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CE8BC">
    <w:pPr>
      <w:tabs>
        <w:tab w:val="center" w:pos="4513"/>
        <w:tab w:val="right" w:pos="9026"/>
      </w:tabs>
      <w:spacing w:after="0" w:line="240" w:lineRule="auto"/>
      <w:rPr>
        <w:color w:val="000000"/>
      </w:rPr>
    </w:pPr>
  </w:p>
  <w:p w14:paraId="6DF96057">
    <w:pPr>
      <w:tabs>
        <w:tab w:val="center" w:pos="4513"/>
        <w:tab w:val="right" w:pos="9026"/>
      </w:tabs>
      <w:spacing w:after="0" w:line="240" w:lineRule="auto"/>
      <w:rPr>
        <w:rFonts w:ascii="Garamond" w:hAnsi="Garamond" w:eastAsia="Garamond" w:cs="Garamond"/>
        <w:color w:val="000000"/>
      </w:rPr>
    </w:pPr>
    <w:r>
      <w:rPr>
        <w:rFonts w:ascii="Garamond" w:hAnsi="Garamond" w:eastAsia="Garamond" w:cs="Garamond"/>
        <w:color w:val="000000"/>
      </w:rPr>
      <w:fldChar w:fldCharType="begin"/>
    </w:r>
    <w:r>
      <w:rPr>
        <w:rFonts w:ascii="Garamond" w:hAnsi="Garamond" w:eastAsia="Garamond" w:cs="Garamond"/>
        <w:color w:val="000000"/>
      </w:rPr>
      <w:instrText xml:space="preserve">PAGE</w:instrText>
    </w:r>
    <w:r>
      <w:rPr>
        <w:rFonts w:ascii="Garamond" w:hAnsi="Garamond" w:eastAsia="Garamond" w:cs="Garamond"/>
        <w:color w:val="000000"/>
      </w:rPr>
      <w:fldChar w:fldCharType="separate"/>
    </w:r>
    <w:r>
      <w:rPr>
        <w:rFonts w:ascii="Garamond" w:hAnsi="Garamond" w:eastAsia="Garamond" w:cs="Garamond"/>
        <w:color w:val="000000"/>
      </w:rPr>
      <w:t>499</w:t>
    </w:r>
    <w:r>
      <w:rPr>
        <w:rFonts w:ascii="Garamond" w:hAnsi="Garamond" w:eastAsia="Garamond" w:cs="Garamond"/>
        <w:color w:val="000000"/>
      </w:rPr>
      <w:fldChar w:fldCharType="end"/>
    </w:r>
    <w:r>
      <w:rPr>
        <w:color w:val="000000"/>
      </w:rPr>
      <w:t xml:space="preserve">   </w:t>
    </w:r>
    <w:r>
      <w:rPr>
        <w:rFonts w:ascii="Garamond" w:hAnsi="Garamond" w:eastAsia="Garamond" w:cs="Garamond"/>
        <w:color w:val="000000"/>
      </w:rPr>
      <w:t>Adaara, Vol 12, Issue 2, 2024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FEE79">
    <w:pPr>
      <w:tabs>
        <w:tab w:val="center" w:pos="4513"/>
        <w:tab w:val="right" w:pos="9026"/>
      </w:tabs>
      <w:spacing w:after="0" w:line="240" w:lineRule="auto"/>
      <w:rPr>
        <w:color w:val="000000"/>
      </w:rPr>
    </w:pPr>
  </w:p>
  <w:p w14:paraId="7A0C46EF">
    <w:pPr>
      <w:tabs>
        <w:tab w:val="center" w:pos="4513"/>
        <w:tab w:val="right" w:pos="9026"/>
      </w:tabs>
      <w:spacing w:after="0" w:line="240" w:lineRule="auto"/>
      <w:rPr>
        <w:rFonts w:ascii="Garamond" w:hAnsi="Garamond" w:eastAsia="Garamond" w:cs="Garamond"/>
        <w:color w:val="000000"/>
        <w:lang w:val="en-US"/>
      </w:rPr>
    </w:pPr>
    <w:r>
      <w:rPr>
        <w:rFonts w:ascii="Garamond" w:hAnsi="Garamond" w:eastAsia="Garamond" w:cs="Garamond"/>
        <w:color w:val="000000"/>
      </w:rPr>
      <w:fldChar w:fldCharType="begin"/>
    </w:r>
    <w:r>
      <w:rPr>
        <w:rFonts w:ascii="Garamond" w:hAnsi="Garamond" w:eastAsia="Garamond" w:cs="Garamond"/>
        <w:color w:val="000000"/>
      </w:rPr>
      <w:instrText xml:space="preserve">PAGE</w:instrText>
    </w:r>
    <w:r>
      <w:rPr>
        <w:rFonts w:ascii="Garamond" w:hAnsi="Garamond" w:eastAsia="Garamond" w:cs="Garamond"/>
        <w:color w:val="000000"/>
      </w:rPr>
      <w:fldChar w:fldCharType="separate"/>
    </w:r>
    <w:r>
      <w:rPr>
        <w:rFonts w:ascii="Garamond" w:hAnsi="Garamond" w:eastAsia="Garamond" w:cs="Garamond"/>
        <w:color w:val="000000"/>
      </w:rPr>
      <w:t>498</w:t>
    </w:r>
    <w:r>
      <w:rPr>
        <w:rFonts w:ascii="Garamond" w:hAnsi="Garamond" w:eastAsia="Garamond" w:cs="Garamond"/>
        <w:color w:val="000000"/>
      </w:rPr>
      <w:fldChar w:fldCharType="end"/>
    </w:r>
    <w:r>
      <w:rPr>
        <w:color w:val="000000"/>
      </w:rPr>
      <w:t xml:space="preserve">   </w:t>
    </w:r>
    <w:r>
      <w:rPr>
        <w:rFonts w:ascii="Garamond" w:hAnsi="Garamond" w:eastAsia="Garamond" w:cs="Garamond"/>
        <w:color w:val="000000"/>
      </w:rPr>
      <w:t>Adaara, Vol 14, Issue 2, 202</w:t>
    </w:r>
    <w:r>
      <w:rPr>
        <w:rFonts w:ascii="Garamond" w:hAnsi="Garamond" w:eastAsia="Garamond" w:cs="Garamond"/>
        <w:color w:val="000000"/>
        <w:lang w:val="en-US"/>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640DC">
    <w:pPr>
      <w:pStyle w:val="13"/>
    </w:pPr>
  </w:p>
  <w:p w14:paraId="6D631B6D">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962D">
    <w:pPr>
      <w:spacing w:after="0" w:line="240" w:lineRule="auto"/>
      <w:rPr>
        <w:rFonts w:ascii="Bodoni" w:hAnsi="Bodoni" w:eastAsia="Bodoni" w:cs="Bodoni"/>
        <w:i/>
        <w:color w:val="000000"/>
        <w:sz w:val="20"/>
        <w:szCs w:val="20"/>
      </w:rPr>
    </w:pPr>
    <w:r>
      <w:rPr>
        <w:rFonts w:ascii="Bodoni" w:hAnsi="Bodoni" w:eastAsia="Bodoni" w:cs="Bodoni"/>
        <w:i/>
        <w:color w:val="000000"/>
        <w:sz w:val="20"/>
        <w:szCs w:val="20"/>
      </w:rPr>
      <w:t xml:space="preserve">Implementation of Internal Quality Assurance System in Improving Quality Education at </w:t>
    </w:r>
  </w:p>
  <w:p w14:paraId="10953908">
    <w:pPr>
      <w:spacing w:after="0" w:line="240" w:lineRule="auto"/>
      <w:rPr>
        <w:rFonts w:ascii="Bodoni" w:hAnsi="Bodoni" w:eastAsia="Bodoni" w:cs="Bodoni"/>
        <w:i/>
        <w:color w:val="000000"/>
        <w:sz w:val="20"/>
        <w:szCs w:val="20"/>
      </w:rPr>
    </w:pPr>
    <w:r>
      <w:rPr>
        <w:rFonts w:ascii="Bodoni" w:hAnsi="Bodoni" w:eastAsia="Bodoni" w:cs="Bodoni"/>
        <w:i/>
        <w:color w:val="000000"/>
        <w:sz w:val="20"/>
        <w:szCs w:val="20"/>
      </w:rPr>
      <w:t>MIN 1 Rejang Lebong</w:t>
    </w:r>
  </w:p>
  <w:p w14:paraId="47B9A4F9">
    <w:pPr>
      <w:tabs>
        <w:tab w:val="center" w:pos="4513"/>
        <w:tab w:val="right" w:pos="9026"/>
      </w:tabs>
      <w:spacing w:after="0" w:line="240" w:lineRule="auto"/>
      <w:rPr>
        <w:rFonts w:eastAsia="Garamond" w:asciiTheme="majorHAnsi" w:hAnsiTheme="majorHAnsi" w:cstheme="majorHAnsi"/>
        <w:color w:val="000000"/>
      </w:rPr>
    </w:pPr>
    <w:r>
      <w:rPr>
        <w:rFonts w:eastAsia="Bodoni" w:asciiTheme="majorHAnsi" w:hAnsiTheme="majorHAnsi" w:cstheme="majorHAnsi"/>
        <w:iCs/>
        <w:color w:val="000000"/>
        <w:sz w:val="20"/>
        <w:szCs w:val="20"/>
      </w:rPr>
      <w:t>Utami Okta Ria Enes et al</w:t>
    </w:r>
    <w:r>
      <w:rPr>
        <w:rFonts w:eastAsia="Garamond" w:asciiTheme="majorHAnsi" w:hAnsiTheme="majorHAnsi" w:cstheme="majorHAnsi"/>
        <w:color w:val="000000"/>
      </w:rPr>
      <w:t xml:space="preserve"> </w:t>
    </w:r>
  </w:p>
  <w:p w14:paraId="37FABFB8">
    <w:pP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AC483">
    <w:pPr>
      <w:spacing w:after="0" w:line="240" w:lineRule="auto"/>
      <w:rPr>
        <w:rFonts w:ascii="Bodoni" w:hAnsi="Bodoni" w:eastAsia="Bodoni" w:cs="Bodoni"/>
        <w:i/>
        <w:color w:val="000000"/>
        <w:sz w:val="20"/>
        <w:szCs w:val="20"/>
      </w:rPr>
    </w:pPr>
    <w:r>
      <w:rPr>
        <w:rFonts w:ascii="Bodoni" w:hAnsi="Bodoni" w:eastAsia="Bodoni" w:cs="Bodoni"/>
        <w:i/>
        <w:color w:val="000000"/>
        <w:sz w:val="20"/>
        <w:szCs w:val="20"/>
      </w:rPr>
      <w:t xml:space="preserve">Implementation of Internal Quality Assurance System in Improving Quality Education at </w:t>
    </w:r>
  </w:p>
  <w:p w14:paraId="22917E6E">
    <w:pPr>
      <w:spacing w:after="0" w:line="240" w:lineRule="auto"/>
      <w:rPr>
        <w:rFonts w:ascii="Bodoni" w:hAnsi="Bodoni" w:eastAsia="Bodoni" w:cs="Bodoni"/>
        <w:i/>
        <w:color w:val="000000"/>
        <w:sz w:val="20"/>
        <w:szCs w:val="20"/>
      </w:rPr>
    </w:pPr>
    <w:r>
      <w:rPr>
        <w:rFonts w:ascii="Bodoni" w:hAnsi="Bodoni" w:eastAsia="Bodoni" w:cs="Bodoni"/>
        <w:i/>
        <w:color w:val="000000"/>
        <w:sz w:val="20"/>
        <w:szCs w:val="20"/>
      </w:rPr>
      <w:t>MIN 1 Rejang Lebong</w:t>
    </w:r>
  </w:p>
  <w:p w14:paraId="42ABF536">
    <w:pPr>
      <w:tabs>
        <w:tab w:val="center" w:pos="4513"/>
        <w:tab w:val="right" w:pos="9026"/>
      </w:tabs>
      <w:spacing w:after="0" w:line="240" w:lineRule="auto"/>
      <w:rPr>
        <w:rFonts w:eastAsia="Garamond" w:asciiTheme="majorHAnsi" w:hAnsiTheme="majorHAnsi" w:cstheme="majorHAnsi"/>
        <w:color w:val="000000"/>
      </w:rPr>
    </w:pPr>
    <w:r>
      <w:rPr>
        <w:rFonts w:eastAsia="Bodoni" w:asciiTheme="majorHAnsi" w:hAnsiTheme="majorHAnsi" w:cstheme="majorHAnsi"/>
        <w:iCs/>
        <w:color w:val="000000"/>
        <w:sz w:val="20"/>
        <w:szCs w:val="20"/>
      </w:rPr>
      <w:t>Utami Okta Ria Enes et al</w:t>
    </w:r>
    <w:r>
      <w:rPr>
        <w:rFonts w:eastAsia="Garamond" w:asciiTheme="majorHAnsi" w:hAnsiTheme="majorHAnsi" w:cstheme="majorHAnsi"/>
        <w:color w:val="000000"/>
      </w:rPr>
      <w:t xml:space="preserve"> </w:t>
    </w:r>
  </w:p>
  <w:p w14:paraId="59EAFBBF">
    <w:pP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FB225"/>
    <w:multiLevelType w:val="singleLevel"/>
    <w:tmpl w:val="C52FB225"/>
    <w:lvl w:ilvl="0" w:tentative="0">
      <w:start w:val="1"/>
      <w:numFmt w:val="lowerLetter"/>
      <w:suff w:val="space"/>
      <w:lvlText w:val="%1."/>
      <w:lvlJc w:val="left"/>
    </w:lvl>
  </w:abstractNum>
  <w:abstractNum w:abstractNumId="1">
    <w:nsid w:val="1B90BB9A"/>
    <w:multiLevelType w:val="singleLevel"/>
    <w:tmpl w:val="1B90BB9A"/>
    <w:lvl w:ilvl="0" w:tentative="0">
      <w:start w:val="1"/>
      <w:numFmt w:val="lowerLetter"/>
      <w:suff w:val="space"/>
      <w:lvlText w:val="%1."/>
      <w:lvlJc w:val="left"/>
    </w:lvl>
  </w:abstractNum>
  <w:abstractNum w:abstractNumId="2">
    <w:nsid w:val="5A0FFC6D"/>
    <w:multiLevelType w:val="singleLevel"/>
    <w:tmpl w:val="5A0FFC6D"/>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5F5"/>
    <w:rsid w:val="0002540F"/>
    <w:rsid w:val="00037EE2"/>
    <w:rsid w:val="00040540"/>
    <w:rsid w:val="00156FBA"/>
    <w:rsid w:val="001A5672"/>
    <w:rsid w:val="001A7028"/>
    <w:rsid w:val="002773DB"/>
    <w:rsid w:val="0029797B"/>
    <w:rsid w:val="002A1FA7"/>
    <w:rsid w:val="002D7C52"/>
    <w:rsid w:val="002E7272"/>
    <w:rsid w:val="003279F1"/>
    <w:rsid w:val="00330733"/>
    <w:rsid w:val="00346F51"/>
    <w:rsid w:val="003756BD"/>
    <w:rsid w:val="00385129"/>
    <w:rsid w:val="00470952"/>
    <w:rsid w:val="006812E5"/>
    <w:rsid w:val="00686163"/>
    <w:rsid w:val="006B2902"/>
    <w:rsid w:val="00744FF3"/>
    <w:rsid w:val="0075579E"/>
    <w:rsid w:val="0077509E"/>
    <w:rsid w:val="007918B3"/>
    <w:rsid w:val="00834587"/>
    <w:rsid w:val="00895084"/>
    <w:rsid w:val="008B0625"/>
    <w:rsid w:val="00903141"/>
    <w:rsid w:val="00927263"/>
    <w:rsid w:val="00957C9D"/>
    <w:rsid w:val="009A2587"/>
    <w:rsid w:val="00A079C2"/>
    <w:rsid w:val="00A326A4"/>
    <w:rsid w:val="00A721FC"/>
    <w:rsid w:val="00A747BF"/>
    <w:rsid w:val="00AD1245"/>
    <w:rsid w:val="00AE60F2"/>
    <w:rsid w:val="00B24112"/>
    <w:rsid w:val="00B276B5"/>
    <w:rsid w:val="00BE21F8"/>
    <w:rsid w:val="00C50FAB"/>
    <w:rsid w:val="00CB4D9B"/>
    <w:rsid w:val="00CC779B"/>
    <w:rsid w:val="00D06F27"/>
    <w:rsid w:val="00D2623E"/>
    <w:rsid w:val="00D77C6C"/>
    <w:rsid w:val="00D95E82"/>
    <w:rsid w:val="00DA3574"/>
    <w:rsid w:val="00DC7DE8"/>
    <w:rsid w:val="00DD1B07"/>
    <w:rsid w:val="00E475F5"/>
    <w:rsid w:val="00E541D2"/>
    <w:rsid w:val="00F11168"/>
    <w:rsid w:val="00F11399"/>
    <w:rsid w:val="00F9369F"/>
    <w:rsid w:val="00FC0E9C"/>
    <w:rsid w:val="00FD000A"/>
    <w:rsid w:val="00FF1AED"/>
    <w:rsid w:val="5AC42128"/>
    <w:rsid w:val="71023AC7"/>
    <w:rsid w:val="7DBE67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id-ID"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6"/>
    <w:semiHidden/>
    <w:unhideWhenUsed/>
    <w:qFormat/>
    <w:uiPriority w:val="99"/>
    <w:pPr>
      <w:spacing w:after="0" w:line="240" w:lineRule="auto"/>
    </w:pPr>
    <w:rPr>
      <w:rFonts w:ascii="Tahoma" w:hAnsi="Tahoma" w:cs="Tahoma"/>
      <w:sz w:val="16"/>
      <w:szCs w:val="16"/>
    </w:rPr>
  </w:style>
  <w:style w:type="paragraph" w:styleId="11">
    <w:name w:val="Body Text"/>
    <w:basedOn w:val="1"/>
    <w:qFormat/>
    <w:uiPriority w:val="99"/>
    <w:pPr>
      <w:widowControl w:val="0"/>
      <w:ind w:left="548"/>
    </w:pPr>
    <w:rPr>
      <w:rFonts w:cstheme="minorBidi"/>
      <w:lang w:val="en-US"/>
    </w:rPr>
  </w:style>
  <w:style w:type="character" w:styleId="12">
    <w:name w:val="FollowedHyperlink"/>
    <w:basedOn w:val="8"/>
    <w:semiHidden/>
    <w:unhideWhenUsed/>
    <w:qFormat/>
    <w:uiPriority w:val="99"/>
    <w:rPr>
      <w:color w:val="800080"/>
      <w:u w:val="single"/>
    </w:rPr>
  </w:style>
  <w:style w:type="paragraph" w:styleId="13">
    <w:name w:val="footer"/>
    <w:basedOn w:val="1"/>
    <w:link w:val="28"/>
    <w:unhideWhenUsed/>
    <w:qFormat/>
    <w:uiPriority w:val="99"/>
    <w:pPr>
      <w:tabs>
        <w:tab w:val="center" w:pos="4513"/>
        <w:tab w:val="right" w:pos="9026"/>
      </w:tabs>
      <w:spacing w:after="0" w:line="240" w:lineRule="auto"/>
    </w:pPr>
  </w:style>
  <w:style w:type="character" w:styleId="14">
    <w:name w:val="footnote reference"/>
    <w:basedOn w:val="8"/>
    <w:semiHidden/>
    <w:unhideWhenUsed/>
    <w:uiPriority w:val="99"/>
    <w:rPr>
      <w:vertAlign w:val="superscript"/>
    </w:rPr>
  </w:style>
  <w:style w:type="paragraph" w:styleId="15">
    <w:name w:val="footnote text"/>
    <w:basedOn w:val="1"/>
    <w:link w:val="31"/>
    <w:unhideWhenUsed/>
    <w:qFormat/>
    <w:uiPriority w:val="99"/>
    <w:pPr>
      <w:spacing w:after="0" w:line="240" w:lineRule="auto"/>
    </w:pPr>
    <w:rPr>
      <w:rFonts w:eastAsiaTheme="minorEastAsia"/>
      <w:sz w:val="20"/>
      <w:szCs w:val="20"/>
      <w:lang w:eastAsia="id-ID"/>
    </w:rPr>
  </w:style>
  <w:style w:type="paragraph" w:styleId="16">
    <w:name w:val="header"/>
    <w:basedOn w:val="1"/>
    <w:link w:val="27"/>
    <w:unhideWhenUsed/>
    <w:qFormat/>
    <w:uiPriority w:val="99"/>
    <w:pPr>
      <w:tabs>
        <w:tab w:val="center" w:pos="4513"/>
        <w:tab w:val="right" w:pos="9026"/>
      </w:tabs>
      <w:spacing w:after="0" w:line="240" w:lineRule="auto"/>
    </w:pPr>
  </w:style>
  <w:style w:type="character" w:styleId="17">
    <w:name w:val="Hyperlink"/>
    <w:basedOn w:val="8"/>
    <w:unhideWhenUsed/>
    <w:qFormat/>
    <w:uiPriority w:val="99"/>
    <w:rPr>
      <w:color w:val="0000FF"/>
      <w:u w:val="single"/>
    </w:rPr>
  </w:style>
  <w:style w:type="paragraph" w:styleId="1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id-ID"/>
    </w:rPr>
  </w:style>
  <w:style w:type="paragraph" w:styleId="19">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20">
    <w:name w:val="Table Grid"/>
    <w:basedOn w:val="9"/>
    <w:qFormat/>
    <w:uiPriority w:val="59"/>
    <w:rPr>
      <w:rFonts w:ascii="Times New Roman" w:hAnsi="Times New Roman" w:eastAsia="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qFormat/>
    <w:uiPriority w:val="10"/>
    <w:pPr>
      <w:keepNext/>
      <w:keepLines/>
      <w:spacing w:before="480" w:after="120"/>
    </w:pPr>
    <w:rPr>
      <w:b/>
      <w:sz w:val="72"/>
      <w:szCs w:val="72"/>
    </w:rPr>
  </w:style>
  <w:style w:type="table" w:styleId="22">
    <w:name w:val="Light Shading"/>
    <w:basedOn w:val="9"/>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paragraph" w:customStyle="1" w:styleId="23">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id-ID"/>
    </w:rPr>
  </w:style>
  <w:style w:type="paragraph" w:styleId="24">
    <w:name w:val="List Paragraph"/>
    <w:basedOn w:val="1"/>
    <w:link w:val="29"/>
    <w:qFormat/>
    <w:uiPriority w:val="34"/>
    <w:pPr>
      <w:spacing w:after="0" w:line="240" w:lineRule="auto"/>
      <w:ind w:left="720"/>
      <w:contextualSpacing/>
    </w:pPr>
    <w:rPr>
      <w:rFonts w:cs="Arial"/>
      <w:sz w:val="20"/>
      <w:szCs w:val="20"/>
      <w:lang w:val="en-US"/>
    </w:rPr>
  </w:style>
  <w:style w:type="character" w:customStyle="1" w:styleId="25">
    <w:name w:val="markedcontent"/>
    <w:basedOn w:val="8"/>
    <w:qFormat/>
    <w:uiPriority w:val="0"/>
  </w:style>
  <w:style w:type="character" w:customStyle="1" w:styleId="26">
    <w:name w:val="Balloon Text Char"/>
    <w:basedOn w:val="8"/>
    <w:link w:val="10"/>
    <w:semiHidden/>
    <w:qFormat/>
    <w:uiPriority w:val="99"/>
    <w:rPr>
      <w:rFonts w:ascii="Tahoma" w:hAnsi="Tahoma" w:cs="Tahoma"/>
      <w:sz w:val="16"/>
      <w:szCs w:val="16"/>
    </w:rPr>
  </w:style>
  <w:style w:type="character" w:customStyle="1" w:styleId="27">
    <w:name w:val="Header Char"/>
    <w:basedOn w:val="8"/>
    <w:link w:val="16"/>
    <w:qFormat/>
    <w:uiPriority w:val="99"/>
  </w:style>
  <w:style w:type="character" w:customStyle="1" w:styleId="28">
    <w:name w:val="Footer Char"/>
    <w:basedOn w:val="8"/>
    <w:link w:val="13"/>
    <w:qFormat/>
    <w:uiPriority w:val="99"/>
  </w:style>
  <w:style w:type="character" w:customStyle="1" w:styleId="29">
    <w:name w:val="List Paragraph Char"/>
    <w:basedOn w:val="8"/>
    <w:link w:val="24"/>
    <w:qFormat/>
    <w:locked/>
    <w:uiPriority w:val="34"/>
    <w:rPr>
      <w:rFonts w:ascii="Calibri" w:hAnsi="Calibri" w:eastAsia="Calibri" w:cs="Arial"/>
      <w:sz w:val="20"/>
      <w:szCs w:val="20"/>
      <w:lang w:val="en-US"/>
    </w:rPr>
  </w:style>
  <w:style w:type="character" w:customStyle="1" w:styleId="30">
    <w:name w:val="kcmread1114"/>
    <w:basedOn w:val="8"/>
    <w:qFormat/>
    <w:uiPriority w:val="0"/>
  </w:style>
  <w:style w:type="character" w:customStyle="1" w:styleId="31">
    <w:name w:val="Footnote Text Char"/>
    <w:basedOn w:val="8"/>
    <w:link w:val="15"/>
    <w:qFormat/>
    <w:uiPriority w:val="99"/>
    <w:rPr>
      <w:rFonts w:eastAsiaTheme="minorEastAsia"/>
      <w:sz w:val="20"/>
      <w:szCs w:val="20"/>
      <w:lang w:eastAsia="id-ID"/>
    </w:rPr>
  </w:style>
  <w:style w:type="paragraph" w:styleId="32">
    <w:name w:val="No Spacing"/>
    <w:qFormat/>
    <w:uiPriority w:val="1"/>
    <w:rPr>
      <w:rFonts w:ascii="Calibri" w:hAnsi="Calibri" w:cs="Calibri" w:eastAsiaTheme="minorEastAsia"/>
      <w:sz w:val="22"/>
      <w:szCs w:val="22"/>
      <w:lang w:val="id-ID" w:eastAsia="id-ID" w:bidi="ar-SA"/>
    </w:rPr>
  </w:style>
  <w:style w:type="paragraph" w:customStyle="1" w:styleId="33">
    <w:name w:val="Bibliography1"/>
    <w:basedOn w:val="1"/>
    <w:next w:val="1"/>
    <w:unhideWhenUsed/>
    <w:qFormat/>
    <w:uiPriority w:val="37"/>
    <w:pPr>
      <w:spacing w:after="0" w:line="480" w:lineRule="auto"/>
      <w:ind w:left="720" w:hanging="720"/>
    </w:pPr>
  </w:style>
  <w:style w:type="table" w:customStyle="1" w:styleId="34">
    <w:name w:val="_Style 32"/>
    <w:basedOn w:val="9"/>
    <w:qFormat/>
    <w:uiPriority w:val="0"/>
    <w:rPr>
      <w:rFonts w:ascii="Times New Roman" w:hAnsi="Times New Roman" w:eastAsia="Times New Roman" w:cs="Times New Roman"/>
      <w:color w:val="000000"/>
    </w:rPr>
  </w:style>
  <w:style w:type="table" w:customStyle="1" w:styleId="35">
    <w:name w:val="_Style 33"/>
    <w:basedOn w:val="9"/>
    <w:qFormat/>
    <w:uiPriority w:val="0"/>
    <w:rPr>
      <w:rFonts w:ascii="Times New Roman" w:hAnsi="Times New Roman" w:eastAsia="Times New Roman" w:cs="Times New Roman"/>
      <w:color w:val="000000"/>
    </w:rPr>
    <w:tblStylePr w:type="firstRow">
      <w:pPr>
        <w:spacing w:before="0" w:after="0" w:line="240" w:lineRule="auto"/>
      </w:pPr>
      <w:rPr>
        <w:b/>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rPr>
      <w:tcPr>
        <w:tcBorders>
          <w:top w:val="single" w:color="000000" w:sz="8" w:space="0"/>
          <w:left w:val="nil"/>
          <w:bottom w:val="single" w:color="000000" w:sz="8" w:space="0"/>
          <w:right w:val="nil"/>
          <w:insideH w:val="nil"/>
          <w:insideV w:val="nil"/>
        </w:tcBorders>
      </w:tcPr>
    </w:tblStylePr>
    <w:tblStylePr w:type="firstCol">
      <w:rPr>
        <w:b/>
      </w:rPr>
    </w:tblStylePr>
    <w:tblStylePr w:type="lastCol">
      <w:rPr>
        <w:b/>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6">
    <w:name w:val="List Table 6 Colorful1"/>
    <w:basedOn w:val="9"/>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37">
    <w:name w:val="Unresolved Mention1"/>
    <w:basedOn w:val="8"/>
    <w:semiHidden/>
    <w:unhideWhenUsed/>
    <w:qFormat/>
    <w:uiPriority w:val="99"/>
    <w:rPr>
      <w:color w:val="605E5C"/>
      <w:shd w:val="clear" w:color="auto" w:fill="E1DFDD"/>
    </w:rPr>
  </w:style>
  <w:style w:type="paragraph" w:customStyle="1" w:styleId="38">
    <w:name w:val="Table Paragraph"/>
    <w:basedOn w:val="1"/>
    <w:qFormat/>
    <w:uiPriority w:val="1"/>
    <w:pPr>
      <w:spacing w:line="270" w:lineRule="exact"/>
      <w:ind w:left="117"/>
    </w:pPr>
    <w:rPr>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356A7-7DAE-4E13-BA5A-723B71A9B698}">
  <ds:schemaRefs/>
</ds:datastoreItem>
</file>

<file path=docProps/app.xml><?xml version="1.0" encoding="utf-8"?>
<Properties xmlns="http://schemas.openxmlformats.org/officeDocument/2006/extended-properties" xmlns:vt="http://schemas.openxmlformats.org/officeDocument/2006/docPropsVTypes">
  <Template>Normal</Template>
  <Pages>11</Pages>
  <Words>4820</Words>
  <Characters>27474</Characters>
  <Lines>228</Lines>
  <Paragraphs>64</Paragraphs>
  <TotalTime>21</TotalTime>
  <ScaleCrop>false</ScaleCrop>
  <LinksUpToDate>false</LinksUpToDate>
  <CharactersWithSpaces>32230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2024-12-01T07:33:00Z</dcterms:created>
  <dc:creator>KTK</dc:creator>
  <cp:lastModifiedBy>ACER</cp:lastModifiedBy>
  <cp:lastPrinted>2024-03-24T08:10:00Z</cp:lastPrinted>
  <dcterms:modified xsi:type="dcterms:W3CDTF">2024-12-01T07:42:22Z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id="kcRjj7JR"/&gt;&lt;style id="http://www.zotero.org/styles/apa" locale="en-GB"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y fmtid="{D5CDD505-2E9C-101B-9397-08002B2CF9AE}" pid="4" name="GrammarlyDocumentId">
    <vt:lpwstr>d22a7a69fb8b5062b1270182e52a47872fb515524563f5bc93f21ea6d5a1abec</vt:lpwstr>
  </property>
  <property fmtid="{D5CDD505-2E9C-101B-9397-08002B2CF9AE}" pid="5" name="Mendeley Document_1">
    <vt:lpwstr>True</vt:lpwstr>
  </property>
  <property fmtid="{D5CDD505-2E9C-101B-9397-08002B2CF9AE}" pid="6" name="Mendeley Unique User Id_1">
    <vt:lpwstr>129837b7-e36d-3e58-b3cf-62cf072584b4</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6th/7th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KSOProductBuildVer">
    <vt:lpwstr>1033-12.2.0.18911</vt:lpwstr>
  </property>
  <property fmtid="{D5CDD505-2E9C-101B-9397-08002B2CF9AE}" pid="29" name="ICV">
    <vt:lpwstr>8AE88F83C8F9424AB042FF2D827418CE_13</vt:lpwstr>
  </property>
</Properties>
</file>