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66756" w14:textId="09190DE4" w:rsidR="00AF5328" w:rsidRDefault="00524140" w:rsidP="00C42127">
      <w:pPr>
        <w:spacing w:after="0" w:line="240" w:lineRule="auto"/>
        <w:jc w:val="center"/>
        <w:rPr>
          <w:rFonts w:asciiTheme="majorBidi" w:hAnsiTheme="majorBidi" w:cstheme="majorBidi"/>
          <w:b/>
          <w:sz w:val="28"/>
          <w:szCs w:val="28"/>
          <w:lang w:val="en-US"/>
        </w:rPr>
      </w:pPr>
      <w:r w:rsidRPr="00C42127">
        <w:rPr>
          <w:rFonts w:asciiTheme="majorBidi" w:hAnsiTheme="majorBidi" w:cstheme="majorBidi"/>
          <w:b/>
          <w:sz w:val="28"/>
          <w:szCs w:val="28"/>
          <w:lang w:val="en-US"/>
        </w:rPr>
        <w:t>ANALYSIS OF WORK MOTIVATION AND TEACHER COMPETENCY AT SMA S NURUL YAQIN</w:t>
      </w:r>
    </w:p>
    <w:p w14:paraId="233552E6" w14:textId="77777777" w:rsidR="00C42127" w:rsidRPr="00C42127" w:rsidRDefault="00C42127" w:rsidP="00C42127">
      <w:pPr>
        <w:spacing w:after="0" w:line="240" w:lineRule="auto"/>
        <w:jc w:val="center"/>
        <w:rPr>
          <w:rFonts w:cstheme="minorHAnsi"/>
          <w:b/>
          <w:lang w:val="en-US"/>
        </w:rPr>
      </w:pPr>
    </w:p>
    <w:p w14:paraId="2CAC6DA4" w14:textId="354A3303" w:rsidR="00DC2EC4" w:rsidRPr="00C42127" w:rsidRDefault="009704C1" w:rsidP="009704C1">
      <w:pPr>
        <w:spacing w:after="0" w:line="360" w:lineRule="auto"/>
        <w:jc w:val="center"/>
        <w:rPr>
          <w:rFonts w:asciiTheme="majorBidi" w:hAnsiTheme="majorBidi" w:cstheme="majorBidi"/>
          <w:b/>
          <w:lang w:val="en-US"/>
        </w:rPr>
      </w:pPr>
      <w:proofErr w:type="spellStart"/>
      <w:r w:rsidRPr="00C42127">
        <w:rPr>
          <w:rFonts w:asciiTheme="majorBidi" w:hAnsiTheme="majorBidi" w:cstheme="majorBidi"/>
          <w:b/>
          <w:lang w:val="en-US"/>
        </w:rPr>
        <w:t>Boby</w:t>
      </w:r>
      <w:proofErr w:type="spellEnd"/>
      <w:r w:rsidRPr="00C42127">
        <w:rPr>
          <w:rFonts w:asciiTheme="majorBidi" w:hAnsiTheme="majorBidi" w:cstheme="majorBidi"/>
          <w:b/>
          <w:lang w:val="en-US"/>
        </w:rPr>
        <w:t xml:space="preserve"> </w:t>
      </w:r>
      <w:proofErr w:type="spellStart"/>
      <w:r w:rsidRPr="00C42127">
        <w:rPr>
          <w:rFonts w:asciiTheme="majorBidi" w:hAnsiTheme="majorBidi" w:cstheme="majorBidi"/>
          <w:b/>
          <w:lang w:val="en-US"/>
        </w:rPr>
        <w:t>Yasman</w:t>
      </w:r>
      <w:proofErr w:type="spellEnd"/>
      <w:r w:rsidRPr="00C42127">
        <w:rPr>
          <w:rFonts w:asciiTheme="majorBidi" w:hAnsiTheme="majorBidi" w:cstheme="majorBidi"/>
          <w:b/>
          <w:lang w:val="en-US"/>
        </w:rPr>
        <w:t xml:space="preserve"> Purn</w:t>
      </w:r>
      <w:r w:rsidR="00141424">
        <w:rPr>
          <w:rFonts w:asciiTheme="majorBidi" w:hAnsiTheme="majorBidi" w:cstheme="majorBidi"/>
          <w:b/>
          <w:lang w:val="en-US"/>
        </w:rPr>
        <w:t>a</w:t>
      </w:r>
      <w:r w:rsidRPr="00C42127">
        <w:rPr>
          <w:rFonts w:asciiTheme="majorBidi" w:hAnsiTheme="majorBidi" w:cstheme="majorBidi"/>
          <w:b/>
          <w:lang w:val="en-US"/>
        </w:rPr>
        <w:t>m</w:t>
      </w:r>
      <w:r w:rsidR="00141424">
        <w:rPr>
          <w:rFonts w:asciiTheme="majorBidi" w:hAnsiTheme="majorBidi" w:cstheme="majorBidi"/>
          <w:b/>
          <w:lang w:val="en-US"/>
        </w:rPr>
        <w:t>a</w:t>
      </w:r>
      <w:r w:rsidR="00E225D9" w:rsidRPr="00C42127">
        <w:rPr>
          <w:rFonts w:asciiTheme="majorBidi" w:hAnsiTheme="majorBidi" w:cstheme="majorBidi"/>
          <w:b/>
          <w:vertAlign w:val="superscript"/>
          <w:lang w:val="en-US"/>
        </w:rPr>
        <w:t>1</w:t>
      </w:r>
      <w:r w:rsidRPr="00C42127">
        <w:rPr>
          <w:rFonts w:asciiTheme="majorBidi" w:hAnsiTheme="majorBidi" w:cstheme="majorBidi"/>
          <w:b/>
          <w:lang w:val="en-US"/>
        </w:rPr>
        <w:t xml:space="preserve">, </w:t>
      </w:r>
      <w:r w:rsidR="00E225D9" w:rsidRPr="00C42127">
        <w:rPr>
          <w:rFonts w:asciiTheme="majorBidi" w:hAnsiTheme="majorBidi" w:cstheme="majorBidi"/>
          <w:b/>
          <w:lang w:val="en-US"/>
        </w:rPr>
        <w:t>Susy Pransiska</w:t>
      </w:r>
      <w:r w:rsidR="00E225D9" w:rsidRPr="00C42127">
        <w:rPr>
          <w:rFonts w:asciiTheme="majorBidi" w:hAnsiTheme="majorBidi" w:cstheme="majorBidi"/>
          <w:b/>
          <w:vertAlign w:val="superscript"/>
          <w:lang w:val="en-US"/>
        </w:rPr>
        <w:t>2</w:t>
      </w:r>
      <w:r w:rsidRPr="00C42127">
        <w:rPr>
          <w:rFonts w:asciiTheme="majorBidi" w:hAnsiTheme="majorBidi" w:cstheme="majorBidi"/>
          <w:b/>
          <w:lang w:val="en-US"/>
        </w:rPr>
        <w:t>, Muhammad Rafii</w:t>
      </w:r>
      <w:r w:rsidR="00141424">
        <w:rPr>
          <w:rFonts w:asciiTheme="majorBidi" w:hAnsiTheme="majorBidi" w:cstheme="majorBidi"/>
          <w:b/>
          <w:vertAlign w:val="superscript"/>
          <w:lang w:val="en-US"/>
        </w:rPr>
        <w:t>3</w:t>
      </w:r>
      <w:r w:rsidR="00C73B68" w:rsidRPr="00C42127">
        <w:rPr>
          <w:rFonts w:asciiTheme="majorBidi" w:hAnsiTheme="majorBidi" w:cstheme="majorBidi"/>
          <w:b/>
          <w:lang w:val="en-US"/>
        </w:rPr>
        <w:t xml:space="preserve"> </w:t>
      </w:r>
    </w:p>
    <w:p w14:paraId="7BFC5273" w14:textId="20C407F4" w:rsidR="00617541" w:rsidRPr="00C42127" w:rsidRDefault="00617541" w:rsidP="00C42127">
      <w:pPr>
        <w:spacing w:after="0" w:line="240" w:lineRule="auto"/>
        <w:jc w:val="center"/>
        <w:rPr>
          <w:rFonts w:asciiTheme="majorBidi" w:hAnsiTheme="majorBidi" w:cstheme="majorBidi"/>
          <w:bCs/>
          <w:sz w:val="20"/>
          <w:szCs w:val="20"/>
          <w:lang w:val="en-US"/>
        </w:rPr>
      </w:pPr>
      <w:r w:rsidRPr="00C42127">
        <w:rPr>
          <w:rFonts w:asciiTheme="majorBidi" w:hAnsiTheme="majorBidi" w:cstheme="majorBidi"/>
          <w:bCs/>
          <w:sz w:val="20"/>
          <w:szCs w:val="20"/>
          <w:vertAlign w:val="superscript"/>
          <w:lang w:val="en-US"/>
        </w:rPr>
        <w:t xml:space="preserve">1 </w:t>
      </w:r>
      <w:proofErr w:type="spellStart"/>
      <w:r w:rsidR="002920FC">
        <w:rPr>
          <w:rFonts w:asciiTheme="majorBidi" w:hAnsiTheme="majorBidi" w:cstheme="majorBidi"/>
          <w:bCs/>
          <w:sz w:val="20"/>
          <w:szCs w:val="20"/>
          <w:lang w:val="en-US"/>
        </w:rPr>
        <w:t>Tadis</w:t>
      </w:r>
      <w:proofErr w:type="spellEnd"/>
      <w:r w:rsidR="00524140">
        <w:rPr>
          <w:rFonts w:asciiTheme="majorBidi" w:hAnsiTheme="majorBidi" w:cstheme="majorBidi"/>
          <w:bCs/>
          <w:sz w:val="20"/>
          <w:szCs w:val="20"/>
          <w:lang w:val="en-US"/>
        </w:rPr>
        <w:t xml:space="preserve"> </w:t>
      </w:r>
      <w:proofErr w:type="spellStart"/>
      <w:r w:rsidR="00524140">
        <w:rPr>
          <w:rFonts w:asciiTheme="majorBidi" w:hAnsiTheme="majorBidi" w:cstheme="majorBidi"/>
          <w:bCs/>
          <w:sz w:val="20"/>
          <w:szCs w:val="20"/>
          <w:lang w:val="en-US"/>
        </w:rPr>
        <w:t>Fisika</w:t>
      </w:r>
      <w:proofErr w:type="spellEnd"/>
      <w:r w:rsidR="00524140">
        <w:rPr>
          <w:rFonts w:asciiTheme="majorBidi" w:hAnsiTheme="majorBidi" w:cstheme="majorBidi"/>
          <w:bCs/>
          <w:sz w:val="20"/>
          <w:szCs w:val="20"/>
          <w:lang w:val="en-US"/>
        </w:rPr>
        <w:t xml:space="preserve">, </w:t>
      </w:r>
      <w:r w:rsidRPr="00C42127">
        <w:rPr>
          <w:rFonts w:asciiTheme="majorBidi" w:hAnsiTheme="majorBidi" w:cstheme="majorBidi"/>
          <w:bCs/>
          <w:sz w:val="20"/>
          <w:szCs w:val="20"/>
          <w:lang w:val="en-US"/>
        </w:rPr>
        <w:t xml:space="preserve">UIN </w:t>
      </w:r>
      <w:proofErr w:type="spellStart"/>
      <w:r w:rsidRPr="00C42127">
        <w:rPr>
          <w:rFonts w:asciiTheme="majorBidi" w:hAnsiTheme="majorBidi" w:cstheme="majorBidi"/>
          <w:bCs/>
          <w:sz w:val="20"/>
          <w:szCs w:val="20"/>
          <w:lang w:val="en-US"/>
        </w:rPr>
        <w:t>Sulthan</w:t>
      </w:r>
      <w:proofErr w:type="spellEnd"/>
      <w:r w:rsidRPr="00C42127">
        <w:rPr>
          <w:rFonts w:asciiTheme="majorBidi" w:hAnsiTheme="majorBidi" w:cstheme="majorBidi"/>
          <w:bCs/>
          <w:sz w:val="20"/>
          <w:szCs w:val="20"/>
          <w:lang w:val="en-US"/>
        </w:rPr>
        <w:t xml:space="preserve"> </w:t>
      </w:r>
      <w:proofErr w:type="spellStart"/>
      <w:r w:rsidRPr="00C42127">
        <w:rPr>
          <w:rFonts w:asciiTheme="majorBidi" w:hAnsiTheme="majorBidi" w:cstheme="majorBidi"/>
          <w:bCs/>
          <w:sz w:val="20"/>
          <w:szCs w:val="20"/>
          <w:lang w:val="en-US"/>
        </w:rPr>
        <w:t>Thaha</w:t>
      </w:r>
      <w:proofErr w:type="spellEnd"/>
      <w:r w:rsidRPr="00C42127">
        <w:rPr>
          <w:rFonts w:asciiTheme="majorBidi" w:hAnsiTheme="majorBidi" w:cstheme="majorBidi"/>
          <w:bCs/>
          <w:sz w:val="20"/>
          <w:szCs w:val="20"/>
          <w:lang w:val="en-US"/>
        </w:rPr>
        <w:t xml:space="preserve"> Saifuddin Jambi</w:t>
      </w:r>
      <w:r w:rsidR="00C42127" w:rsidRPr="00C42127">
        <w:rPr>
          <w:rFonts w:asciiTheme="majorBidi" w:hAnsiTheme="majorBidi" w:cstheme="majorBidi"/>
          <w:bCs/>
          <w:sz w:val="20"/>
          <w:szCs w:val="20"/>
          <w:lang w:val="en-US"/>
        </w:rPr>
        <w:t xml:space="preserve">, </w:t>
      </w:r>
      <w:r w:rsidR="0057256F">
        <w:rPr>
          <w:rFonts w:asciiTheme="majorBidi" w:hAnsiTheme="majorBidi" w:cstheme="majorBidi"/>
          <w:bCs/>
          <w:sz w:val="20"/>
          <w:szCs w:val="20"/>
          <w:lang w:val="en-US"/>
        </w:rPr>
        <w:t xml:space="preserve">Jl. Jambi-Maura </w:t>
      </w:r>
      <w:proofErr w:type="spellStart"/>
      <w:r w:rsidR="0057256F">
        <w:rPr>
          <w:rFonts w:asciiTheme="majorBidi" w:hAnsiTheme="majorBidi" w:cstheme="majorBidi"/>
          <w:bCs/>
          <w:sz w:val="20"/>
          <w:szCs w:val="20"/>
          <w:lang w:val="en-US"/>
        </w:rPr>
        <w:t>Bulian</w:t>
      </w:r>
      <w:proofErr w:type="spellEnd"/>
      <w:r w:rsidR="0057256F">
        <w:rPr>
          <w:rFonts w:asciiTheme="majorBidi" w:hAnsiTheme="majorBidi" w:cstheme="majorBidi"/>
          <w:bCs/>
          <w:sz w:val="20"/>
          <w:szCs w:val="20"/>
          <w:lang w:val="en-US"/>
        </w:rPr>
        <w:t xml:space="preserve"> KM. 16. Simp. Sungai Duren, </w:t>
      </w:r>
      <w:proofErr w:type="spellStart"/>
      <w:r w:rsidR="0057256F">
        <w:rPr>
          <w:rFonts w:asciiTheme="majorBidi" w:hAnsiTheme="majorBidi" w:cstheme="majorBidi"/>
          <w:bCs/>
          <w:sz w:val="20"/>
          <w:szCs w:val="20"/>
          <w:lang w:val="en-US"/>
        </w:rPr>
        <w:t>Kab</w:t>
      </w:r>
      <w:proofErr w:type="spellEnd"/>
      <w:r w:rsidR="0057256F">
        <w:rPr>
          <w:rFonts w:asciiTheme="majorBidi" w:hAnsiTheme="majorBidi" w:cstheme="majorBidi"/>
          <w:bCs/>
          <w:sz w:val="20"/>
          <w:szCs w:val="20"/>
          <w:lang w:val="en-US"/>
        </w:rPr>
        <w:t xml:space="preserve">. </w:t>
      </w:r>
      <w:proofErr w:type="spellStart"/>
      <w:r w:rsidR="0057256F">
        <w:rPr>
          <w:rFonts w:asciiTheme="majorBidi" w:hAnsiTheme="majorBidi" w:cstheme="majorBidi"/>
          <w:bCs/>
          <w:sz w:val="20"/>
          <w:szCs w:val="20"/>
          <w:lang w:val="en-US"/>
        </w:rPr>
        <w:t>Muaro</w:t>
      </w:r>
      <w:proofErr w:type="spellEnd"/>
      <w:r w:rsidR="0057256F">
        <w:rPr>
          <w:rFonts w:asciiTheme="majorBidi" w:hAnsiTheme="majorBidi" w:cstheme="majorBidi"/>
          <w:bCs/>
          <w:sz w:val="20"/>
          <w:szCs w:val="20"/>
          <w:lang w:val="en-US"/>
        </w:rPr>
        <w:t xml:space="preserve"> Jambi.</w:t>
      </w:r>
    </w:p>
    <w:p w14:paraId="5A016094" w14:textId="77777777" w:rsidR="00524140" w:rsidRDefault="00734EF6" w:rsidP="00524140">
      <w:pPr>
        <w:spacing w:after="0" w:line="240" w:lineRule="auto"/>
        <w:jc w:val="center"/>
        <w:rPr>
          <w:rFonts w:asciiTheme="majorBidi" w:hAnsiTheme="majorBidi" w:cstheme="majorBidi"/>
          <w:bCs/>
          <w:sz w:val="20"/>
          <w:szCs w:val="20"/>
          <w:vertAlign w:val="superscript"/>
          <w:lang w:val="en-US"/>
        </w:rPr>
      </w:pPr>
      <w:r>
        <w:rPr>
          <w:rFonts w:asciiTheme="majorBidi" w:hAnsiTheme="majorBidi" w:cstheme="majorBidi"/>
          <w:bCs/>
          <w:sz w:val="20"/>
          <w:szCs w:val="20"/>
          <w:lang w:val="en-US"/>
        </w:rPr>
        <w:t>e-</w:t>
      </w:r>
      <w:r w:rsidR="00617541" w:rsidRPr="00C42127">
        <w:rPr>
          <w:rFonts w:asciiTheme="majorBidi" w:hAnsiTheme="majorBidi" w:cstheme="majorBidi"/>
          <w:bCs/>
          <w:sz w:val="20"/>
          <w:szCs w:val="20"/>
          <w:lang w:val="en-US"/>
        </w:rPr>
        <w:t xml:space="preserve">mail: </w:t>
      </w:r>
      <w:hyperlink r:id="rId8" w:history="1">
        <w:r w:rsidR="00524140" w:rsidRPr="0000418F">
          <w:rPr>
            <w:rStyle w:val="Hyperlink"/>
            <w:rFonts w:asciiTheme="majorBidi" w:hAnsiTheme="majorBidi" w:cstheme="majorBidi"/>
            <w:bCs/>
            <w:color w:val="auto"/>
            <w:sz w:val="20"/>
            <w:szCs w:val="20"/>
            <w:u w:val="none"/>
            <w:lang w:val="en-US"/>
          </w:rPr>
          <w:t>bobyyasman@uinjambi.ac.id</w:t>
        </w:r>
      </w:hyperlink>
      <w:r w:rsidR="009704C1" w:rsidRPr="0000418F">
        <w:rPr>
          <w:rFonts w:asciiTheme="majorBidi" w:hAnsiTheme="majorBidi" w:cstheme="majorBidi"/>
          <w:bCs/>
          <w:sz w:val="20"/>
          <w:szCs w:val="20"/>
          <w:lang w:val="en-US"/>
        </w:rPr>
        <w:t xml:space="preserve">, </w:t>
      </w:r>
    </w:p>
    <w:p w14:paraId="1B5D87EF" w14:textId="22DAF09E" w:rsidR="002920FC" w:rsidRDefault="00617541" w:rsidP="002920FC">
      <w:pPr>
        <w:spacing w:after="0" w:line="240" w:lineRule="auto"/>
        <w:jc w:val="center"/>
      </w:pPr>
      <w:r w:rsidRPr="00C42127">
        <w:rPr>
          <w:rFonts w:asciiTheme="majorBidi" w:hAnsiTheme="majorBidi" w:cstheme="majorBidi"/>
          <w:bCs/>
          <w:sz w:val="20"/>
          <w:szCs w:val="20"/>
          <w:vertAlign w:val="superscript"/>
          <w:lang w:val="en-US"/>
        </w:rPr>
        <w:t>2</w:t>
      </w:r>
      <w:r w:rsidR="00524140" w:rsidRPr="00524140">
        <w:rPr>
          <w:rFonts w:asciiTheme="majorBidi" w:hAnsiTheme="majorBidi" w:cstheme="majorBidi"/>
          <w:bCs/>
          <w:sz w:val="20"/>
          <w:szCs w:val="20"/>
          <w:lang w:val="en-US"/>
        </w:rPr>
        <w:t xml:space="preserve"> </w:t>
      </w:r>
      <w:proofErr w:type="spellStart"/>
      <w:r w:rsidR="002920FC">
        <w:rPr>
          <w:rFonts w:asciiTheme="majorBidi" w:hAnsiTheme="majorBidi" w:cstheme="majorBidi"/>
          <w:bCs/>
          <w:sz w:val="20"/>
          <w:szCs w:val="20"/>
          <w:lang w:val="en-US"/>
        </w:rPr>
        <w:t>Tadis</w:t>
      </w:r>
      <w:proofErr w:type="spellEnd"/>
      <w:r w:rsidR="002920FC">
        <w:rPr>
          <w:rFonts w:asciiTheme="majorBidi" w:hAnsiTheme="majorBidi" w:cstheme="majorBidi"/>
          <w:bCs/>
          <w:sz w:val="20"/>
          <w:szCs w:val="20"/>
          <w:lang w:val="en-US"/>
        </w:rPr>
        <w:t xml:space="preserve"> </w:t>
      </w:r>
      <w:proofErr w:type="spellStart"/>
      <w:r w:rsidR="002920FC">
        <w:rPr>
          <w:rFonts w:asciiTheme="majorBidi" w:hAnsiTheme="majorBidi" w:cstheme="majorBidi"/>
          <w:bCs/>
          <w:sz w:val="20"/>
          <w:szCs w:val="20"/>
          <w:lang w:val="en-US"/>
        </w:rPr>
        <w:t>Fisika</w:t>
      </w:r>
      <w:proofErr w:type="spellEnd"/>
      <w:r w:rsidR="002920FC">
        <w:rPr>
          <w:rFonts w:asciiTheme="majorBidi" w:hAnsiTheme="majorBidi" w:cstheme="majorBidi"/>
          <w:bCs/>
          <w:sz w:val="20"/>
          <w:szCs w:val="20"/>
          <w:lang w:val="en-US"/>
        </w:rPr>
        <w:t xml:space="preserve">, </w:t>
      </w:r>
      <w:r w:rsidR="00524140" w:rsidRPr="00C42127">
        <w:rPr>
          <w:rFonts w:asciiTheme="majorBidi" w:hAnsiTheme="majorBidi" w:cstheme="majorBidi"/>
          <w:bCs/>
          <w:sz w:val="20"/>
          <w:szCs w:val="20"/>
          <w:lang w:val="en-US"/>
        </w:rPr>
        <w:t xml:space="preserve">UIN </w:t>
      </w:r>
      <w:proofErr w:type="spellStart"/>
      <w:r w:rsidR="00524140" w:rsidRPr="00C42127">
        <w:rPr>
          <w:rFonts w:asciiTheme="majorBidi" w:hAnsiTheme="majorBidi" w:cstheme="majorBidi"/>
          <w:bCs/>
          <w:sz w:val="20"/>
          <w:szCs w:val="20"/>
          <w:lang w:val="en-US"/>
        </w:rPr>
        <w:t>Sulthan</w:t>
      </w:r>
      <w:proofErr w:type="spellEnd"/>
      <w:r w:rsidR="00524140" w:rsidRPr="00C42127">
        <w:rPr>
          <w:rFonts w:asciiTheme="majorBidi" w:hAnsiTheme="majorBidi" w:cstheme="majorBidi"/>
          <w:bCs/>
          <w:sz w:val="20"/>
          <w:szCs w:val="20"/>
          <w:lang w:val="en-US"/>
        </w:rPr>
        <w:t xml:space="preserve"> </w:t>
      </w:r>
      <w:proofErr w:type="spellStart"/>
      <w:r w:rsidR="00524140" w:rsidRPr="00C42127">
        <w:rPr>
          <w:rFonts w:asciiTheme="majorBidi" w:hAnsiTheme="majorBidi" w:cstheme="majorBidi"/>
          <w:bCs/>
          <w:sz w:val="20"/>
          <w:szCs w:val="20"/>
          <w:lang w:val="en-US"/>
        </w:rPr>
        <w:t>Thaha</w:t>
      </w:r>
      <w:proofErr w:type="spellEnd"/>
      <w:r w:rsidR="00524140" w:rsidRPr="00C42127">
        <w:rPr>
          <w:rFonts w:asciiTheme="majorBidi" w:hAnsiTheme="majorBidi" w:cstheme="majorBidi"/>
          <w:bCs/>
          <w:sz w:val="20"/>
          <w:szCs w:val="20"/>
          <w:lang w:val="en-US"/>
        </w:rPr>
        <w:t xml:space="preserve"> Saifuddin Jambi, </w:t>
      </w:r>
      <w:r w:rsidR="00524140">
        <w:rPr>
          <w:rFonts w:asciiTheme="majorBidi" w:hAnsiTheme="majorBidi" w:cstheme="majorBidi"/>
          <w:bCs/>
          <w:sz w:val="20"/>
          <w:szCs w:val="20"/>
          <w:lang w:val="en-US"/>
        </w:rPr>
        <w:t xml:space="preserve">Jl. Jambi-Maura </w:t>
      </w:r>
      <w:proofErr w:type="spellStart"/>
      <w:r w:rsidR="00524140">
        <w:rPr>
          <w:rFonts w:asciiTheme="majorBidi" w:hAnsiTheme="majorBidi" w:cstheme="majorBidi"/>
          <w:bCs/>
          <w:sz w:val="20"/>
          <w:szCs w:val="20"/>
          <w:lang w:val="en-US"/>
        </w:rPr>
        <w:t>Bulian</w:t>
      </w:r>
      <w:proofErr w:type="spellEnd"/>
      <w:r w:rsidR="00524140">
        <w:rPr>
          <w:rFonts w:asciiTheme="majorBidi" w:hAnsiTheme="majorBidi" w:cstheme="majorBidi"/>
          <w:bCs/>
          <w:sz w:val="20"/>
          <w:szCs w:val="20"/>
          <w:lang w:val="en-US"/>
        </w:rPr>
        <w:t xml:space="preserve"> KM. 16. Simp. Sungai Duren, </w:t>
      </w:r>
      <w:proofErr w:type="spellStart"/>
      <w:r w:rsidR="00524140">
        <w:rPr>
          <w:rFonts w:asciiTheme="majorBidi" w:hAnsiTheme="majorBidi" w:cstheme="majorBidi"/>
          <w:bCs/>
          <w:sz w:val="20"/>
          <w:szCs w:val="20"/>
          <w:lang w:val="en-US"/>
        </w:rPr>
        <w:t>Kab</w:t>
      </w:r>
      <w:proofErr w:type="spellEnd"/>
      <w:r w:rsidR="00524140">
        <w:rPr>
          <w:rFonts w:asciiTheme="majorBidi" w:hAnsiTheme="majorBidi" w:cstheme="majorBidi"/>
          <w:bCs/>
          <w:sz w:val="20"/>
          <w:szCs w:val="20"/>
          <w:lang w:val="en-US"/>
        </w:rPr>
        <w:t xml:space="preserve">. </w:t>
      </w:r>
      <w:proofErr w:type="spellStart"/>
      <w:r w:rsidR="00524140">
        <w:rPr>
          <w:rFonts w:asciiTheme="majorBidi" w:hAnsiTheme="majorBidi" w:cstheme="majorBidi"/>
          <w:bCs/>
          <w:sz w:val="20"/>
          <w:szCs w:val="20"/>
          <w:lang w:val="en-US"/>
        </w:rPr>
        <w:t>Muaro</w:t>
      </w:r>
      <w:proofErr w:type="spellEnd"/>
      <w:r w:rsidR="00524140">
        <w:rPr>
          <w:rFonts w:asciiTheme="majorBidi" w:hAnsiTheme="majorBidi" w:cstheme="majorBidi"/>
          <w:bCs/>
          <w:sz w:val="20"/>
          <w:szCs w:val="20"/>
          <w:lang w:val="en-US"/>
        </w:rPr>
        <w:t xml:space="preserve"> Jambi.</w:t>
      </w:r>
    </w:p>
    <w:p w14:paraId="0088C354" w14:textId="675DFA70" w:rsidR="00524140" w:rsidRPr="002920FC" w:rsidRDefault="00524140" w:rsidP="002920FC">
      <w:pPr>
        <w:spacing w:after="0" w:line="240" w:lineRule="auto"/>
        <w:jc w:val="center"/>
      </w:pPr>
      <w:r w:rsidRPr="00524140">
        <w:rPr>
          <w:rFonts w:asciiTheme="majorBidi" w:hAnsiTheme="majorBidi" w:cstheme="majorBidi"/>
          <w:lang w:val="en-US"/>
        </w:rPr>
        <w:t xml:space="preserve">e-mail: </w:t>
      </w:r>
      <w:hyperlink r:id="rId9" w:history="1">
        <w:r w:rsidRPr="0000418F">
          <w:rPr>
            <w:rStyle w:val="Hyperlink"/>
            <w:rFonts w:asciiTheme="majorBidi" w:hAnsiTheme="majorBidi" w:cstheme="majorBidi"/>
            <w:bCs/>
            <w:color w:val="auto"/>
            <w:sz w:val="20"/>
            <w:szCs w:val="20"/>
            <w:u w:val="none"/>
            <w:lang w:val="en-US"/>
          </w:rPr>
          <w:t>susypransiska@uinjambi.ac.id</w:t>
        </w:r>
      </w:hyperlink>
    </w:p>
    <w:p w14:paraId="42A2048A" w14:textId="1C94A780" w:rsidR="00524140" w:rsidRPr="00524140" w:rsidRDefault="00524140" w:rsidP="002920FC">
      <w:pPr>
        <w:spacing w:after="0" w:line="240" w:lineRule="auto"/>
        <w:jc w:val="center"/>
        <w:rPr>
          <w:lang w:val="en-US"/>
        </w:rPr>
      </w:pPr>
      <w:r>
        <w:rPr>
          <w:vertAlign w:val="superscript"/>
          <w:lang w:val="en-US"/>
        </w:rPr>
        <w:t>3</w:t>
      </w:r>
      <w:r>
        <w:rPr>
          <w:lang w:val="en-US"/>
        </w:rPr>
        <w:t xml:space="preserve"> </w:t>
      </w:r>
      <w:proofErr w:type="spellStart"/>
      <w:r>
        <w:rPr>
          <w:rFonts w:asciiTheme="majorBidi" w:hAnsiTheme="majorBidi" w:cstheme="majorBidi"/>
          <w:bCs/>
          <w:sz w:val="20"/>
          <w:szCs w:val="20"/>
          <w:lang w:val="en-US"/>
        </w:rPr>
        <w:t>Studi</w:t>
      </w:r>
      <w:proofErr w:type="spellEnd"/>
      <w:r>
        <w:rPr>
          <w:rFonts w:asciiTheme="majorBidi" w:hAnsiTheme="majorBidi" w:cstheme="majorBidi"/>
          <w:bCs/>
          <w:sz w:val="20"/>
          <w:szCs w:val="20"/>
          <w:lang w:val="en-US"/>
        </w:rPr>
        <w:t xml:space="preserve"> Agama-</w:t>
      </w:r>
      <w:r w:rsidR="002920FC">
        <w:rPr>
          <w:rFonts w:asciiTheme="majorBidi" w:hAnsiTheme="majorBidi" w:cstheme="majorBidi"/>
          <w:bCs/>
          <w:sz w:val="20"/>
          <w:szCs w:val="20"/>
          <w:lang w:val="en-US"/>
        </w:rPr>
        <w:t>A</w:t>
      </w:r>
      <w:r>
        <w:rPr>
          <w:rFonts w:asciiTheme="majorBidi" w:hAnsiTheme="majorBidi" w:cstheme="majorBidi"/>
          <w:bCs/>
          <w:sz w:val="20"/>
          <w:szCs w:val="20"/>
          <w:lang w:val="en-US"/>
        </w:rPr>
        <w:t xml:space="preserve">gama, </w:t>
      </w:r>
      <w:r w:rsidRPr="00C42127">
        <w:rPr>
          <w:rFonts w:asciiTheme="majorBidi" w:hAnsiTheme="majorBidi" w:cstheme="majorBidi"/>
          <w:bCs/>
          <w:sz w:val="20"/>
          <w:szCs w:val="20"/>
          <w:lang w:val="en-US"/>
        </w:rPr>
        <w:t xml:space="preserve">UIN </w:t>
      </w:r>
      <w:proofErr w:type="spellStart"/>
      <w:r w:rsidRPr="00C42127">
        <w:rPr>
          <w:rFonts w:asciiTheme="majorBidi" w:hAnsiTheme="majorBidi" w:cstheme="majorBidi"/>
          <w:bCs/>
          <w:sz w:val="20"/>
          <w:szCs w:val="20"/>
          <w:lang w:val="en-US"/>
        </w:rPr>
        <w:t>Sulthan</w:t>
      </w:r>
      <w:proofErr w:type="spellEnd"/>
      <w:r w:rsidRPr="00C42127">
        <w:rPr>
          <w:rFonts w:asciiTheme="majorBidi" w:hAnsiTheme="majorBidi" w:cstheme="majorBidi"/>
          <w:bCs/>
          <w:sz w:val="20"/>
          <w:szCs w:val="20"/>
          <w:lang w:val="en-US"/>
        </w:rPr>
        <w:t xml:space="preserve"> </w:t>
      </w:r>
      <w:proofErr w:type="spellStart"/>
      <w:r w:rsidRPr="00C42127">
        <w:rPr>
          <w:rFonts w:asciiTheme="majorBidi" w:hAnsiTheme="majorBidi" w:cstheme="majorBidi"/>
          <w:bCs/>
          <w:sz w:val="20"/>
          <w:szCs w:val="20"/>
          <w:lang w:val="en-US"/>
        </w:rPr>
        <w:t>Thaha</w:t>
      </w:r>
      <w:proofErr w:type="spellEnd"/>
      <w:r w:rsidRPr="00C42127">
        <w:rPr>
          <w:rFonts w:asciiTheme="majorBidi" w:hAnsiTheme="majorBidi" w:cstheme="majorBidi"/>
          <w:bCs/>
          <w:sz w:val="20"/>
          <w:szCs w:val="20"/>
          <w:lang w:val="en-US"/>
        </w:rPr>
        <w:t xml:space="preserve"> Saifuddin Jambi, </w:t>
      </w:r>
      <w:r>
        <w:rPr>
          <w:rFonts w:asciiTheme="majorBidi" w:hAnsiTheme="majorBidi" w:cstheme="majorBidi"/>
          <w:bCs/>
          <w:sz w:val="20"/>
          <w:szCs w:val="20"/>
          <w:lang w:val="en-US"/>
        </w:rPr>
        <w:t xml:space="preserve">Jl. Jambi-Maura </w:t>
      </w:r>
      <w:proofErr w:type="spellStart"/>
      <w:r>
        <w:rPr>
          <w:rFonts w:asciiTheme="majorBidi" w:hAnsiTheme="majorBidi" w:cstheme="majorBidi"/>
          <w:bCs/>
          <w:sz w:val="20"/>
          <w:szCs w:val="20"/>
          <w:lang w:val="en-US"/>
        </w:rPr>
        <w:t>Bulian</w:t>
      </w:r>
      <w:proofErr w:type="spellEnd"/>
      <w:r>
        <w:rPr>
          <w:rFonts w:asciiTheme="majorBidi" w:hAnsiTheme="majorBidi" w:cstheme="majorBidi"/>
          <w:bCs/>
          <w:sz w:val="20"/>
          <w:szCs w:val="20"/>
          <w:lang w:val="en-US"/>
        </w:rPr>
        <w:t xml:space="preserve"> KM. 16. Simp. Sungai Duren, </w:t>
      </w:r>
      <w:proofErr w:type="spellStart"/>
      <w:r>
        <w:rPr>
          <w:rFonts w:asciiTheme="majorBidi" w:hAnsiTheme="majorBidi" w:cstheme="majorBidi"/>
          <w:bCs/>
          <w:sz w:val="20"/>
          <w:szCs w:val="20"/>
          <w:lang w:val="en-US"/>
        </w:rPr>
        <w:t>Kab</w:t>
      </w:r>
      <w:proofErr w:type="spellEnd"/>
      <w:r>
        <w:rPr>
          <w:rFonts w:asciiTheme="majorBidi" w:hAnsiTheme="majorBidi" w:cstheme="majorBidi"/>
          <w:bCs/>
          <w:sz w:val="20"/>
          <w:szCs w:val="20"/>
          <w:lang w:val="en-US"/>
        </w:rPr>
        <w:t xml:space="preserve">. </w:t>
      </w:r>
      <w:proofErr w:type="spellStart"/>
      <w:r>
        <w:rPr>
          <w:rFonts w:asciiTheme="majorBidi" w:hAnsiTheme="majorBidi" w:cstheme="majorBidi"/>
          <w:bCs/>
          <w:sz w:val="20"/>
          <w:szCs w:val="20"/>
          <w:lang w:val="en-US"/>
        </w:rPr>
        <w:t>Muaro</w:t>
      </w:r>
      <w:proofErr w:type="spellEnd"/>
      <w:r>
        <w:rPr>
          <w:rFonts w:asciiTheme="majorBidi" w:hAnsiTheme="majorBidi" w:cstheme="majorBidi"/>
          <w:bCs/>
          <w:sz w:val="20"/>
          <w:szCs w:val="20"/>
          <w:lang w:val="en-US"/>
        </w:rPr>
        <w:t xml:space="preserve"> Jambi.</w:t>
      </w:r>
    </w:p>
    <w:p w14:paraId="05D8F8A2" w14:textId="1B0305EC" w:rsidR="009704C1" w:rsidRDefault="00524140" w:rsidP="00524140">
      <w:pPr>
        <w:jc w:val="center"/>
        <w:rPr>
          <w:rFonts w:ascii="Garamond" w:hAnsi="Garamond"/>
          <w:bCs/>
          <w:sz w:val="20"/>
          <w:szCs w:val="20"/>
          <w:lang w:val="en-US"/>
        </w:rPr>
      </w:pPr>
      <w:r>
        <w:rPr>
          <w:rFonts w:asciiTheme="majorBidi" w:hAnsiTheme="majorBidi" w:cstheme="majorBidi"/>
          <w:bCs/>
          <w:sz w:val="20"/>
          <w:szCs w:val="20"/>
          <w:lang w:val="en-US"/>
        </w:rPr>
        <w:t xml:space="preserve">e-mail: </w:t>
      </w:r>
      <w:hyperlink r:id="rId10" w:history="1">
        <w:r w:rsidRPr="0000418F">
          <w:rPr>
            <w:rStyle w:val="Hyperlink"/>
            <w:rFonts w:asciiTheme="majorBidi" w:hAnsiTheme="majorBidi" w:cstheme="majorBidi"/>
            <w:bCs/>
            <w:color w:val="auto"/>
            <w:sz w:val="20"/>
            <w:szCs w:val="20"/>
            <w:u w:val="none"/>
            <w:lang w:val="en-US"/>
          </w:rPr>
          <w:t>muhammad.rafii@uinjambi</w:t>
        </w:r>
        <w:r w:rsidR="00E56EB7">
          <w:rPr>
            <w:rStyle w:val="Hyperlink"/>
            <w:rFonts w:asciiTheme="majorBidi" w:hAnsiTheme="majorBidi" w:cstheme="majorBidi"/>
            <w:bCs/>
            <w:color w:val="auto"/>
            <w:sz w:val="20"/>
            <w:szCs w:val="20"/>
            <w:u w:val="none"/>
            <w:lang w:val="en-US"/>
          </w:rPr>
          <w:t>.</w:t>
        </w:r>
        <w:r w:rsidRPr="0000418F">
          <w:rPr>
            <w:rStyle w:val="Hyperlink"/>
            <w:rFonts w:asciiTheme="majorBidi" w:hAnsiTheme="majorBidi" w:cstheme="majorBidi"/>
            <w:bCs/>
            <w:color w:val="auto"/>
            <w:sz w:val="20"/>
            <w:szCs w:val="20"/>
            <w:u w:val="none"/>
            <w:lang w:val="en-US"/>
          </w:rPr>
          <w:t>ac.id</w:t>
        </w:r>
      </w:hyperlink>
      <w:r w:rsidR="00E225D9" w:rsidRPr="0000418F">
        <w:rPr>
          <w:rFonts w:ascii="Garamond" w:hAnsi="Garamond"/>
          <w:bCs/>
          <w:sz w:val="20"/>
          <w:szCs w:val="20"/>
          <w:lang w:val="en-US"/>
        </w:rPr>
        <w:t xml:space="preserve"> </w:t>
      </w:r>
    </w:p>
    <w:p w14:paraId="0006E7D1" w14:textId="77777777" w:rsidR="004E6101" w:rsidRPr="004E6101" w:rsidRDefault="004E6101" w:rsidP="00C42127">
      <w:pPr>
        <w:jc w:val="center"/>
        <w:rPr>
          <w:rFonts w:asciiTheme="majorBidi" w:hAnsiTheme="majorBidi" w:cstheme="majorBidi"/>
          <w:bCs/>
          <w:sz w:val="20"/>
          <w:szCs w:val="20"/>
          <w:lang w:val="en-US"/>
        </w:rPr>
      </w:pPr>
    </w:p>
    <w:p w14:paraId="49C4917B" w14:textId="0EF4BB49" w:rsidR="00A02343" w:rsidRPr="00E63D24" w:rsidRDefault="00E63D24" w:rsidP="0057256F">
      <w:pPr>
        <w:spacing w:after="0" w:line="240" w:lineRule="auto"/>
        <w:jc w:val="center"/>
        <w:rPr>
          <w:rFonts w:asciiTheme="majorBidi" w:hAnsiTheme="majorBidi" w:cstheme="majorBidi"/>
          <w:b/>
          <w:lang w:val="en-US"/>
        </w:rPr>
      </w:pPr>
      <w:r w:rsidRPr="00E63D24">
        <w:rPr>
          <w:rFonts w:asciiTheme="majorBidi" w:hAnsiTheme="majorBidi" w:cstheme="majorBidi"/>
          <w:b/>
          <w:i/>
          <w:iCs/>
          <w:lang w:val="en-US"/>
        </w:rPr>
        <w:t>ABSTRACT</w:t>
      </w:r>
    </w:p>
    <w:p w14:paraId="5295A6D2" w14:textId="35C27766" w:rsidR="00A02343" w:rsidRPr="00E63D24" w:rsidRDefault="00A02343" w:rsidP="00A02343">
      <w:pPr>
        <w:spacing w:after="0" w:line="240" w:lineRule="auto"/>
        <w:jc w:val="both"/>
        <w:rPr>
          <w:rFonts w:asciiTheme="majorBidi" w:hAnsiTheme="majorBidi" w:cstheme="majorBidi"/>
          <w:bCs/>
          <w:lang w:val="en-US"/>
        </w:rPr>
      </w:pPr>
      <w:r w:rsidRPr="00E63D24">
        <w:rPr>
          <w:rFonts w:asciiTheme="majorBidi" w:hAnsiTheme="majorBidi" w:cstheme="majorBidi"/>
          <w:bCs/>
          <w:lang w:val="en-US"/>
        </w:rPr>
        <w:t xml:space="preserve">Work motivation and teacher competence in an educational institution are interrelated and contribute to an institutional mission. SMA S Nurul </w:t>
      </w:r>
      <w:proofErr w:type="spellStart"/>
      <w:r w:rsidRPr="00E63D24">
        <w:rPr>
          <w:rFonts w:asciiTheme="majorBidi" w:hAnsiTheme="majorBidi" w:cstheme="majorBidi"/>
          <w:bCs/>
          <w:lang w:val="en-US"/>
        </w:rPr>
        <w:t>Yaqin</w:t>
      </w:r>
      <w:proofErr w:type="spellEnd"/>
      <w:r w:rsidRPr="00E63D24">
        <w:rPr>
          <w:rFonts w:asciiTheme="majorBidi" w:hAnsiTheme="majorBidi" w:cstheme="majorBidi"/>
          <w:bCs/>
          <w:lang w:val="en-US"/>
        </w:rPr>
        <w:t xml:space="preserve"> which is under a certain foundation has interesting dynamics to observe, analyze and explain regarding the motivation of teachers to work and their competencies. This research was conducted with the aim of analyzing work motivation and its relationship with teacher competence as educators. The type of approach in this research is qualitative. By determining the research subject using purposive sampling technique. Data were collected through interviews, observation and documentation from various primary and secondary data sources. Then the data were analyzed by data reduction techniques, data presentation, and drawing conclusions. This study obtained the results that each teacher has different motivations and main competencies. However, almost all of the informants realized that work motivation and teacher competence were positively, significantly, and correlatively related. Because after all, the motivation and competence of teachers and performance in general are intertwined. This study recommends that schools institutionally facilitate various programs to support the main competencies of each teacher, such as professionalism, individual and social. However, teachers are also required to take the initiative as individuals in accessing information.</w:t>
      </w:r>
    </w:p>
    <w:p w14:paraId="006B5847" w14:textId="31265590" w:rsidR="00A02343" w:rsidRPr="0057256F" w:rsidRDefault="00A02343" w:rsidP="00A02343">
      <w:pPr>
        <w:spacing w:after="0" w:line="240" w:lineRule="auto"/>
        <w:jc w:val="both"/>
        <w:rPr>
          <w:rFonts w:asciiTheme="majorBidi" w:hAnsiTheme="majorBidi" w:cstheme="majorBidi"/>
          <w:bCs/>
          <w:sz w:val="20"/>
          <w:szCs w:val="20"/>
          <w:lang w:val="en-US"/>
        </w:rPr>
      </w:pPr>
    </w:p>
    <w:p w14:paraId="26AD50E1" w14:textId="7EB2DB32" w:rsidR="00A02343" w:rsidRDefault="00A02343" w:rsidP="00A02343">
      <w:pPr>
        <w:spacing w:after="0" w:line="240" w:lineRule="auto"/>
        <w:jc w:val="both"/>
        <w:rPr>
          <w:rFonts w:asciiTheme="majorBidi" w:hAnsiTheme="majorBidi" w:cstheme="majorBidi"/>
          <w:bCs/>
          <w:lang w:val="en-US"/>
        </w:rPr>
      </w:pPr>
      <w:r w:rsidRPr="00E63D24">
        <w:rPr>
          <w:rFonts w:asciiTheme="majorBidi" w:hAnsiTheme="majorBidi" w:cstheme="majorBidi"/>
          <w:bCs/>
          <w:lang w:val="en-US"/>
        </w:rPr>
        <w:t xml:space="preserve">Keyword: </w:t>
      </w:r>
      <w:r w:rsidRPr="00E63D24">
        <w:rPr>
          <w:rFonts w:asciiTheme="majorBidi" w:hAnsiTheme="majorBidi" w:cstheme="majorBidi"/>
          <w:bCs/>
          <w:i/>
          <w:iCs/>
          <w:lang w:val="en-US"/>
        </w:rPr>
        <w:t xml:space="preserve">Work Motivation, Teacher Competence, SMA S Nurul </w:t>
      </w:r>
      <w:proofErr w:type="spellStart"/>
      <w:r w:rsidRPr="00E63D24">
        <w:rPr>
          <w:rFonts w:asciiTheme="majorBidi" w:hAnsiTheme="majorBidi" w:cstheme="majorBidi"/>
          <w:bCs/>
          <w:i/>
          <w:iCs/>
          <w:lang w:val="en-US"/>
        </w:rPr>
        <w:t>Yaqin</w:t>
      </w:r>
      <w:proofErr w:type="spellEnd"/>
    </w:p>
    <w:p w14:paraId="2E9010BD" w14:textId="67DEFB00" w:rsidR="004E6101" w:rsidRPr="004E6101" w:rsidRDefault="004E6101" w:rsidP="00A02343">
      <w:pPr>
        <w:spacing w:after="0" w:line="240" w:lineRule="auto"/>
        <w:jc w:val="both"/>
        <w:rPr>
          <w:rFonts w:asciiTheme="majorBidi" w:hAnsiTheme="majorBidi" w:cstheme="majorBidi"/>
          <w:bCs/>
          <w:sz w:val="20"/>
          <w:szCs w:val="20"/>
          <w:lang w:val="en-US"/>
        </w:rPr>
      </w:pPr>
    </w:p>
    <w:p w14:paraId="70500EC1" w14:textId="7E3E49C3" w:rsidR="004E6101" w:rsidRPr="004E6101" w:rsidRDefault="004E6101" w:rsidP="004E6101">
      <w:pPr>
        <w:spacing w:after="0" w:line="240" w:lineRule="auto"/>
        <w:jc w:val="center"/>
        <w:rPr>
          <w:rFonts w:asciiTheme="majorBidi" w:hAnsiTheme="majorBidi" w:cstheme="majorBidi"/>
          <w:b/>
          <w:lang w:val="en-US"/>
        </w:rPr>
      </w:pPr>
      <w:r>
        <w:rPr>
          <w:rFonts w:asciiTheme="majorBidi" w:hAnsiTheme="majorBidi" w:cstheme="majorBidi"/>
          <w:b/>
          <w:lang w:val="en-US"/>
        </w:rPr>
        <w:t>ABSTRAK</w:t>
      </w:r>
    </w:p>
    <w:p w14:paraId="3E5184A9" w14:textId="36A0B607" w:rsidR="004E6101" w:rsidRDefault="004E6101" w:rsidP="004E6101">
      <w:pPr>
        <w:spacing w:after="0" w:line="240" w:lineRule="auto"/>
        <w:jc w:val="both"/>
        <w:rPr>
          <w:rFonts w:asciiTheme="majorBidi" w:hAnsiTheme="majorBidi" w:cstheme="majorBidi"/>
          <w:bCs/>
          <w:lang w:val="en-US"/>
        </w:rPr>
      </w:pPr>
      <w:proofErr w:type="spellStart"/>
      <w:r w:rsidRPr="00E63D24">
        <w:rPr>
          <w:rFonts w:asciiTheme="majorBidi" w:hAnsiTheme="majorBidi" w:cstheme="majorBidi"/>
          <w:lang w:val="en-US"/>
        </w:rPr>
        <w:t>Motivasi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kerja</w:t>
      </w:r>
      <w:proofErr w:type="spellEnd"/>
      <w:r w:rsidRPr="00E63D24">
        <w:rPr>
          <w:rFonts w:asciiTheme="majorBidi" w:hAnsiTheme="majorBidi" w:cstheme="majorBidi"/>
          <w:lang w:val="en-US"/>
        </w:rPr>
        <w:t xml:space="preserve"> dan </w:t>
      </w:r>
      <w:proofErr w:type="spellStart"/>
      <w:r w:rsidRPr="00E63D24">
        <w:rPr>
          <w:rFonts w:asciiTheme="majorBidi" w:hAnsiTheme="majorBidi" w:cstheme="majorBidi"/>
          <w:lang w:val="en-US"/>
        </w:rPr>
        <w:t>kompetensi</w:t>
      </w:r>
      <w:proofErr w:type="spellEnd"/>
      <w:r w:rsidRPr="00E63D24">
        <w:rPr>
          <w:rFonts w:asciiTheme="majorBidi" w:hAnsiTheme="majorBidi" w:cstheme="majorBidi"/>
          <w:lang w:val="en-US"/>
        </w:rPr>
        <w:t xml:space="preserve"> guru di </w:t>
      </w:r>
      <w:proofErr w:type="spellStart"/>
      <w:r w:rsidRPr="00E63D24">
        <w:rPr>
          <w:rFonts w:asciiTheme="majorBidi" w:hAnsiTheme="majorBidi" w:cstheme="majorBidi"/>
          <w:lang w:val="en-US"/>
        </w:rPr>
        <w:t>dalam</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sebuah</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lembaga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pendidikan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adalah</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sebuah</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hal</w:t>
      </w:r>
      <w:proofErr w:type="spellEnd"/>
      <w:r w:rsidRPr="00E63D24">
        <w:rPr>
          <w:rFonts w:asciiTheme="majorBidi" w:hAnsiTheme="majorBidi" w:cstheme="majorBidi"/>
          <w:lang w:val="en-US"/>
        </w:rPr>
        <w:t xml:space="preserve"> yang </w:t>
      </w:r>
      <w:proofErr w:type="spellStart"/>
      <w:r w:rsidRPr="00E63D24">
        <w:rPr>
          <w:rFonts w:asciiTheme="majorBidi" w:hAnsiTheme="majorBidi" w:cstheme="majorBidi"/>
          <w:lang w:val="en-US"/>
        </w:rPr>
        <w:t>saling</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terkait</w:t>
      </w:r>
      <w:proofErr w:type="spellEnd"/>
      <w:r w:rsidRPr="00E63D24">
        <w:rPr>
          <w:rFonts w:asciiTheme="majorBidi" w:hAnsiTheme="majorBidi" w:cstheme="majorBidi"/>
          <w:lang w:val="en-US"/>
        </w:rPr>
        <w:t xml:space="preserve"> dan </w:t>
      </w:r>
      <w:proofErr w:type="spellStart"/>
      <w:r w:rsidRPr="00E63D24">
        <w:rPr>
          <w:rFonts w:asciiTheme="majorBidi" w:hAnsiTheme="majorBidi" w:cstheme="majorBidi"/>
          <w:lang w:val="en-US"/>
        </w:rPr>
        <w:t>ikut</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menentukan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terhadap</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sebuah</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misi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kelembagaan</w:t>
      </w:r>
      <w:proofErr w:type="spellEnd"/>
      <w:r w:rsidRPr="00E63D24">
        <w:rPr>
          <w:rFonts w:asciiTheme="majorBidi" w:hAnsiTheme="majorBidi" w:cstheme="majorBidi"/>
          <w:lang w:val="en-US"/>
        </w:rPr>
        <w:t xml:space="preserve">. SMA S Nurul </w:t>
      </w:r>
      <w:proofErr w:type="spellStart"/>
      <w:r w:rsidRPr="00E63D24">
        <w:rPr>
          <w:rFonts w:asciiTheme="majorBidi" w:hAnsiTheme="majorBidi" w:cstheme="majorBidi"/>
          <w:lang w:val="en-US"/>
        </w:rPr>
        <w:t>Yaqin</w:t>
      </w:r>
      <w:proofErr w:type="spellEnd"/>
      <w:r w:rsidRPr="00E63D24">
        <w:rPr>
          <w:rFonts w:asciiTheme="majorBidi" w:hAnsiTheme="majorBidi" w:cstheme="majorBidi"/>
          <w:lang w:val="en-US"/>
        </w:rPr>
        <w:t xml:space="preserve"> yang </w:t>
      </w:r>
      <w:proofErr w:type="spellStart"/>
      <w:r w:rsidRPr="00E63D24">
        <w:rPr>
          <w:rFonts w:asciiTheme="majorBidi" w:hAnsiTheme="majorBidi" w:cstheme="majorBidi"/>
          <w:lang w:val="en-US"/>
        </w:rPr>
        <w:t>berada</w:t>
      </w:r>
      <w:proofErr w:type="spellEnd"/>
      <w:r w:rsidRPr="00E63D24">
        <w:rPr>
          <w:rFonts w:asciiTheme="majorBidi" w:hAnsiTheme="majorBidi" w:cstheme="majorBidi"/>
          <w:lang w:val="en-US"/>
        </w:rPr>
        <w:t xml:space="preserve"> di </w:t>
      </w:r>
      <w:proofErr w:type="spellStart"/>
      <w:r w:rsidRPr="00E63D24">
        <w:rPr>
          <w:rFonts w:asciiTheme="majorBidi" w:hAnsiTheme="majorBidi" w:cstheme="majorBidi"/>
          <w:lang w:val="en-US"/>
        </w:rPr>
        <w:t>bawah</w:t>
      </w:r>
      <w:proofErr w:type="spellEnd"/>
      <w:r w:rsidRPr="00E63D24">
        <w:rPr>
          <w:rFonts w:asciiTheme="majorBidi" w:hAnsiTheme="majorBidi" w:cstheme="majorBidi"/>
          <w:lang w:val="en-US"/>
        </w:rPr>
        <w:t xml:space="preserve"> Yayasan </w:t>
      </w:r>
      <w:proofErr w:type="spellStart"/>
      <w:r w:rsidRPr="00E63D24">
        <w:rPr>
          <w:rFonts w:asciiTheme="majorBidi" w:hAnsiTheme="majorBidi" w:cstheme="majorBidi"/>
          <w:lang w:val="en-US"/>
        </w:rPr>
        <w:t>tertentu</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memiliki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dinamika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menarik</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untuk</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diamati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dianalisis</w:t>
      </w:r>
      <w:proofErr w:type="spellEnd"/>
      <w:r w:rsidRPr="00E63D24">
        <w:rPr>
          <w:rFonts w:asciiTheme="majorBidi" w:hAnsiTheme="majorBidi" w:cstheme="majorBidi"/>
          <w:lang w:val="en-US"/>
        </w:rPr>
        <w:t xml:space="preserve"> dan </w:t>
      </w:r>
      <w:proofErr w:type="spellStart"/>
      <w:r w:rsidRPr="00E63D24">
        <w:rPr>
          <w:rFonts w:asciiTheme="majorBidi" w:hAnsiTheme="majorBidi" w:cstheme="majorBidi"/>
          <w:lang w:val="en-US"/>
        </w:rPr>
        <w:t>dijelaskan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terkait</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motivasi</w:t>
      </w:r>
      <w:proofErr w:type="spellEnd"/>
      <w:r w:rsidRPr="00E63D24">
        <w:rPr>
          <w:rFonts w:asciiTheme="majorBidi" w:hAnsiTheme="majorBidi" w:cstheme="majorBidi"/>
          <w:lang w:val="en-US"/>
        </w:rPr>
        <w:t xml:space="preserve"> guru </w:t>
      </w:r>
      <w:proofErr w:type="spellStart"/>
      <w:r w:rsidRPr="00E63D24">
        <w:rPr>
          <w:rFonts w:asciiTheme="majorBidi" w:hAnsiTheme="majorBidi" w:cstheme="majorBidi"/>
          <w:lang w:val="en-US"/>
        </w:rPr>
        <w:t>dalam</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bekerja</w:t>
      </w:r>
      <w:proofErr w:type="spellEnd"/>
      <w:r w:rsidRPr="00E63D24">
        <w:rPr>
          <w:rFonts w:asciiTheme="majorBidi" w:hAnsiTheme="majorBidi" w:cstheme="majorBidi"/>
          <w:lang w:val="en-US"/>
        </w:rPr>
        <w:t xml:space="preserve"> dan </w:t>
      </w:r>
      <w:proofErr w:type="spellStart"/>
      <w:r w:rsidRPr="00E63D24">
        <w:rPr>
          <w:rFonts w:asciiTheme="majorBidi" w:hAnsiTheme="majorBidi" w:cstheme="majorBidi"/>
          <w:lang w:val="en-US"/>
        </w:rPr>
        <w:t>kompetensi</w:t>
      </w:r>
      <w:proofErr w:type="spellEnd"/>
      <w:r w:rsidRPr="00E63D24">
        <w:rPr>
          <w:rFonts w:asciiTheme="majorBidi" w:hAnsiTheme="majorBidi" w:cstheme="majorBidi"/>
          <w:lang w:val="en-US"/>
        </w:rPr>
        <w:t xml:space="preserve"> yang </w:t>
      </w:r>
      <w:proofErr w:type="spellStart"/>
      <w:r w:rsidRPr="00E63D24">
        <w:rPr>
          <w:rFonts w:asciiTheme="majorBidi" w:hAnsiTheme="majorBidi" w:cstheme="majorBidi"/>
          <w:lang w:val="en-US"/>
        </w:rPr>
        <w:t>dimilikinya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Penelitian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ini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dilakukan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dengan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tujuan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untuk</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menganalisis</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motivasi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kerja</w:t>
      </w:r>
      <w:proofErr w:type="spellEnd"/>
      <w:r w:rsidRPr="00E63D24">
        <w:rPr>
          <w:rFonts w:asciiTheme="majorBidi" w:hAnsiTheme="majorBidi" w:cstheme="majorBidi"/>
          <w:lang w:val="en-US"/>
        </w:rPr>
        <w:t xml:space="preserve"> dan </w:t>
      </w:r>
      <w:proofErr w:type="spellStart"/>
      <w:r w:rsidRPr="00E63D24">
        <w:rPr>
          <w:rFonts w:asciiTheme="majorBidi" w:hAnsiTheme="majorBidi" w:cstheme="majorBidi"/>
          <w:lang w:val="en-US"/>
        </w:rPr>
        <w:t>hubungannya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dengan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kompetensi</w:t>
      </w:r>
      <w:proofErr w:type="spellEnd"/>
      <w:r w:rsidRPr="00E63D24">
        <w:rPr>
          <w:rFonts w:asciiTheme="majorBidi" w:hAnsiTheme="majorBidi" w:cstheme="majorBidi"/>
          <w:lang w:val="en-US"/>
        </w:rPr>
        <w:t xml:space="preserve"> guru </w:t>
      </w:r>
      <w:proofErr w:type="spellStart"/>
      <w:r w:rsidRPr="00E63D24">
        <w:rPr>
          <w:rFonts w:asciiTheme="majorBidi" w:hAnsiTheme="majorBidi" w:cstheme="majorBidi"/>
          <w:lang w:val="en-US"/>
        </w:rPr>
        <w:t>sebagai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tenaga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pendidik</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bCs/>
          <w:lang w:val="en-US"/>
        </w:rPr>
        <w:t>Jenis</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pendekatan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dalam</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penelitian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ini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adalah</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kualitatif</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Dengan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penetapan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subjek</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penelitian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menggunakan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teknik</w:t>
      </w:r>
      <w:proofErr w:type="spellEnd"/>
      <w:r w:rsidRPr="00E63D24">
        <w:rPr>
          <w:rFonts w:asciiTheme="majorBidi" w:hAnsiTheme="majorBidi" w:cstheme="majorBidi"/>
          <w:bCs/>
          <w:lang w:val="en-US"/>
        </w:rPr>
        <w:t xml:space="preserve"> </w:t>
      </w:r>
      <w:r w:rsidRPr="00E63D24">
        <w:rPr>
          <w:rFonts w:asciiTheme="majorBidi" w:hAnsiTheme="majorBidi" w:cstheme="majorBidi"/>
          <w:bCs/>
          <w:i/>
          <w:lang w:val="en-US"/>
        </w:rPr>
        <w:t xml:space="preserve">purposive sampling. </w:t>
      </w:r>
      <w:r w:rsidRPr="00E63D24">
        <w:rPr>
          <w:rFonts w:asciiTheme="majorBidi" w:hAnsiTheme="majorBidi" w:cstheme="majorBidi"/>
          <w:bCs/>
          <w:lang w:val="en-US"/>
        </w:rPr>
        <w:t xml:space="preserve">Data </w:t>
      </w:r>
      <w:proofErr w:type="spellStart"/>
      <w:r w:rsidRPr="00E63D24">
        <w:rPr>
          <w:rFonts w:asciiTheme="majorBidi" w:hAnsiTheme="majorBidi" w:cstheme="majorBidi"/>
          <w:bCs/>
          <w:lang w:val="en-US"/>
        </w:rPr>
        <w:t>dikumpulkan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melalui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wawancara</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observasi</w:t>
      </w:r>
      <w:proofErr w:type="spellEnd"/>
      <w:r w:rsidRPr="00E63D24">
        <w:rPr>
          <w:rFonts w:asciiTheme="majorBidi" w:hAnsiTheme="majorBidi" w:cstheme="majorBidi"/>
          <w:bCs/>
          <w:lang w:val="en-US"/>
        </w:rPr>
        <w:t xml:space="preserve"> dan </w:t>
      </w:r>
      <w:proofErr w:type="spellStart"/>
      <w:r w:rsidRPr="00E63D24">
        <w:rPr>
          <w:rFonts w:asciiTheme="majorBidi" w:hAnsiTheme="majorBidi" w:cstheme="majorBidi"/>
          <w:bCs/>
          <w:lang w:val="en-US"/>
        </w:rPr>
        <w:t>dokumentasi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dari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berbagai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sumber</w:t>
      </w:r>
      <w:proofErr w:type="spellEnd"/>
      <w:r w:rsidRPr="00E63D24">
        <w:rPr>
          <w:rFonts w:asciiTheme="majorBidi" w:hAnsiTheme="majorBidi" w:cstheme="majorBidi"/>
          <w:bCs/>
          <w:lang w:val="en-US"/>
        </w:rPr>
        <w:t xml:space="preserve"> data primer </w:t>
      </w:r>
      <w:proofErr w:type="spellStart"/>
      <w:r w:rsidRPr="00E63D24">
        <w:rPr>
          <w:rFonts w:asciiTheme="majorBidi" w:hAnsiTheme="majorBidi" w:cstheme="majorBidi"/>
          <w:bCs/>
          <w:lang w:val="en-US"/>
        </w:rPr>
        <w:t>maupun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sekunder</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Kemudian</w:t>
      </w:r>
      <w:proofErr w:type="spellEnd"/>
      <w:r w:rsidRPr="00E63D24">
        <w:rPr>
          <w:rFonts w:asciiTheme="majorBidi" w:hAnsiTheme="majorBidi" w:cstheme="majorBidi"/>
          <w:bCs/>
          <w:lang w:val="en-US"/>
        </w:rPr>
        <w:t xml:space="preserve"> data </w:t>
      </w:r>
      <w:proofErr w:type="spellStart"/>
      <w:r w:rsidRPr="00E63D24">
        <w:rPr>
          <w:rFonts w:asciiTheme="majorBidi" w:hAnsiTheme="majorBidi" w:cstheme="majorBidi"/>
          <w:bCs/>
          <w:lang w:val="en-US"/>
        </w:rPr>
        <w:t>dianalisis</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dengan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teknik</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reduksi</w:t>
      </w:r>
      <w:proofErr w:type="spellEnd"/>
      <w:r w:rsidRPr="00E63D24">
        <w:rPr>
          <w:rFonts w:asciiTheme="majorBidi" w:hAnsiTheme="majorBidi" w:cstheme="majorBidi"/>
          <w:bCs/>
          <w:lang w:val="en-US"/>
        </w:rPr>
        <w:t xml:space="preserve"> data, </w:t>
      </w:r>
      <w:proofErr w:type="spellStart"/>
      <w:r w:rsidRPr="00E63D24">
        <w:rPr>
          <w:rFonts w:asciiTheme="majorBidi" w:hAnsiTheme="majorBidi" w:cstheme="majorBidi"/>
          <w:bCs/>
          <w:lang w:val="en-US"/>
        </w:rPr>
        <w:t>penyajian</w:t>
      </w:r>
      <w:proofErr w:type="spellEnd"/>
      <w:r w:rsidRPr="00E63D24">
        <w:rPr>
          <w:rFonts w:asciiTheme="majorBidi" w:hAnsiTheme="majorBidi" w:cstheme="majorBidi"/>
          <w:bCs/>
          <w:lang w:val="en-US"/>
        </w:rPr>
        <w:t xml:space="preserve"> data, dan </w:t>
      </w:r>
      <w:proofErr w:type="spellStart"/>
      <w:r w:rsidRPr="00E63D24">
        <w:rPr>
          <w:rFonts w:asciiTheme="majorBidi" w:hAnsiTheme="majorBidi" w:cstheme="majorBidi"/>
          <w:bCs/>
          <w:lang w:val="en-US"/>
        </w:rPr>
        <w:t>penarikan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kesimpulan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Penelitian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ini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memeroleh</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hasil</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bahwa</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setiap</w:t>
      </w:r>
      <w:proofErr w:type="spellEnd"/>
      <w:r w:rsidRPr="00E63D24">
        <w:rPr>
          <w:rFonts w:asciiTheme="majorBidi" w:hAnsiTheme="majorBidi" w:cstheme="majorBidi"/>
          <w:bCs/>
          <w:lang w:val="en-US"/>
        </w:rPr>
        <w:t xml:space="preserve"> guru </w:t>
      </w:r>
      <w:proofErr w:type="spellStart"/>
      <w:r w:rsidRPr="00E63D24">
        <w:rPr>
          <w:rFonts w:asciiTheme="majorBidi" w:hAnsiTheme="majorBidi" w:cstheme="majorBidi"/>
          <w:bCs/>
          <w:lang w:val="en-US"/>
        </w:rPr>
        <w:t>memiliki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motivasi</w:t>
      </w:r>
      <w:proofErr w:type="spellEnd"/>
      <w:r w:rsidRPr="00E63D24">
        <w:rPr>
          <w:rFonts w:asciiTheme="majorBidi" w:hAnsiTheme="majorBidi" w:cstheme="majorBidi"/>
          <w:bCs/>
          <w:lang w:val="en-US"/>
        </w:rPr>
        <w:t xml:space="preserve"> dan </w:t>
      </w:r>
      <w:proofErr w:type="spellStart"/>
      <w:r w:rsidRPr="00E63D24">
        <w:rPr>
          <w:rFonts w:asciiTheme="majorBidi" w:hAnsiTheme="majorBidi" w:cstheme="majorBidi"/>
          <w:bCs/>
          <w:lang w:val="en-US"/>
        </w:rPr>
        <w:t>kompetensi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utama</w:t>
      </w:r>
      <w:proofErr w:type="spellEnd"/>
      <w:r w:rsidRPr="00E63D24">
        <w:rPr>
          <w:rFonts w:asciiTheme="majorBidi" w:hAnsiTheme="majorBidi" w:cstheme="majorBidi"/>
          <w:bCs/>
          <w:lang w:val="en-US"/>
        </w:rPr>
        <w:t xml:space="preserve"> yang </w:t>
      </w:r>
      <w:proofErr w:type="spellStart"/>
      <w:r w:rsidRPr="00E63D24">
        <w:rPr>
          <w:rFonts w:asciiTheme="majorBidi" w:hAnsiTheme="majorBidi" w:cstheme="majorBidi"/>
          <w:bCs/>
          <w:lang w:val="en-US"/>
        </w:rPr>
        <w:t>berbeda</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Namun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hampir</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seluruh</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informan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menyadari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bahwa</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motivasi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kerja</w:t>
      </w:r>
      <w:proofErr w:type="spellEnd"/>
      <w:r w:rsidRPr="00E63D24">
        <w:rPr>
          <w:rFonts w:asciiTheme="majorBidi" w:hAnsiTheme="majorBidi" w:cstheme="majorBidi"/>
          <w:bCs/>
          <w:lang w:val="en-US"/>
        </w:rPr>
        <w:t xml:space="preserve"> dan </w:t>
      </w:r>
      <w:proofErr w:type="spellStart"/>
      <w:r w:rsidRPr="00E63D24">
        <w:rPr>
          <w:rFonts w:asciiTheme="majorBidi" w:hAnsiTheme="majorBidi" w:cstheme="majorBidi"/>
          <w:bCs/>
          <w:lang w:val="en-US"/>
        </w:rPr>
        <w:t>kompetensi</w:t>
      </w:r>
      <w:proofErr w:type="spellEnd"/>
      <w:r w:rsidRPr="00E63D24">
        <w:rPr>
          <w:rFonts w:asciiTheme="majorBidi" w:hAnsiTheme="majorBidi" w:cstheme="majorBidi"/>
          <w:bCs/>
          <w:lang w:val="en-US"/>
        </w:rPr>
        <w:t xml:space="preserve"> guru </w:t>
      </w:r>
      <w:proofErr w:type="spellStart"/>
      <w:r w:rsidRPr="00E63D24">
        <w:rPr>
          <w:rFonts w:asciiTheme="majorBidi" w:hAnsiTheme="majorBidi" w:cstheme="majorBidi"/>
          <w:bCs/>
          <w:lang w:val="en-US"/>
        </w:rPr>
        <w:t>saling</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berkaitan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positif</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signifikan</w:t>
      </w:r>
      <w:proofErr w:type="spellEnd"/>
      <w:r w:rsidRPr="00E63D24">
        <w:rPr>
          <w:rFonts w:asciiTheme="majorBidi" w:hAnsiTheme="majorBidi" w:cstheme="majorBidi"/>
          <w:bCs/>
          <w:lang w:val="en-US"/>
        </w:rPr>
        <w:t xml:space="preserve">, dan </w:t>
      </w:r>
      <w:proofErr w:type="spellStart"/>
      <w:r w:rsidRPr="00E63D24">
        <w:rPr>
          <w:rFonts w:asciiTheme="majorBidi" w:hAnsiTheme="majorBidi" w:cstheme="majorBidi"/>
          <w:bCs/>
          <w:lang w:val="en-US"/>
        </w:rPr>
        <w:t>korelatif</w:t>
      </w:r>
      <w:proofErr w:type="spellEnd"/>
      <w:r w:rsidRPr="00E63D24">
        <w:rPr>
          <w:rFonts w:asciiTheme="majorBidi" w:hAnsiTheme="majorBidi" w:cstheme="majorBidi"/>
          <w:bCs/>
          <w:lang w:val="en-US"/>
        </w:rPr>
        <w:t xml:space="preserve">. Karena </w:t>
      </w:r>
      <w:proofErr w:type="spellStart"/>
      <w:r w:rsidRPr="00E63D24">
        <w:rPr>
          <w:rFonts w:asciiTheme="majorBidi" w:hAnsiTheme="majorBidi" w:cstheme="majorBidi"/>
          <w:bCs/>
          <w:lang w:val="en-US"/>
        </w:rPr>
        <w:t>bagaimanapun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motivasi</w:t>
      </w:r>
      <w:proofErr w:type="spellEnd"/>
      <w:r w:rsidRPr="00E63D24">
        <w:rPr>
          <w:rFonts w:asciiTheme="majorBidi" w:hAnsiTheme="majorBidi" w:cstheme="majorBidi"/>
          <w:bCs/>
          <w:lang w:val="en-US"/>
        </w:rPr>
        <w:t xml:space="preserve">, dan </w:t>
      </w:r>
      <w:proofErr w:type="spellStart"/>
      <w:r w:rsidRPr="00E63D24">
        <w:rPr>
          <w:rFonts w:asciiTheme="majorBidi" w:hAnsiTheme="majorBidi" w:cstheme="majorBidi"/>
          <w:bCs/>
          <w:lang w:val="en-US"/>
        </w:rPr>
        <w:t>kompetensi</w:t>
      </w:r>
      <w:proofErr w:type="spellEnd"/>
      <w:r w:rsidRPr="00E63D24">
        <w:rPr>
          <w:rFonts w:asciiTheme="majorBidi" w:hAnsiTheme="majorBidi" w:cstheme="majorBidi"/>
          <w:bCs/>
          <w:lang w:val="en-US"/>
        </w:rPr>
        <w:t xml:space="preserve"> guru dan </w:t>
      </w:r>
      <w:proofErr w:type="spellStart"/>
      <w:r w:rsidRPr="00E63D24">
        <w:rPr>
          <w:rFonts w:asciiTheme="majorBidi" w:hAnsiTheme="majorBidi" w:cstheme="majorBidi"/>
          <w:bCs/>
          <w:lang w:val="en-US"/>
        </w:rPr>
        <w:t>kinerja</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secara</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umum</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saling</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berjalin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kelindan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Penelitian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ini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merekomendasikan</w:t>
      </w:r>
      <w:proofErr w:type="spellEnd"/>
      <w:r w:rsidRPr="00E63D24">
        <w:rPr>
          <w:rFonts w:asciiTheme="majorBidi" w:hAnsiTheme="majorBidi" w:cstheme="majorBidi"/>
          <w:bCs/>
          <w:lang w:val="en-US"/>
        </w:rPr>
        <w:t xml:space="preserve"> agar </w:t>
      </w:r>
      <w:proofErr w:type="spellStart"/>
      <w:r w:rsidRPr="00E63D24">
        <w:rPr>
          <w:rFonts w:asciiTheme="majorBidi" w:hAnsiTheme="majorBidi" w:cstheme="majorBidi"/>
          <w:bCs/>
          <w:lang w:val="en-US"/>
        </w:rPr>
        <w:t>sekolah</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secara</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kelembagaan</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memfasilitasi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berbagai</w:t>
      </w:r>
      <w:proofErr w:type="spellEnd"/>
      <w:r w:rsidRPr="00E63D24">
        <w:rPr>
          <w:rFonts w:asciiTheme="majorBidi" w:hAnsiTheme="majorBidi" w:cstheme="majorBidi"/>
          <w:bCs/>
          <w:lang w:val="en-US"/>
        </w:rPr>
        <w:t xml:space="preserve"> program </w:t>
      </w:r>
      <w:proofErr w:type="spellStart"/>
      <w:r w:rsidRPr="00E63D24">
        <w:rPr>
          <w:rFonts w:asciiTheme="majorBidi" w:hAnsiTheme="majorBidi" w:cstheme="majorBidi"/>
          <w:bCs/>
          <w:lang w:val="en-US"/>
        </w:rPr>
        <w:t>sebagai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penunjang</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kompetensi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utama</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setiap</w:t>
      </w:r>
      <w:proofErr w:type="spellEnd"/>
      <w:r w:rsidRPr="00E63D24">
        <w:rPr>
          <w:rFonts w:asciiTheme="majorBidi" w:hAnsiTheme="majorBidi" w:cstheme="majorBidi"/>
          <w:bCs/>
          <w:lang w:val="en-US"/>
        </w:rPr>
        <w:t xml:space="preserve"> guru, </w:t>
      </w:r>
      <w:proofErr w:type="spellStart"/>
      <w:r w:rsidRPr="00E63D24">
        <w:rPr>
          <w:rFonts w:asciiTheme="majorBidi" w:hAnsiTheme="majorBidi" w:cstheme="majorBidi"/>
          <w:bCs/>
          <w:lang w:val="en-US"/>
        </w:rPr>
        <w:t>seperti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profesionalisme</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individu</w:t>
      </w:r>
      <w:proofErr w:type="spellEnd"/>
      <w:r w:rsidRPr="00E63D24">
        <w:rPr>
          <w:rFonts w:asciiTheme="majorBidi" w:hAnsiTheme="majorBidi" w:cstheme="majorBidi"/>
          <w:bCs/>
          <w:lang w:val="en-US"/>
        </w:rPr>
        <w:t xml:space="preserve">, dan </w:t>
      </w:r>
      <w:proofErr w:type="spellStart"/>
      <w:r w:rsidRPr="00E63D24">
        <w:rPr>
          <w:rFonts w:asciiTheme="majorBidi" w:hAnsiTheme="majorBidi" w:cstheme="majorBidi"/>
          <w:bCs/>
          <w:lang w:val="en-US"/>
        </w:rPr>
        <w:t>sosial</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Namun</w:t>
      </w:r>
      <w:proofErr w:type="spellEnd"/>
      <w:r w:rsidRPr="00E63D24">
        <w:rPr>
          <w:rFonts w:asciiTheme="majorBidi" w:hAnsiTheme="majorBidi" w:cstheme="majorBidi"/>
          <w:bCs/>
          <w:lang w:val="en-US"/>
        </w:rPr>
        <w:t xml:space="preserve">, guru </w:t>
      </w:r>
      <w:proofErr w:type="spellStart"/>
      <w:r w:rsidRPr="00E63D24">
        <w:rPr>
          <w:rFonts w:asciiTheme="majorBidi" w:hAnsiTheme="majorBidi" w:cstheme="majorBidi"/>
          <w:bCs/>
          <w:lang w:val="en-US"/>
        </w:rPr>
        <w:t>dituntut</w:t>
      </w:r>
      <w:proofErr w:type="spellEnd"/>
      <w:r w:rsidRPr="00E63D24">
        <w:rPr>
          <w:rFonts w:asciiTheme="majorBidi" w:hAnsiTheme="majorBidi" w:cstheme="majorBidi"/>
          <w:bCs/>
          <w:lang w:val="en-US"/>
        </w:rPr>
        <w:t xml:space="preserve"> pula </w:t>
      </w:r>
      <w:proofErr w:type="spellStart"/>
      <w:r w:rsidRPr="00E63D24">
        <w:rPr>
          <w:rFonts w:asciiTheme="majorBidi" w:hAnsiTheme="majorBidi" w:cstheme="majorBidi"/>
          <w:bCs/>
          <w:lang w:val="en-US"/>
        </w:rPr>
        <w:t>inisiatif</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sebagai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individu</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dalam</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mengakses</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informasi</w:t>
      </w:r>
      <w:proofErr w:type="spellEnd"/>
      <w:r w:rsidRPr="00E63D24">
        <w:rPr>
          <w:rFonts w:asciiTheme="majorBidi" w:hAnsiTheme="majorBidi" w:cstheme="majorBidi"/>
          <w:bCs/>
          <w:lang w:val="en-US"/>
        </w:rPr>
        <w:t>.</w:t>
      </w:r>
    </w:p>
    <w:p w14:paraId="4E73EB81" w14:textId="77777777" w:rsidR="004E6101" w:rsidRPr="004E6101" w:rsidRDefault="004E6101" w:rsidP="004E6101">
      <w:pPr>
        <w:spacing w:after="0" w:line="240" w:lineRule="auto"/>
        <w:jc w:val="both"/>
        <w:rPr>
          <w:rFonts w:asciiTheme="majorBidi" w:hAnsiTheme="majorBidi" w:cstheme="majorBidi"/>
          <w:bCs/>
          <w:sz w:val="20"/>
          <w:szCs w:val="20"/>
          <w:lang w:val="en-US"/>
        </w:rPr>
      </w:pPr>
    </w:p>
    <w:p w14:paraId="31344BED" w14:textId="585B1EC2" w:rsidR="004E6101" w:rsidRPr="00E63D24" w:rsidRDefault="004E6101" w:rsidP="004E6101">
      <w:pPr>
        <w:spacing w:after="0" w:line="240" w:lineRule="auto"/>
        <w:jc w:val="both"/>
        <w:rPr>
          <w:rFonts w:asciiTheme="majorBidi" w:hAnsiTheme="majorBidi" w:cstheme="majorBidi"/>
          <w:bCs/>
          <w:lang w:val="en-US"/>
        </w:rPr>
      </w:pPr>
      <w:r w:rsidRPr="00E63D24">
        <w:rPr>
          <w:rFonts w:asciiTheme="majorBidi" w:hAnsiTheme="majorBidi" w:cstheme="majorBidi"/>
          <w:b/>
          <w:lang w:val="en-US"/>
        </w:rPr>
        <w:t xml:space="preserve">Kata </w:t>
      </w:r>
      <w:proofErr w:type="spellStart"/>
      <w:r w:rsidRPr="00E63D24">
        <w:rPr>
          <w:rFonts w:asciiTheme="majorBidi" w:hAnsiTheme="majorBidi" w:cstheme="majorBidi"/>
          <w:b/>
          <w:lang w:val="en-US"/>
        </w:rPr>
        <w:t>Kunci</w:t>
      </w:r>
      <w:proofErr w:type="spellEnd"/>
      <w:r w:rsidRPr="00E63D24">
        <w:rPr>
          <w:rFonts w:asciiTheme="majorBidi" w:hAnsiTheme="majorBidi" w:cstheme="majorBidi"/>
          <w:b/>
          <w:lang w:val="en-US"/>
        </w:rPr>
        <w:t xml:space="preserve">: </w:t>
      </w:r>
      <w:proofErr w:type="spellStart"/>
      <w:r w:rsidRPr="00E63D24">
        <w:rPr>
          <w:rFonts w:asciiTheme="majorBidi" w:hAnsiTheme="majorBidi" w:cstheme="majorBidi"/>
          <w:bCs/>
          <w:lang w:val="en-US"/>
        </w:rPr>
        <w:t>Motivasi</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Kerja</w:t>
      </w:r>
      <w:proofErr w:type="spellEnd"/>
      <w:r w:rsidRPr="00E63D24">
        <w:rPr>
          <w:rFonts w:asciiTheme="majorBidi" w:hAnsiTheme="majorBidi" w:cstheme="majorBidi"/>
          <w:bCs/>
          <w:lang w:val="en-US"/>
        </w:rPr>
        <w:t xml:space="preserve">, </w:t>
      </w:r>
      <w:proofErr w:type="spellStart"/>
      <w:r w:rsidRPr="00E63D24">
        <w:rPr>
          <w:rFonts w:asciiTheme="majorBidi" w:hAnsiTheme="majorBidi" w:cstheme="majorBidi"/>
          <w:bCs/>
          <w:lang w:val="en-US"/>
        </w:rPr>
        <w:t>Kompetensi</w:t>
      </w:r>
      <w:proofErr w:type="spellEnd"/>
      <w:r w:rsidRPr="00E63D24">
        <w:rPr>
          <w:rFonts w:asciiTheme="majorBidi" w:hAnsiTheme="majorBidi" w:cstheme="majorBidi"/>
          <w:bCs/>
          <w:lang w:val="en-US"/>
        </w:rPr>
        <w:t xml:space="preserve"> Guru, SMA S Nurul </w:t>
      </w:r>
      <w:proofErr w:type="spellStart"/>
      <w:r w:rsidRPr="00E63D24">
        <w:rPr>
          <w:rFonts w:asciiTheme="majorBidi" w:hAnsiTheme="majorBidi" w:cstheme="majorBidi"/>
          <w:bCs/>
          <w:lang w:val="en-US"/>
        </w:rPr>
        <w:t>Yaqin</w:t>
      </w:r>
      <w:proofErr w:type="spellEnd"/>
    </w:p>
    <w:p w14:paraId="29644106" w14:textId="08612C34" w:rsidR="00AF5328" w:rsidRPr="00E63D24" w:rsidRDefault="00782B42" w:rsidP="00632A86">
      <w:pPr>
        <w:spacing w:after="0" w:line="360" w:lineRule="auto"/>
        <w:jc w:val="both"/>
        <w:rPr>
          <w:rFonts w:asciiTheme="majorBidi" w:hAnsiTheme="majorBidi" w:cstheme="majorBidi"/>
          <w:b/>
          <w:lang w:val="en-US"/>
        </w:rPr>
      </w:pPr>
      <w:r w:rsidRPr="00E63D24">
        <w:rPr>
          <w:rFonts w:asciiTheme="majorBidi" w:hAnsiTheme="majorBidi" w:cstheme="majorBidi"/>
          <w:b/>
          <w:lang w:val="en-US"/>
        </w:rPr>
        <w:lastRenderedPageBreak/>
        <w:t>INTRODUCTION</w:t>
      </w:r>
    </w:p>
    <w:p w14:paraId="1F1E0BFD" w14:textId="73BB67D5" w:rsidR="005A0DAC" w:rsidRPr="00E63D24" w:rsidRDefault="00A02343" w:rsidP="00616CD9">
      <w:pPr>
        <w:pStyle w:val="ListParagraph"/>
        <w:spacing w:after="0" w:line="360" w:lineRule="auto"/>
        <w:ind w:left="0" w:right="49" w:firstLine="709"/>
        <w:jc w:val="both"/>
        <w:rPr>
          <w:rFonts w:asciiTheme="majorBidi" w:hAnsiTheme="majorBidi" w:cstheme="majorBidi"/>
          <w:lang w:val="en-GB"/>
        </w:rPr>
      </w:pPr>
      <w:r w:rsidRPr="00E63D24">
        <w:rPr>
          <w:rFonts w:asciiTheme="majorBidi" w:hAnsiTheme="majorBidi" w:cstheme="majorBidi"/>
        </w:rPr>
        <w:t>Teachers are responsible for learning in the classroom. The important thing to do is related to the competence mastery of the personnel in the school, including the educators (teachers). On that basis, the development of teacher competence is absolute</w:t>
      </w:r>
      <w:r w:rsidR="00EF65F5" w:rsidRPr="00E63D24">
        <w:rPr>
          <w:rFonts w:asciiTheme="majorBidi" w:hAnsiTheme="majorBidi" w:cstheme="majorBidi"/>
          <w:lang w:val="en-US"/>
        </w:rPr>
        <w:t>.</w:t>
      </w:r>
      <w:r w:rsidR="000018B6" w:rsidRPr="00E63D24">
        <w:rPr>
          <w:rStyle w:val="FootnoteReference"/>
          <w:rFonts w:asciiTheme="majorBidi" w:hAnsiTheme="majorBidi" w:cstheme="majorBidi"/>
          <w:lang w:val="en-GB"/>
        </w:rPr>
        <w:footnoteReference w:id="1"/>
      </w:r>
      <w:r w:rsidR="00616CD9">
        <w:rPr>
          <w:rFonts w:asciiTheme="majorBidi" w:hAnsiTheme="majorBidi" w:cstheme="majorBidi"/>
          <w:lang w:val="en-GB"/>
        </w:rPr>
        <w:t xml:space="preserve"> </w:t>
      </w:r>
      <w:r w:rsidR="00616CD9" w:rsidRPr="00616CD9">
        <w:rPr>
          <w:rFonts w:asciiTheme="majorBidi" w:hAnsiTheme="majorBidi" w:cstheme="majorBidi"/>
          <w:lang w:val="en-GB"/>
        </w:rPr>
        <w:t>In general, it can be seen that teacher competence will continue to develop, if there is work motivation within the teacher, especially in increasing the ability to complete work, duties and obligations as well as teacher motivation in educational institutions.</w:t>
      </w:r>
    </w:p>
    <w:p w14:paraId="140CA87C" w14:textId="756AD68E" w:rsidR="005A0DAC" w:rsidRPr="00E63D24" w:rsidRDefault="00A02343" w:rsidP="00616CD9">
      <w:pPr>
        <w:spacing w:after="0" w:line="360" w:lineRule="auto"/>
        <w:ind w:right="49" w:firstLine="709"/>
        <w:jc w:val="both"/>
        <w:rPr>
          <w:rFonts w:asciiTheme="majorBidi" w:hAnsiTheme="majorBidi" w:cstheme="majorBidi"/>
          <w:lang w:val="en-GB"/>
        </w:rPr>
      </w:pPr>
      <w:r w:rsidRPr="00E63D24">
        <w:rPr>
          <w:rFonts w:asciiTheme="majorBidi" w:hAnsiTheme="majorBidi" w:cstheme="majorBidi"/>
          <w:lang w:val="en-GB"/>
        </w:rPr>
        <w:t xml:space="preserve">Constitution </w:t>
      </w:r>
      <w:r w:rsidR="005A0DAC" w:rsidRPr="00E63D24">
        <w:rPr>
          <w:rFonts w:asciiTheme="majorBidi" w:hAnsiTheme="majorBidi" w:cstheme="majorBidi"/>
          <w:lang w:val="en-GB"/>
        </w:rPr>
        <w:t xml:space="preserve">No. 14 </w:t>
      </w:r>
      <w:proofErr w:type="spellStart"/>
      <w:r w:rsidR="005A0DAC" w:rsidRPr="00E63D24">
        <w:rPr>
          <w:rFonts w:asciiTheme="majorBidi" w:hAnsiTheme="majorBidi" w:cstheme="majorBidi"/>
          <w:lang w:val="en-GB"/>
        </w:rPr>
        <w:t>Tahun</w:t>
      </w:r>
      <w:proofErr w:type="spellEnd"/>
      <w:r w:rsidR="005A0DAC" w:rsidRPr="00E63D24">
        <w:rPr>
          <w:rFonts w:asciiTheme="majorBidi" w:hAnsiTheme="majorBidi" w:cstheme="majorBidi"/>
          <w:lang w:val="en-GB"/>
        </w:rPr>
        <w:t xml:space="preserve"> 2015 </w:t>
      </w:r>
      <w:r w:rsidR="006A4885" w:rsidRPr="00E63D24">
        <w:rPr>
          <w:rFonts w:asciiTheme="majorBidi" w:hAnsiTheme="majorBidi" w:cstheme="majorBidi"/>
          <w:lang w:val="en-GB"/>
        </w:rPr>
        <w:t xml:space="preserve">mention </w:t>
      </w:r>
      <w:r w:rsidR="005A0DAC" w:rsidRPr="00E63D24">
        <w:rPr>
          <w:rFonts w:asciiTheme="majorBidi" w:hAnsiTheme="majorBidi" w:cstheme="majorBidi"/>
          <w:lang w:val="en-GB"/>
        </w:rPr>
        <w:t>“</w:t>
      </w:r>
      <w:r w:rsidR="005A0DAC" w:rsidRPr="00E63D24">
        <w:rPr>
          <w:rFonts w:asciiTheme="majorBidi" w:hAnsiTheme="majorBidi" w:cstheme="majorBidi"/>
        </w:rPr>
        <w:t>Guru adalah pendidik profesional dengan tugas utama mendidik, mengajar, membimbing, mengarahkan, melatih, menilai dan mengevaluasi peserta didik pada pendidikan anak usia dini jalur pendidikan formal, dasar dan menengah”</w:t>
      </w:r>
      <w:r w:rsidR="005A0DAC" w:rsidRPr="00E63D24">
        <w:rPr>
          <w:rFonts w:asciiTheme="majorBidi" w:hAnsiTheme="majorBidi" w:cstheme="majorBidi"/>
          <w:lang w:val="en-GB"/>
        </w:rPr>
        <w:t xml:space="preserve">. </w:t>
      </w:r>
      <w:r w:rsidR="006A4885" w:rsidRPr="00E63D24">
        <w:rPr>
          <w:rFonts w:asciiTheme="majorBidi" w:hAnsiTheme="majorBidi" w:cstheme="majorBidi"/>
          <w:lang w:val="en-GB"/>
        </w:rPr>
        <w:t>Thus, teachers are required to have competencies that can be developed and improved with academic qualifications and other competencies that are in line with science</w:t>
      </w:r>
      <w:r w:rsidR="005A0DAC" w:rsidRPr="00E63D24">
        <w:rPr>
          <w:rFonts w:asciiTheme="majorBidi" w:hAnsiTheme="majorBidi" w:cstheme="majorBidi"/>
          <w:lang w:val="en-GB"/>
        </w:rPr>
        <w:t>.</w:t>
      </w:r>
    </w:p>
    <w:p w14:paraId="42964828" w14:textId="28BDC4A8" w:rsidR="005A0DAC" w:rsidRPr="00E63D24" w:rsidRDefault="006A4885" w:rsidP="00616CD9">
      <w:pPr>
        <w:pStyle w:val="ListParagraph"/>
        <w:spacing w:after="0" w:line="360" w:lineRule="auto"/>
        <w:ind w:left="0" w:right="49" w:firstLine="709"/>
        <w:jc w:val="both"/>
        <w:rPr>
          <w:rFonts w:asciiTheme="majorBidi" w:hAnsiTheme="majorBidi" w:cstheme="majorBidi"/>
          <w:lang w:val="en-GB"/>
        </w:rPr>
      </w:pPr>
      <w:r w:rsidRPr="00E63D24">
        <w:rPr>
          <w:rFonts w:asciiTheme="majorBidi" w:hAnsiTheme="majorBidi" w:cstheme="majorBidi"/>
        </w:rPr>
        <w:t>The work motivation of a teacher can also be seen from the needs of a teacher which will affect his job satisfaction. Job satisfaction generally arises from work that is interesting and in demand by teachers to do it seriously</w:t>
      </w:r>
      <w:r w:rsidR="00EF65F5" w:rsidRPr="00E63D24">
        <w:rPr>
          <w:rFonts w:asciiTheme="majorBidi" w:hAnsiTheme="majorBidi" w:cstheme="majorBidi"/>
          <w:lang w:val="en-US"/>
        </w:rPr>
        <w:t>.</w:t>
      </w:r>
      <w:r w:rsidR="000018B6" w:rsidRPr="00E63D24">
        <w:rPr>
          <w:rStyle w:val="FootnoteReference"/>
          <w:rFonts w:asciiTheme="majorBidi" w:hAnsiTheme="majorBidi" w:cstheme="majorBidi"/>
          <w:lang w:val="en-GB"/>
        </w:rPr>
        <w:footnoteReference w:id="2"/>
      </w:r>
      <w:r w:rsidR="005A0DAC" w:rsidRPr="00E63D24">
        <w:rPr>
          <w:rFonts w:asciiTheme="majorBidi" w:hAnsiTheme="majorBidi" w:cstheme="majorBidi"/>
          <w:lang w:val="en-GB"/>
        </w:rPr>
        <w:t xml:space="preserve"> </w:t>
      </w:r>
      <w:r w:rsidRPr="00E63D24">
        <w:rPr>
          <w:rFonts w:asciiTheme="majorBidi" w:hAnsiTheme="majorBidi" w:cstheme="majorBidi"/>
          <w:lang w:val="en-GB"/>
        </w:rPr>
        <w:t>As in a study which concluded that work motivation had a positive influence on teacher performance. Likewise, the motivation of an institution plays a good role in improving teacher performance</w:t>
      </w:r>
      <w:r w:rsidR="00EF65F5" w:rsidRPr="00E63D24">
        <w:rPr>
          <w:rFonts w:asciiTheme="majorBidi" w:hAnsiTheme="majorBidi" w:cstheme="majorBidi"/>
          <w:lang w:val="en-GB"/>
        </w:rPr>
        <w:t>.</w:t>
      </w:r>
      <w:r w:rsidR="000018B6" w:rsidRPr="00E63D24">
        <w:rPr>
          <w:rStyle w:val="FootnoteReference"/>
          <w:rFonts w:asciiTheme="majorBidi" w:hAnsiTheme="majorBidi" w:cstheme="majorBidi"/>
          <w:lang w:val="en-US"/>
        </w:rPr>
        <w:footnoteReference w:id="3"/>
      </w:r>
      <w:r w:rsidR="005A0DAC" w:rsidRPr="00E63D24">
        <w:rPr>
          <w:rFonts w:asciiTheme="majorBidi" w:hAnsiTheme="majorBidi" w:cstheme="majorBidi"/>
          <w:lang w:val="en-GB"/>
        </w:rPr>
        <w:t xml:space="preserve"> </w:t>
      </w:r>
      <w:r w:rsidRPr="00E63D24">
        <w:rPr>
          <w:rFonts w:asciiTheme="majorBidi" w:hAnsiTheme="majorBidi" w:cstheme="majorBidi"/>
          <w:lang w:val="en-GB"/>
        </w:rPr>
        <w:t>In the Qur'an, motivation is enshrined in Surah At-</w:t>
      </w:r>
      <w:proofErr w:type="spellStart"/>
      <w:r w:rsidRPr="00E63D24">
        <w:rPr>
          <w:rFonts w:asciiTheme="majorBidi" w:hAnsiTheme="majorBidi" w:cstheme="majorBidi"/>
          <w:lang w:val="en-GB"/>
        </w:rPr>
        <w:t>Taubah</w:t>
      </w:r>
      <w:proofErr w:type="spellEnd"/>
      <w:r w:rsidRPr="00E63D24">
        <w:rPr>
          <w:rFonts w:asciiTheme="majorBidi" w:hAnsiTheme="majorBidi" w:cstheme="majorBidi"/>
          <w:lang w:val="en-GB"/>
        </w:rPr>
        <w:t xml:space="preserve"> verse 105, as it means:</w:t>
      </w:r>
      <w:r w:rsidR="000018B6" w:rsidRPr="00E63D24">
        <w:rPr>
          <w:rStyle w:val="FootnoteReference"/>
          <w:rFonts w:asciiTheme="majorBidi" w:hAnsiTheme="majorBidi" w:cstheme="majorBidi"/>
          <w:lang w:val="en-GB"/>
        </w:rPr>
        <w:footnoteReference w:id="4"/>
      </w:r>
    </w:p>
    <w:p w14:paraId="1A5B00BF" w14:textId="77777777" w:rsidR="005A0DAC" w:rsidRPr="00E63D24" w:rsidRDefault="005A0DAC" w:rsidP="00616CD9">
      <w:pPr>
        <w:pStyle w:val="ListParagraph"/>
        <w:spacing w:after="0" w:line="360" w:lineRule="auto"/>
        <w:ind w:left="709" w:right="49"/>
        <w:jc w:val="both"/>
        <w:rPr>
          <w:rFonts w:asciiTheme="majorBidi" w:hAnsiTheme="majorBidi" w:cstheme="majorBidi"/>
        </w:rPr>
      </w:pPr>
      <w:r w:rsidRPr="00E63D24">
        <w:rPr>
          <w:rFonts w:asciiTheme="majorBidi" w:hAnsiTheme="majorBidi" w:cstheme="majorBidi"/>
        </w:rPr>
        <w:t>Dan katakanlah, "bekerjalah kamu, maka Allah dan Rasul-Nya serta orang- orang mukmin akan melihat pekerjaanmu itu, dan kamu akan dikembalikan kepada (Allah) yang mengetahui akan yang ghaib dan yang nyata, lalu diberikan-Nya kepada kam apa yang telah kamu kerjakan."</w:t>
      </w:r>
    </w:p>
    <w:p w14:paraId="660B0454" w14:textId="02F4C3DC" w:rsidR="00A82F20" w:rsidRPr="00E63D24" w:rsidRDefault="006A4885" w:rsidP="00616CD9">
      <w:pPr>
        <w:spacing w:after="0" w:line="360" w:lineRule="auto"/>
        <w:ind w:left="1" w:firstLine="709"/>
        <w:jc w:val="both"/>
        <w:rPr>
          <w:rFonts w:asciiTheme="majorBidi" w:hAnsiTheme="majorBidi" w:cstheme="majorBidi"/>
          <w:b/>
          <w:lang w:val="en-US"/>
        </w:rPr>
      </w:pPr>
      <w:r w:rsidRPr="00E63D24">
        <w:rPr>
          <w:rFonts w:asciiTheme="majorBidi" w:hAnsiTheme="majorBidi" w:cstheme="majorBidi"/>
        </w:rPr>
        <w:t>Motivation is a desire that is obtained from within a person to act or in other words motivation is an encouragement based on goals. One of the motivational theories is Mc</w:t>
      </w:r>
      <w:r w:rsidRPr="00E63D24">
        <w:rPr>
          <w:rFonts w:asciiTheme="majorBidi" w:hAnsiTheme="majorBidi" w:cstheme="majorBidi"/>
          <w:lang w:val="en-US"/>
        </w:rPr>
        <w:t xml:space="preserve"> </w:t>
      </w:r>
      <w:r w:rsidRPr="00E63D24">
        <w:rPr>
          <w:rFonts w:asciiTheme="majorBidi" w:hAnsiTheme="majorBidi" w:cstheme="majorBidi"/>
        </w:rPr>
        <w:t>Clelland's theory of achievement motivation. According to this theory, something that drives motivation includes; namely achievement, recognition, and authority</w:t>
      </w:r>
      <w:r w:rsidR="00EF65F5" w:rsidRPr="00E63D24">
        <w:rPr>
          <w:rFonts w:asciiTheme="majorBidi" w:hAnsiTheme="majorBidi" w:cstheme="majorBidi"/>
          <w:lang w:val="en-US"/>
        </w:rPr>
        <w:t>.</w:t>
      </w:r>
      <w:r w:rsidR="000018B6" w:rsidRPr="00E63D24">
        <w:rPr>
          <w:rStyle w:val="FootnoteReference"/>
          <w:rFonts w:asciiTheme="majorBidi" w:hAnsiTheme="majorBidi" w:cstheme="majorBidi"/>
          <w:lang w:val="en-US"/>
        </w:rPr>
        <w:footnoteReference w:id="5"/>
      </w:r>
    </w:p>
    <w:p w14:paraId="093FD7F3" w14:textId="2A790A3D" w:rsidR="00493EBE" w:rsidRPr="00E63D24" w:rsidRDefault="006A4885" w:rsidP="00616CD9">
      <w:pPr>
        <w:spacing w:after="0" w:line="360" w:lineRule="auto"/>
        <w:ind w:left="1" w:firstLine="709"/>
        <w:jc w:val="both"/>
        <w:rPr>
          <w:rFonts w:asciiTheme="majorBidi" w:hAnsiTheme="majorBidi" w:cstheme="majorBidi"/>
          <w:bCs/>
          <w:lang w:val="en-US"/>
        </w:rPr>
      </w:pPr>
      <w:r w:rsidRPr="00E63D24">
        <w:rPr>
          <w:rFonts w:asciiTheme="majorBidi" w:hAnsiTheme="majorBidi" w:cstheme="majorBidi"/>
          <w:bCs/>
        </w:rPr>
        <w:t>Work motivation must also follow the principles that have been determined. Among them, the principle of participation, the principle of communication, the principle of recognition of teamwork, the principle of delegation of authority, the principle of paying attention</w:t>
      </w:r>
      <w:r w:rsidR="00EF65F5" w:rsidRPr="00E63D24">
        <w:rPr>
          <w:rFonts w:asciiTheme="majorBidi" w:hAnsiTheme="majorBidi" w:cstheme="majorBidi"/>
          <w:bCs/>
          <w:lang w:val="en-US"/>
        </w:rPr>
        <w:t>.</w:t>
      </w:r>
      <w:r w:rsidR="000018B6" w:rsidRPr="00E63D24">
        <w:rPr>
          <w:rStyle w:val="FootnoteReference"/>
          <w:rFonts w:asciiTheme="majorBidi" w:hAnsiTheme="majorBidi" w:cstheme="majorBidi"/>
          <w:bCs/>
          <w:lang w:val="en-US"/>
        </w:rPr>
        <w:footnoteReference w:id="6"/>
      </w:r>
      <w:r w:rsidR="00493EBE" w:rsidRPr="00E63D24">
        <w:rPr>
          <w:rFonts w:asciiTheme="majorBidi" w:hAnsiTheme="majorBidi" w:cstheme="majorBidi"/>
          <w:bCs/>
          <w:lang w:val="en-US"/>
        </w:rPr>
        <w:t xml:space="preserve"> </w:t>
      </w:r>
      <w:r w:rsidRPr="00E63D24">
        <w:rPr>
          <w:rFonts w:asciiTheme="majorBidi" w:hAnsiTheme="majorBidi" w:cstheme="majorBidi"/>
          <w:lang w:val="en-US"/>
        </w:rPr>
        <w:t xml:space="preserve">The attitude </w:t>
      </w:r>
      <w:r w:rsidRPr="00E63D24">
        <w:rPr>
          <w:rFonts w:asciiTheme="majorBidi" w:hAnsiTheme="majorBidi" w:cstheme="majorBidi"/>
          <w:lang w:val="en-US"/>
        </w:rPr>
        <w:lastRenderedPageBreak/>
        <w:t>that is often taken is to give rewards. This is understood as the need for achievement, strength, relationships</w:t>
      </w:r>
      <w:r w:rsidR="00EF65F5" w:rsidRPr="00E63D24">
        <w:rPr>
          <w:rFonts w:asciiTheme="majorBidi" w:hAnsiTheme="majorBidi" w:cstheme="majorBidi"/>
          <w:lang w:val="en-US"/>
        </w:rPr>
        <w:t>.</w:t>
      </w:r>
      <w:r w:rsidR="000018B6" w:rsidRPr="00E63D24">
        <w:rPr>
          <w:rStyle w:val="FootnoteReference"/>
          <w:rFonts w:asciiTheme="majorBidi" w:hAnsiTheme="majorBidi" w:cstheme="majorBidi"/>
          <w:bCs/>
          <w:lang w:val="en-US"/>
        </w:rPr>
        <w:footnoteReference w:id="7"/>
      </w:r>
    </w:p>
    <w:p w14:paraId="08DC0151" w14:textId="525549EB" w:rsidR="00674A92" w:rsidRPr="00E63D24" w:rsidRDefault="0089661E" w:rsidP="00616CD9">
      <w:pPr>
        <w:spacing w:after="0" w:line="360" w:lineRule="auto"/>
        <w:ind w:firstLine="709"/>
        <w:jc w:val="both"/>
        <w:rPr>
          <w:rFonts w:asciiTheme="majorBidi" w:hAnsiTheme="majorBidi" w:cstheme="majorBidi"/>
          <w:lang w:val="en-US"/>
        </w:rPr>
      </w:pPr>
      <w:r w:rsidRPr="00E63D24">
        <w:rPr>
          <w:rFonts w:asciiTheme="majorBidi" w:hAnsiTheme="majorBidi" w:cstheme="majorBidi"/>
          <w:bCs/>
        </w:rPr>
        <w:t>Thus, it is not surprising that motivated employees or employees have the desire to succeed, so there are various incentives to do their best whatever the project. Unmotivated employees care less about their performance and are willing or stagnant to stick with it with little effort</w:t>
      </w:r>
      <w:r w:rsidR="00EF65F5" w:rsidRPr="00E63D24">
        <w:rPr>
          <w:rFonts w:asciiTheme="majorBidi" w:hAnsiTheme="majorBidi" w:cstheme="majorBidi"/>
          <w:bCs/>
          <w:lang w:val="en-US"/>
        </w:rPr>
        <w:t>.</w:t>
      </w:r>
      <w:r w:rsidR="000018B6" w:rsidRPr="00E63D24">
        <w:rPr>
          <w:rStyle w:val="FootnoteReference"/>
          <w:rFonts w:asciiTheme="majorBidi" w:hAnsiTheme="majorBidi" w:cstheme="majorBidi"/>
          <w:lang w:val="en-US"/>
        </w:rPr>
        <w:footnoteReference w:id="8"/>
      </w:r>
      <w:r w:rsidR="00674A92" w:rsidRPr="00E63D24">
        <w:rPr>
          <w:rFonts w:asciiTheme="majorBidi" w:hAnsiTheme="majorBidi" w:cstheme="majorBidi"/>
        </w:rPr>
        <w:t xml:space="preserve"> </w:t>
      </w:r>
    </w:p>
    <w:p w14:paraId="11C35F2C" w14:textId="48872DD5" w:rsidR="005A0DAC" w:rsidRPr="00E63D24" w:rsidRDefault="0089661E" w:rsidP="00616CD9">
      <w:pPr>
        <w:pStyle w:val="ListParagraph"/>
        <w:spacing w:after="0" w:line="360" w:lineRule="auto"/>
        <w:ind w:left="0" w:right="49" w:firstLine="709"/>
        <w:jc w:val="both"/>
        <w:rPr>
          <w:rFonts w:asciiTheme="majorBidi" w:hAnsiTheme="majorBidi" w:cstheme="majorBidi"/>
          <w:lang w:val="en-US"/>
        </w:rPr>
      </w:pPr>
      <w:r w:rsidRPr="00E63D24">
        <w:rPr>
          <w:rFonts w:asciiTheme="majorBidi" w:hAnsiTheme="majorBidi" w:cstheme="majorBidi"/>
          <w:lang w:val="en-GB"/>
        </w:rPr>
        <w:t>Teacher competence is very important to be discussed in depth in revealing its relationship and relevance to performance satisfaction which will result in high work motivation. This is because competence indicates individual characteristics or personality (traits) that are permanent and can affect a person's performance</w:t>
      </w:r>
      <w:r w:rsidR="00EF65F5" w:rsidRPr="00E63D24">
        <w:rPr>
          <w:rFonts w:asciiTheme="majorBidi" w:hAnsiTheme="majorBidi" w:cstheme="majorBidi"/>
          <w:lang w:val="en-GB"/>
        </w:rPr>
        <w:t>.</w:t>
      </w:r>
      <w:r w:rsidR="000018B6" w:rsidRPr="00E63D24">
        <w:rPr>
          <w:rStyle w:val="FootnoteReference"/>
          <w:rFonts w:asciiTheme="majorBidi" w:hAnsiTheme="majorBidi" w:cstheme="majorBidi"/>
          <w:lang w:val="en-US"/>
        </w:rPr>
        <w:footnoteReference w:id="9"/>
      </w:r>
      <w:r w:rsidR="005A0DAC" w:rsidRPr="00E63D24">
        <w:rPr>
          <w:rFonts w:asciiTheme="majorBidi" w:hAnsiTheme="majorBidi" w:cstheme="majorBidi"/>
        </w:rPr>
        <w:t xml:space="preserve"> </w:t>
      </w:r>
      <w:r w:rsidRPr="00E63D24">
        <w:rPr>
          <w:rFonts w:asciiTheme="majorBidi" w:hAnsiTheme="majorBidi" w:cstheme="majorBidi"/>
          <w:lang w:val="en-US"/>
        </w:rPr>
        <w:t>In Islam, one thing that is considered in determining the task is the expertise and depth of knowledge. He always invites them to be diligent, neat and thorough in their work</w:t>
      </w:r>
      <w:r w:rsidR="00EF65F5" w:rsidRPr="00E63D24">
        <w:rPr>
          <w:rFonts w:asciiTheme="majorBidi" w:hAnsiTheme="majorBidi" w:cstheme="majorBidi"/>
          <w:lang w:val="en-US"/>
        </w:rPr>
        <w:t>.</w:t>
      </w:r>
      <w:r w:rsidR="000018B6" w:rsidRPr="00E63D24">
        <w:rPr>
          <w:rStyle w:val="FootnoteReference"/>
          <w:rFonts w:asciiTheme="majorBidi" w:hAnsiTheme="majorBidi" w:cstheme="majorBidi"/>
          <w:lang w:val="en-US"/>
        </w:rPr>
        <w:footnoteReference w:id="10"/>
      </w:r>
      <w:r w:rsidR="00A82F20" w:rsidRPr="00E63D24">
        <w:rPr>
          <w:rFonts w:asciiTheme="majorBidi" w:hAnsiTheme="majorBidi" w:cstheme="majorBidi"/>
          <w:lang w:val="en-US"/>
        </w:rPr>
        <w:t xml:space="preserve"> </w:t>
      </w:r>
    </w:p>
    <w:p w14:paraId="32442DB9" w14:textId="1EC3B1BD" w:rsidR="005A0DAC" w:rsidRPr="00E63D24" w:rsidRDefault="0089661E" w:rsidP="00616CD9">
      <w:pPr>
        <w:pStyle w:val="ListParagraph"/>
        <w:spacing w:after="0" w:line="360" w:lineRule="auto"/>
        <w:ind w:left="0" w:right="49" w:firstLine="709"/>
        <w:jc w:val="both"/>
        <w:rPr>
          <w:rFonts w:asciiTheme="majorBidi" w:hAnsiTheme="majorBidi" w:cstheme="majorBidi"/>
          <w:lang w:val="en-GB"/>
        </w:rPr>
      </w:pPr>
      <w:r w:rsidRPr="00E63D24">
        <w:rPr>
          <w:rFonts w:asciiTheme="majorBidi" w:hAnsiTheme="majorBidi" w:cstheme="majorBidi"/>
        </w:rPr>
        <w:t>Teacher competency standards are very possible to realize the acceleration of educational institutions and will affect student achievement. Rika Anggela's study states that there is a positive and significant relationship between teacher competence, work motivation, and student achievement and learning outcomes</w:t>
      </w:r>
      <w:r w:rsidR="00EF65F5" w:rsidRPr="00E63D24">
        <w:rPr>
          <w:rFonts w:asciiTheme="majorBidi" w:hAnsiTheme="majorBidi" w:cstheme="majorBidi"/>
          <w:lang w:val="en-GB"/>
        </w:rPr>
        <w:t>.</w:t>
      </w:r>
      <w:r w:rsidR="000018B6" w:rsidRPr="00E63D24">
        <w:rPr>
          <w:rStyle w:val="FootnoteReference"/>
          <w:rFonts w:asciiTheme="majorBidi" w:hAnsiTheme="majorBidi" w:cstheme="majorBidi"/>
          <w:lang w:val="en-GB"/>
        </w:rPr>
        <w:footnoteReference w:id="11"/>
      </w:r>
      <w:r w:rsidR="00EF65F5" w:rsidRPr="00E63D24">
        <w:rPr>
          <w:rFonts w:asciiTheme="majorBidi" w:hAnsiTheme="majorBidi" w:cstheme="majorBidi"/>
          <w:lang w:val="en-GB"/>
        </w:rPr>
        <w:t xml:space="preserve"> </w:t>
      </w:r>
      <w:r w:rsidRPr="00E63D24">
        <w:rPr>
          <w:rFonts w:asciiTheme="majorBidi" w:hAnsiTheme="majorBidi" w:cstheme="majorBidi"/>
          <w:lang w:val="en-GB"/>
        </w:rPr>
        <w:t xml:space="preserve">Thus Martinis </w:t>
      </w:r>
      <w:proofErr w:type="spellStart"/>
      <w:r w:rsidRPr="00E63D24">
        <w:rPr>
          <w:rFonts w:asciiTheme="majorBidi" w:hAnsiTheme="majorBidi" w:cstheme="majorBidi"/>
          <w:lang w:val="en-GB"/>
        </w:rPr>
        <w:t>Yamin</w:t>
      </w:r>
      <w:proofErr w:type="spellEnd"/>
      <w:r w:rsidRPr="00E63D24">
        <w:rPr>
          <w:rFonts w:asciiTheme="majorBidi" w:hAnsiTheme="majorBidi" w:cstheme="majorBidi"/>
          <w:lang w:val="en-GB"/>
        </w:rPr>
        <w:t xml:space="preserve"> stated that in motivation there are interrelated elements, namely; energy changes in the individual; motivation can be seen from the emergence of feelings; and motivation can be seen from the reaction in achieving goals</w:t>
      </w:r>
      <w:r w:rsidR="00EF65F5" w:rsidRPr="00E63D24">
        <w:rPr>
          <w:rFonts w:asciiTheme="majorBidi" w:hAnsiTheme="majorBidi" w:cstheme="majorBidi"/>
          <w:lang w:val="en-GB"/>
        </w:rPr>
        <w:t>.</w:t>
      </w:r>
      <w:r w:rsidR="000018B6" w:rsidRPr="00E63D24">
        <w:rPr>
          <w:rStyle w:val="FootnoteReference"/>
          <w:rFonts w:asciiTheme="majorBidi" w:hAnsiTheme="majorBidi" w:cstheme="majorBidi"/>
          <w:lang w:val="en-GB"/>
        </w:rPr>
        <w:footnoteReference w:id="12"/>
      </w:r>
    </w:p>
    <w:p w14:paraId="311BC5E6" w14:textId="2FAC7167" w:rsidR="00DF4B70" w:rsidRPr="00E63D24" w:rsidRDefault="0089661E" w:rsidP="00616CD9">
      <w:pPr>
        <w:spacing w:after="0" w:line="360" w:lineRule="auto"/>
        <w:ind w:left="1" w:firstLine="709"/>
        <w:jc w:val="both"/>
        <w:rPr>
          <w:rFonts w:asciiTheme="majorBidi" w:hAnsiTheme="majorBidi" w:cstheme="majorBidi"/>
          <w:bCs/>
          <w:lang w:val="en-US"/>
        </w:rPr>
      </w:pPr>
      <w:r w:rsidRPr="00E63D24">
        <w:rPr>
          <w:rFonts w:asciiTheme="majorBidi" w:hAnsiTheme="majorBidi" w:cstheme="majorBidi"/>
        </w:rPr>
        <w:t>Improving the quality of education is determined by the readiness of managerial and human resources involved in the educational process. SMA S Nurul Yaqin in the observations of researchers does not yet have high motivation in teaching and competency standards as set by the government. Even though the management is realized that it has the potential and can contribute to increasing performance motivation and supporting the improvement of teacher competence. However, work motivation must also follow the principles that have been determined. Among them, the principle of participation, the principle of communication, the principle of recognition of teamwork, the principle of delegation of authority, the principle of paying attention</w:t>
      </w:r>
      <w:r w:rsidR="00EF65F5" w:rsidRPr="00E63D24">
        <w:rPr>
          <w:rFonts w:asciiTheme="majorBidi" w:hAnsiTheme="majorBidi" w:cstheme="majorBidi"/>
          <w:lang w:val="en-US"/>
        </w:rPr>
        <w:t>.</w:t>
      </w:r>
      <w:r w:rsidR="000018B6" w:rsidRPr="00E63D24">
        <w:rPr>
          <w:rStyle w:val="FootnoteReference"/>
          <w:rFonts w:asciiTheme="majorBidi" w:hAnsiTheme="majorBidi" w:cstheme="majorBidi"/>
          <w:bCs/>
          <w:lang w:val="en-US"/>
        </w:rPr>
        <w:footnoteReference w:id="13"/>
      </w:r>
    </w:p>
    <w:p w14:paraId="1D1F058F" w14:textId="46C4AF3A" w:rsidR="00493EBE" w:rsidRPr="00E63D24" w:rsidRDefault="0089661E" w:rsidP="00616CD9">
      <w:pPr>
        <w:pStyle w:val="ListParagraph"/>
        <w:spacing w:after="0" w:line="360" w:lineRule="auto"/>
        <w:ind w:left="0" w:right="49" w:firstLine="709"/>
        <w:jc w:val="both"/>
        <w:rPr>
          <w:rFonts w:asciiTheme="majorBidi" w:hAnsiTheme="majorBidi" w:cstheme="majorBidi"/>
          <w:lang w:val="en-US"/>
        </w:rPr>
      </w:pPr>
      <w:r w:rsidRPr="00E63D24">
        <w:rPr>
          <w:rFonts w:asciiTheme="majorBidi" w:hAnsiTheme="majorBidi" w:cstheme="majorBidi"/>
        </w:rPr>
        <w:lastRenderedPageBreak/>
        <w:t>This shows that the principal's leadership has a significant influence on teacher work motivation</w:t>
      </w:r>
      <w:r w:rsidR="00EF65F5" w:rsidRPr="00E63D24">
        <w:rPr>
          <w:rFonts w:asciiTheme="majorBidi" w:hAnsiTheme="majorBidi" w:cstheme="majorBidi"/>
          <w:lang w:val="en-US"/>
        </w:rPr>
        <w:t>.</w:t>
      </w:r>
      <w:r w:rsidR="000018B6" w:rsidRPr="00E63D24">
        <w:rPr>
          <w:rStyle w:val="FootnoteReference"/>
          <w:rFonts w:asciiTheme="majorBidi" w:hAnsiTheme="majorBidi" w:cstheme="majorBidi"/>
          <w:lang w:val="en-US"/>
        </w:rPr>
        <w:footnoteReference w:id="14"/>
      </w:r>
      <w:r w:rsidR="00DF4B70" w:rsidRPr="00E63D24">
        <w:rPr>
          <w:rFonts w:asciiTheme="majorBidi" w:hAnsiTheme="majorBidi" w:cstheme="majorBidi"/>
        </w:rPr>
        <w:t xml:space="preserve"> </w:t>
      </w:r>
      <w:r w:rsidRPr="00E63D24">
        <w:rPr>
          <w:rFonts w:asciiTheme="majorBidi" w:hAnsiTheme="majorBidi" w:cstheme="majorBidi"/>
        </w:rPr>
        <w:t>The principal as the head of the institution is certainly required to be able to provide a positive impact in the organizational management of the institution</w:t>
      </w:r>
      <w:r w:rsidR="00EF65F5" w:rsidRPr="00E63D24">
        <w:rPr>
          <w:rFonts w:asciiTheme="majorBidi" w:hAnsiTheme="majorBidi" w:cstheme="majorBidi"/>
          <w:lang w:val="en-US"/>
        </w:rPr>
        <w:t>.</w:t>
      </w:r>
      <w:r w:rsidR="000018B6" w:rsidRPr="00E63D24">
        <w:rPr>
          <w:rStyle w:val="FootnoteReference"/>
          <w:rFonts w:asciiTheme="majorBidi" w:hAnsiTheme="majorBidi" w:cstheme="majorBidi"/>
          <w:lang w:val="en-US"/>
        </w:rPr>
        <w:footnoteReference w:id="15"/>
      </w:r>
    </w:p>
    <w:p w14:paraId="3B2DFECA" w14:textId="693EFA87" w:rsidR="005A0DAC" w:rsidRPr="00E63D24" w:rsidRDefault="0089661E" w:rsidP="00616CD9">
      <w:pPr>
        <w:pStyle w:val="ListParagraph"/>
        <w:spacing w:after="0" w:line="360" w:lineRule="auto"/>
        <w:ind w:left="0" w:right="49" w:firstLine="709"/>
        <w:jc w:val="both"/>
        <w:rPr>
          <w:rFonts w:asciiTheme="majorBidi" w:hAnsiTheme="majorBidi" w:cstheme="majorBidi"/>
        </w:rPr>
      </w:pPr>
      <w:r w:rsidRPr="00E63D24">
        <w:rPr>
          <w:rFonts w:asciiTheme="majorBidi" w:hAnsiTheme="majorBidi" w:cstheme="majorBidi"/>
        </w:rPr>
        <w:t>Competence becomes a performance standard that will contribute to the institution. Thus, competence is adjusted to individual needs and the interests of the institution</w:t>
      </w:r>
      <w:r w:rsidR="00EF65F5" w:rsidRPr="00E63D24">
        <w:rPr>
          <w:rFonts w:asciiTheme="majorBidi" w:hAnsiTheme="majorBidi" w:cstheme="majorBidi"/>
          <w:lang w:val="en-US"/>
        </w:rPr>
        <w:t>.</w:t>
      </w:r>
      <w:r w:rsidR="000018B6" w:rsidRPr="00E63D24">
        <w:rPr>
          <w:rStyle w:val="FootnoteReference"/>
          <w:rFonts w:asciiTheme="majorBidi" w:hAnsiTheme="majorBidi" w:cstheme="majorBidi"/>
          <w:lang w:val="en-US"/>
        </w:rPr>
        <w:footnoteReference w:id="16"/>
      </w:r>
      <w:r w:rsidR="00674A92" w:rsidRPr="00E63D24">
        <w:rPr>
          <w:rFonts w:asciiTheme="majorBidi" w:hAnsiTheme="majorBidi" w:cstheme="majorBidi"/>
          <w:b/>
        </w:rPr>
        <w:t xml:space="preserve"> </w:t>
      </w:r>
      <w:r w:rsidRPr="00E63D24">
        <w:rPr>
          <w:rFonts w:asciiTheme="majorBidi" w:hAnsiTheme="majorBidi" w:cstheme="majorBidi"/>
        </w:rPr>
        <w:t>SMA S Nurul Yaqin realizes that the teacher is the soul element of the school. Teachers are an important factor in determining the quality of educational outcomes, so every effort to improve the quality of education needs to pay great attention to improving teachers both in terms of quantity and quality</w:t>
      </w:r>
      <w:r w:rsidR="005A0DAC" w:rsidRPr="00E63D24">
        <w:rPr>
          <w:rFonts w:asciiTheme="majorBidi" w:hAnsiTheme="majorBidi" w:cstheme="majorBidi"/>
        </w:rPr>
        <w:t xml:space="preserve">. </w:t>
      </w:r>
    </w:p>
    <w:p w14:paraId="70931575" w14:textId="538A77BE" w:rsidR="000C0CF5" w:rsidRPr="00E63D24" w:rsidRDefault="0089661E" w:rsidP="00616CD9">
      <w:pPr>
        <w:pStyle w:val="ListParagraph"/>
        <w:spacing w:after="0" w:line="360" w:lineRule="auto"/>
        <w:ind w:left="0" w:right="49" w:firstLine="709"/>
        <w:jc w:val="both"/>
        <w:rPr>
          <w:rFonts w:asciiTheme="majorBidi" w:hAnsiTheme="majorBidi" w:cstheme="majorBidi"/>
          <w:lang w:val="en-US"/>
        </w:rPr>
      </w:pPr>
      <w:r w:rsidRPr="00E63D24">
        <w:rPr>
          <w:rFonts w:asciiTheme="majorBidi" w:hAnsiTheme="majorBidi" w:cstheme="majorBidi"/>
        </w:rPr>
        <w:t>Apart from this, SMA S Nurul Yaqin does not yet have internet access</w:t>
      </w:r>
      <w:r w:rsidR="00EF65F5" w:rsidRPr="00E63D24">
        <w:rPr>
          <w:rFonts w:asciiTheme="majorBidi" w:hAnsiTheme="majorBidi" w:cstheme="majorBidi"/>
          <w:lang w:val="en-US"/>
        </w:rPr>
        <w:t>.</w:t>
      </w:r>
      <w:r w:rsidR="000018B6" w:rsidRPr="00E63D24">
        <w:rPr>
          <w:rStyle w:val="FootnoteReference"/>
          <w:rFonts w:asciiTheme="majorBidi" w:hAnsiTheme="majorBidi" w:cstheme="majorBidi"/>
          <w:lang w:val="en-US"/>
        </w:rPr>
        <w:footnoteReference w:id="17"/>
      </w:r>
      <w:r w:rsidR="005A0DAC" w:rsidRPr="00E63D24">
        <w:rPr>
          <w:rFonts w:asciiTheme="majorBidi" w:hAnsiTheme="majorBidi" w:cstheme="majorBidi"/>
        </w:rPr>
        <w:t xml:space="preserve"> </w:t>
      </w:r>
      <w:r w:rsidRPr="00E63D24">
        <w:rPr>
          <w:rFonts w:asciiTheme="majorBidi" w:hAnsiTheme="majorBidi" w:cstheme="majorBidi"/>
        </w:rPr>
        <w:t>The internet itself has become a part of the lives of students, academics and practitioners in Indonesia. because the internet can make it easier to hone and deepen their academic qualifications. However, it seems that the data from the Ministry of Education and Culture has not been updated, because this is contrary to the reality that currently exists at SMA S Nurul Yakin, which already has its own wifi or internet access, although there are still limited numbers of people who can use it. So that teachers should have high motivation in carrying out their duties and can support the competence of each teacher with available facilities. Based on this, this article seeks to find out and analyze the motivation and competence of teachers at SMA S Nurul Yaqin</w:t>
      </w:r>
      <w:r w:rsidR="005A0DAC" w:rsidRPr="00E63D24">
        <w:rPr>
          <w:rFonts w:asciiTheme="majorBidi" w:hAnsiTheme="majorBidi" w:cstheme="majorBidi"/>
          <w:lang w:val="en-US"/>
        </w:rPr>
        <w:t>.</w:t>
      </w:r>
    </w:p>
    <w:p w14:paraId="5761C203" w14:textId="64495C16" w:rsidR="009569B0" w:rsidRPr="00E63D24" w:rsidRDefault="0089661E" w:rsidP="00616CD9">
      <w:pPr>
        <w:pStyle w:val="ListParagraph"/>
        <w:spacing w:after="0" w:line="360" w:lineRule="auto"/>
        <w:ind w:left="0" w:right="49" w:firstLine="709"/>
        <w:jc w:val="both"/>
        <w:rPr>
          <w:rFonts w:asciiTheme="majorBidi" w:hAnsiTheme="majorBidi" w:cstheme="majorBidi"/>
          <w:lang w:val="en-US"/>
        </w:rPr>
      </w:pPr>
      <w:r w:rsidRPr="00E63D24">
        <w:rPr>
          <w:rFonts w:asciiTheme="majorBidi" w:hAnsiTheme="majorBidi" w:cstheme="majorBidi"/>
          <w:lang w:val="en-US"/>
        </w:rPr>
        <w:t xml:space="preserve">With the limited facilities at SMA S Nurul </w:t>
      </w:r>
      <w:proofErr w:type="spellStart"/>
      <w:r w:rsidRPr="00E63D24">
        <w:rPr>
          <w:rFonts w:asciiTheme="majorBidi" w:hAnsiTheme="majorBidi" w:cstheme="majorBidi"/>
          <w:lang w:val="en-US"/>
        </w:rPr>
        <w:t>Yaqin</w:t>
      </w:r>
      <w:proofErr w:type="spellEnd"/>
      <w:r w:rsidRPr="00E63D24">
        <w:rPr>
          <w:rFonts w:asciiTheme="majorBidi" w:hAnsiTheme="majorBidi" w:cstheme="majorBidi"/>
          <w:lang w:val="en-US"/>
        </w:rPr>
        <w:t>, some preliminary readings show that teachers have high enthusiasm in honing or forging their competence. Thus, this research is important to do to thoroughly examine how work motivation and its relationship with the competence of teachers. Therefore, several studies have stated that the two have a relationship that must be established on an ongoing basis. In this context, the main question that will be answered in this study is whether work motivation can encourage or be involved and is directly related to teacher competence which is very closely related to the work of each individual</w:t>
      </w:r>
      <w:r w:rsidR="00286171" w:rsidRPr="00E63D24">
        <w:rPr>
          <w:rFonts w:asciiTheme="majorBidi" w:hAnsiTheme="majorBidi" w:cstheme="majorBidi"/>
          <w:lang w:val="en-US"/>
        </w:rPr>
        <w:t>.</w:t>
      </w:r>
    </w:p>
    <w:p w14:paraId="3812C378" w14:textId="6980C019" w:rsidR="00632A86" w:rsidRPr="00E63D24" w:rsidRDefault="00782B42" w:rsidP="00C364F6">
      <w:pPr>
        <w:spacing w:before="240" w:after="0" w:line="360" w:lineRule="auto"/>
        <w:jc w:val="both"/>
        <w:rPr>
          <w:rFonts w:asciiTheme="majorBidi" w:hAnsiTheme="majorBidi" w:cstheme="majorBidi"/>
          <w:b/>
          <w:lang w:val="en-US"/>
        </w:rPr>
      </w:pPr>
      <w:r w:rsidRPr="00E63D24">
        <w:rPr>
          <w:rFonts w:asciiTheme="majorBidi" w:hAnsiTheme="majorBidi" w:cstheme="majorBidi"/>
          <w:b/>
          <w:lang w:val="en-US"/>
        </w:rPr>
        <w:t>RESEARCH METHODS</w:t>
      </w:r>
    </w:p>
    <w:p w14:paraId="2AC2F66A" w14:textId="3E1E43F6" w:rsidR="001C673E" w:rsidRDefault="0089661E" w:rsidP="00616CD9">
      <w:pPr>
        <w:spacing w:after="0" w:line="360" w:lineRule="auto"/>
        <w:ind w:firstLine="709"/>
        <w:contextualSpacing/>
        <w:jc w:val="both"/>
        <w:rPr>
          <w:rFonts w:asciiTheme="majorBidi" w:eastAsia="Calibri" w:hAnsiTheme="majorBidi" w:cstheme="majorBidi"/>
          <w:lang w:val="en-US"/>
        </w:rPr>
      </w:pPr>
      <w:r w:rsidRPr="00E63D24">
        <w:rPr>
          <w:rFonts w:asciiTheme="majorBidi" w:hAnsiTheme="majorBidi" w:cstheme="majorBidi"/>
        </w:rPr>
        <w:t xml:space="preserve">The approach used in research on work motivation and its relationship with teacher competence at SMA S Nurul Yaqin is to use a qualitative method with a descriptive approach. Qualitative approach can explain something behind the </w:t>
      </w:r>
      <w:r w:rsidRPr="00616CD9">
        <w:rPr>
          <w:rFonts w:asciiTheme="majorBidi" w:hAnsiTheme="majorBidi" w:cstheme="majorBidi"/>
        </w:rPr>
        <w:t>phenomenon</w:t>
      </w:r>
      <w:r w:rsidR="00616CD9" w:rsidRPr="00616CD9">
        <w:rPr>
          <w:rFonts w:asciiTheme="majorBidi" w:hAnsiTheme="majorBidi" w:cstheme="majorBidi"/>
          <w:lang w:val="en-US"/>
        </w:rPr>
        <w:t>,</w:t>
      </w:r>
      <w:r w:rsidR="000018B6" w:rsidRPr="00616CD9">
        <w:rPr>
          <w:rStyle w:val="FootnoteReference"/>
          <w:rFonts w:asciiTheme="majorBidi" w:eastAsia="Calibri" w:hAnsiTheme="majorBidi" w:cstheme="majorBidi"/>
          <w:lang w:val="en-US"/>
        </w:rPr>
        <w:footnoteReference w:id="18"/>
      </w:r>
      <w:r w:rsidR="00F72779" w:rsidRPr="00616CD9">
        <w:rPr>
          <w:rFonts w:asciiTheme="majorBidi" w:eastAsia="Calibri" w:hAnsiTheme="majorBidi" w:cstheme="majorBidi"/>
          <w:lang w:val="en-US"/>
        </w:rPr>
        <w:t xml:space="preserve"> </w:t>
      </w:r>
      <w:r w:rsidR="00782B42" w:rsidRPr="00616CD9">
        <w:rPr>
          <w:rFonts w:asciiTheme="majorBidi" w:eastAsia="Calibri" w:hAnsiTheme="majorBidi" w:cstheme="majorBidi"/>
          <w:lang w:val="en-US"/>
        </w:rPr>
        <w:t xml:space="preserve">as </w:t>
      </w:r>
      <w:r w:rsidR="00782B42" w:rsidRPr="00E63D24">
        <w:rPr>
          <w:rFonts w:asciiTheme="majorBidi" w:eastAsia="Calibri" w:hAnsiTheme="majorBidi" w:cstheme="majorBidi"/>
          <w:lang w:val="en-US"/>
        </w:rPr>
        <w:t xml:space="preserve">related to the object of this research. A qualitative approach can help researchers gain insight and provide detailed and detailed explanations regarding the relationship between work motivation and teacher competence. </w:t>
      </w:r>
      <w:r w:rsidR="00782B42" w:rsidRPr="00E63D24">
        <w:rPr>
          <w:rFonts w:asciiTheme="majorBidi" w:eastAsia="Calibri" w:hAnsiTheme="majorBidi" w:cstheme="majorBidi"/>
          <w:lang w:val="en-US"/>
        </w:rPr>
        <w:lastRenderedPageBreak/>
        <w:t>In this study, researchers answer general questions about participants and participants form the possibility of various responses, John W Creswell calls it an open-ended approach</w:t>
      </w:r>
      <w:r w:rsidR="00EF65F5" w:rsidRPr="00E63D24">
        <w:rPr>
          <w:rFonts w:asciiTheme="majorBidi" w:eastAsia="Calibri" w:hAnsiTheme="majorBidi" w:cstheme="majorBidi"/>
          <w:lang w:val="en-US"/>
        </w:rPr>
        <w:t>.</w:t>
      </w:r>
      <w:r w:rsidR="000018B6" w:rsidRPr="00E63D24">
        <w:rPr>
          <w:rStyle w:val="FootnoteReference"/>
          <w:rFonts w:asciiTheme="majorBidi" w:eastAsia="Calibri" w:hAnsiTheme="majorBidi" w:cstheme="majorBidi"/>
          <w:lang w:val="en-US"/>
        </w:rPr>
        <w:footnoteReference w:id="19"/>
      </w:r>
      <w:r w:rsidR="0000061C" w:rsidRPr="00E63D24">
        <w:rPr>
          <w:rFonts w:asciiTheme="majorBidi" w:eastAsia="Calibri" w:hAnsiTheme="majorBidi" w:cstheme="majorBidi"/>
        </w:rPr>
        <w:t xml:space="preserve"> </w:t>
      </w:r>
      <w:r w:rsidR="00782B42" w:rsidRPr="00E63D24">
        <w:rPr>
          <w:rFonts w:asciiTheme="majorBidi" w:hAnsiTheme="majorBidi" w:cstheme="majorBidi"/>
        </w:rPr>
        <w:t>This type of research focuses on in-depth understanding of certain problems rather than generalistic problems</w:t>
      </w:r>
      <w:r w:rsidR="00EF65F5" w:rsidRPr="00E63D24">
        <w:rPr>
          <w:rFonts w:asciiTheme="majorBidi" w:hAnsiTheme="majorBidi" w:cstheme="majorBidi"/>
          <w:lang w:val="en-US"/>
        </w:rPr>
        <w:t>.</w:t>
      </w:r>
      <w:r w:rsidR="000018B6" w:rsidRPr="00E63D24">
        <w:rPr>
          <w:rStyle w:val="FootnoteReference"/>
          <w:rFonts w:asciiTheme="majorBidi" w:hAnsiTheme="majorBidi" w:cstheme="majorBidi"/>
          <w:lang w:val="en-US"/>
        </w:rPr>
        <w:footnoteReference w:id="20"/>
      </w:r>
      <w:r w:rsidR="0000061C" w:rsidRPr="00E63D24">
        <w:rPr>
          <w:rFonts w:asciiTheme="majorBidi" w:hAnsiTheme="majorBidi" w:cstheme="majorBidi"/>
        </w:rPr>
        <w:t xml:space="preserve"> </w:t>
      </w:r>
      <w:r w:rsidR="00782B42" w:rsidRPr="00E63D24">
        <w:rPr>
          <w:rFonts w:asciiTheme="majorBidi" w:eastAsia="Calibri" w:hAnsiTheme="majorBidi" w:cstheme="majorBidi"/>
          <w:lang w:val="en-US"/>
        </w:rPr>
        <w:t>The subjects of this research are teachers with different educational backgrounds or assignments, namely; teacher of Islamic Religious Education, English, Indonesian, Geography, Physical Education, and History. The data analysis was carried out in stages; data reduction, selecting the collected data based on the relevance of the research topic; presentation of data, displaying data according to the problems discussed in this research; and verification or drawing conclusions, making corrections and checking with relevant sources and journals, so that conclusions can be made.</w:t>
      </w:r>
    </w:p>
    <w:p w14:paraId="2A21FA6D" w14:textId="77777777" w:rsidR="00616CD9" w:rsidRPr="00E63D24" w:rsidRDefault="00616CD9" w:rsidP="00616CD9">
      <w:pPr>
        <w:spacing w:after="0" w:line="360" w:lineRule="auto"/>
        <w:ind w:firstLine="709"/>
        <w:contextualSpacing/>
        <w:jc w:val="both"/>
        <w:rPr>
          <w:rFonts w:asciiTheme="majorBidi" w:eastAsia="Calibri" w:hAnsiTheme="majorBidi" w:cstheme="majorBidi"/>
          <w:lang w:val="en-US"/>
        </w:rPr>
      </w:pPr>
    </w:p>
    <w:p w14:paraId="4819D5EB" w14:textId="77777777" w:rsidR="00782B42" w:rsidRPr="00E63D24" w:rsidRDefault="00782B42" w:rsidP="00CF07B0">
      <w:pPr>
        <w:spacing w:after="0" w:line="360" w:lineRule="auto"/>
        <w:contextualSpacing/>
        <w:jc w:val="both"/>
        <w:rPr>
          <w:rFonts w:asciiTheme="majorBidi" w:eastAsia="Calibri" w:hAnsiTheme="majorBidi" w:cstheme="majorBidi"/>
          <w:b/>
          <w:bCs/>
          <w:lang w:val="en-US"/>
        </w:rPr>
      </w:pPr>
      <w:r w:rsidRPr="00E63D24">
        <w:rPr>
          <w:rFonts w:asciiTheme="majorBidi" w:eastAsia="Calibri" w:hAnsiTheme="majorBidi" w:cstheme="majorBidi"/>
          <w:b/>
          <w:bCs/>
          <w:lang w:val="en-US"/>
        </w:rPr>
        <w:t>RESULTS AND DISCUSSION</w:t>
      </w:r>
    </w:p>
    <w:p w14:paraId="74B9673C" w14:textId="77777777" w:rsidR="00782B42" w:rsidRPr="00E63D24" w:rsidRDefault="00782B42" w:rsidP="00782B42">
      <w:pPr>
        <w:spacing w:after="0" w:line="360" w:lineRule="auto"/>
        <w:contextualSpacing/>
        <w:jc w:val="both"/>
        <w:rPr>
          <w:rFonts w:asciiTheme="majorBidi" w:eastAsia="Calibri" w:hAnsiTheme="majorBidi" w:cstheme="majorBidi"/>
          <w:lang w:val="en-US"/>
        </w:rPr>
      </w:pPr>
      <w:r w:rsidRPr="00E63D24">
        <w:rPr>
          <w:rFonts w:asciiTheme="majorBidi" w:eastAsia="Calibri" w:hAnsiTheme="majorBidi" w:cstheme="majorBidi"/>
          <w:b/>
          <w:bCs/>
          <w:lang w:val="en-US"/>
        </w:rPr>
        <w:t>Work Motivation and Performance Quality Improvement</w:t>
      </w:r>
    </w:p>
    <w:p w14:paraId="19214222" w14:textId="77777777" w:rsidR="00782B42" w:rsidRPr="00E63D24" w:rsidRDefault="00782B42" w:rsidP="00981520">
      <w:pPr>
        <w:spacing w:after="0" w:line="360" w:lineRule="auto"/>
        <w:ind w:firstLine="709"/>
        <w:contextualSpacing/>
        <w:jc w:val="both"/>
        <w:rPr>
          <w:rFonts w:asciiTheme="majorBidi" w:eastAsia="Calibri" w:hAnsiTheme="majorBidi" w:cstheme="majorBidi"/>
          <w:lang w:val="en-US"/>
        </w:rPr>
      </w:pPr>
      <w:r w:rsidRPr="00E63D24">
        <w:rPr>
          <w:rFonts w:asciiTheme="majorBidi" w:eastAsia="Calibri" w:hAnsiTheme="majorBidi" w:cstheme="majorBidi"/>
          <w:lang w:val="en-US"/>
        </w:rPr>
        <w:t xml:space="preserve">Work motivation is a vital thing to be considered by every institution or leader in order to improve the performance of an employee. SMA Nurul </w:t>
      </w:r>
      <w:proofErr w:type="spellStart"/>
      <w:r w:rsidRPr="00E63D24">
        <w:rPr>
          <w:rFonts w:asciiTheme="majorBidi" w:eastAsia="Calibri" w:hAnsiTheme="majorBidi" w:cstheme="majorBidi"/>
          <w:lang w:val="en-US"/>
        </w:rPr>
        <w:t>Yaqin</w:t>
      </w:r>
      <w:proofErr w:type="spellEnd"/>
      <w:r w:rsidRPr="00E63D24">
        <w:rPr>
          <w:rFonts w:asciiTheme="majorBidi" w:eastAsia="Calibri" w:hAnsiTheme="majorBidi" w:cstheme="majorBidi"/>
          <w:lang w:val="en-US"/>
        </w:rPr>
        <w:t xml:space="preserve"> is a private school in the middle of the outskirts of the West </w:t>
      </w:r>
      <w:proofErr w:type="spellStart"/>
      <w:r w:rsidRPr="00E63D24">
        <w:rPr>
          <w:rFonts w:asciiTheme="majorBidi" w:eastAsia="Calibri" w:hAnsiTheme="majorBidi" w:cstheme="majorBidi"/>
          <w:lang w:val="en-US"/>
        </w:rPr>
        <w:t>Tanjung</w:t>
      </w:r>
      <w:proofErr w:type="spellEnd"/>
      <w:r w:rsidRPr="00E63D24">
        <w:rPr>
          <w:rFonts w:asciiTheme="majorBidi" w:eastAsia="Calibri" w:hAnsiTheme="majorBidi" w:cstheme="majorBidi"/>
          <w:lang w:val="en-US"/>
        </w:rPr>
        <w:t xml:space="preserve"> </w:t>
      </w:r>
      <w:proofErr w:type="spellStart"/>
      <w:r w:rsidRPr="00E63D24">
        <w:rPr>
          <w:rFonts w:asciiTheme="majorBidi" w:eastAsia="Calibri" w:hAnsiTheme="majorBidi" w:cstheme="majorBidi"/>
          <w:lang w:val="en-US"/>
        </w:rPr>
        <w:t>Jabung</w:t>
      </w:r>
      <w:proofErr w:type="spellEnd"/>
      <w:r w:rsidRPr="00E63D24">
        <w:rPr>
          <w:rFonts w:asciiTheme="majorBidi" w:eastAsia="Calibri" w:hAnsiTheme="majorBidi" w:cstheme="majorBidi"/>
          <w:lang w:val="en-US"/>
        </w:rPr>
        <w:t xml:space="preserve"> Regency Government. However, some encouragement to see the performance of each employee is something that is very possible for every institution. </w:t>
      </w:r>
    </w:p>
    <w:p w14:paraId="6B165BA6" w14:textId="6FB6DAA7" w:rsidR="00762EAF" w:rsidRPr="00E63D24" w:rsidRDefault="00782B42" w:rsidP="00981520">
      <w:pPr>
        <w:spacing w:after="0" w:line="360" w:lineRule="auto"/>
        <w:ind w:firstLine="709"/>
        <w:contextualSpacing/>
        <w:jc w:val="both"/>
        <w:rPr>
          <w:rFonts w:asciiTheme="majorBidi" w:eastAsia="Calibri" w:hAnsiTheme="majorBidi" w:cstheme="majorBidi"/>
          <w:lang w:val="en-US"/>
        </w:rPr>
      </w:pPr>
      <w:r w:rsidRPr="00E63D24">
        <w:rPr>
          <w:rFonts w:asciiTheme="majorBidi" w:eastAsia="Calibri" w:hAnsiTheme="majorBidi" w:cstheme="majorBidi"/>
          <w:lang w:val="en-US"/>
        </w:rPr>
        <w:t xml:space="preserve">As the findings of this study indicate that some teachers at SMA Nurul </w:t>
      </w:r>
      <w:proofErr w:type="spellStart"/>
      <w:r w:rsidRPr="00E63D24">
        <w:rPr>
          <w:rFonts w:asciiTheme="majorBidi" w:eastAsia="Calibri" w:hAnsiTheme="majorBidi" w:cstheme="majorBidi"/>
          <w:lang w:val="en-US"/>
        </w:rPr>
        <w:t>Yaqin</w:t>
      </w:r>
      <w:proofErr w:type="spellEnd"/>
      <w:r w:rsidRPr="00E63D24">
        <w:rPr>
          <w:rFonts w:asciiTheme="majorBidi" w:eastAsia="Calibri" w:hAnsiTheme="majorBidi" w:cstheme="majorBidi"/>
          <w:lang w:val="en-US"/>
        </w:rPr>
        <w:t xml:space="preserve"> carry out their duties and workloads based on school regulations</w:t>
      </w:r>
      <w:r w:rsidR="00EF65F5" w:rsidRPr="00E63D24">
        <w:rPr>
          <w:rFonts w:asciiTheme="majorBidi" w:eastAsia="Calibri" w:hAnsiTheme="majorBidi" w:cstheme="majorBidi"/>
          <w:lang w:val="en-US"/>
        </w:rPr>
        <w:t>.</w:t>
      </w:r>
      <w:r w:rsidR="00762EAF" w:rsidRPr="00E63D24">
        <w:rPr>
          <w:rFonts w:asciiTheme="majorBidi" w:eastAsia="Calibri" w:hAnsiTheme="majorBidi" w:cstheme="majorBidi"/>
          <w:lang w:val="en-US"/>
        </w:rPr>
        <w:t xml:space="preserve"> </w:t>
      </w:r>
      <w:r w:rsidRPr="00E63D24">
        <w:rPr>
          <w:rFonts w:asciiTheme="majorBidi" w:eastAsia="Calibri" w:hAnsiTheme="majorBidi" w:cstheme="majorBidi"/>
          <w:lang w:val="en-US"/>
        </w:rPr>
        <w:t>This is a good step because every work activity carried out by the teacher is according to standards and refers to the vision, mission and goals of the school</w:t>
      </w:r>
      <w:r w:rsidR="00762EAF" w:rsidRPr="00E63D24">
        <w:rPr>
          <w:rFonts w:asciiTheme="majorBidi" w:eastAsia="Calibri" w:hAnsiTheme="majorBidi" w:cstheme="majorBidi"/>
          <w:lang w:val="en-US"/>
        </w:rPr>
        <w:t>.</w:t>
      </w:r>
      <w:r w:rsidR="00CF0451">
        <w:rPr>
          <w:rFonts w:asciiTheme="majorBidi" w:eastAsia="Calibri" w:hAnsiTheme="majorBidi" w:cstheme="majorBidi"/>
          <w:lang w:val="en-US"/>
        </w:rPr>
        <w:t xml:space="preserve"> </w:t>
      </w:r>
      <w:r w:rsidR="00CF0451" w:rsidRPr="00CF0451">
        <w:rPr>
          <w:rFonts w:asciiTheme="majorBidi" w:eastAsia="Calibri" w:hAnsiTheme="majorBidi" w:cstheme="majorBidi"/>
          <w:lang w:val="en-US"/>
        </w:rPr>
        <w:t>School managers must indirectly be involved so that teacher performance continues to be considered, of course other than that, institutional leaders can give appreciation for teacher performance who has good values or obeys discipline.</w:t>
      </w:r>
    </w:p>
    <w:p w14:paraId="7E574BC6" w14:textId="74F03C97" w:rsidR="0048584D" w:rsidRPr="00E63D24" w:rsidRDefault="00782B42" w:rsidP="00981520">
      <w:pPr>
        <w:spacing w:after="0" w:line="360" w:lineRule="auto"/>
        <w:ind w:firstLine="709"/>
        <w:contextualSpacing/>
        <w:jc w:val="both"/>
        <w:rPr>
          <w:rFonts w:asciiTheme="majorBidi" w:eastAsia="Calibri" w:hAnsiTheme="majorBidi" w:cstheme="majorBidi"/>
          <w:lang w:val="en-US"/>
        </w:rPr>
      </w:pPr>
      <w:r w:rsidRPr="00E63D24">
        <w:rPr>
          <w:rFonts w:asciiTheme="majorBidi" w:eastAsia="Calibri" w:hAnsiTheme="majorBidi" w:cstheme="majorBidi"/>
          <w:lang w:val="en-US"/>
        </w:rPr>
        <w:t>A teacher who seeks to improve the quality of his performance he determines school targets and standards as a consideration for making improvements and updates in every activity in learning and activities that support the competence of a teacher. According to Eva, a strong motivation to work is to distribute the knowledge that has been obtained so far in the level of education she is taking</w:t>
      </w:r>
      <w:r w:rsidR="00981520">
        <w:rPr>
          <w:rFonts w:asciiTheme="majorBidi" w:eastAsia="Calibri" w:hAnsiTheme="majorBidi" w:cstheme="majorBidi"/>
          <w:lang w:val="en-US"/>
        </w:rPr>
        <w:t>.</w:t>
      </w:r>
      <w:r w:rsidR="0048584D" w:rsidRPr="00E63D24">
        <w:rPr>
          <w:rFonts w:asciiTheme="majorBidi" w:eastAsia="Calibri" w:hAnsiTheme="majorBidi" w:cstheme="majorBidi"/>
          <w:lang w:val="en-US"/>
        </w:rPr>
        <w:t xml:space="preserve"> </w:t>
      </w:r>
      <w:r w:rsidRPr="00E63D24">
        <w:rPr>
          <w:rFonts w:asciiTheme="majorBidi" w:eastAsia="Calibri" w:hAnsiTheme="majorBidi" w:cstheme="majorBidi"/>
          <w:lang w:val="en-US"/>
        </w:rPr>
        <w:t>In addition, the motivation of a teacher in working is devotion to religion and the state. because he realized that a bachelor of education was needed in the world of education, especially in suburban areas of the city center</w:t>
      </w:r>
      <w:r w:rsidR="00EF65F5" w:rsidRPr="00E63D24">
        <w:rPr>
          <w:rFonts w:asciiTheme="majorBidi" w:eastAsia="Calibri" w:hAnsiTheme="majorBidi" w:cstheme="majorBidi"/>
          <w:lang w:val="en-US"/>
        </w:rPr>
        <w:t>.</w:t>
      </w:r>
    </w:p>
    <w:p w14:paraId="23671616" w14:textId="2D8A7B8C" w:rsidR="00782B42" w:rsidRPr="00E63D24" w:rsidRDefault="00782B42" w:rsidP="00981520">
      <w:pPr>
        <w:spacing w:after="0" w:line="360" w:lineRule="auto"/>
        <w:ind w:firstLine="709"/>
        <w:contextualSpacing/>
        <w:jc w:val="both"/>
        <w:rPr>
          <w:rFonts w:asciiTheme="majorBidi" w:eastAsia="Calibri" w:hAnsiTheme="majorBidi" w:cstheme="majorBidi"/>
          <w:lang w:val="en-US"/>
        </w:rPr>
      </w:pPr>
      <w:r w:rsidRPr="00E63D24">
        <w:rPr>
          <w:rFonts w:asciiTheme="majorBidi" w:eastAsia="Calibri" w:hAnsiTheme="majorBidi" w:cstheme="majorBidi"/>
          <w:lang w:val="en-US"/>
        </w:rPr>
        <w:t>This motivation also encourages every teacher to make changes in learning strategies according to school and student conditions</w:t>
      </w:r>
      <w:r w:rsidR="00EF65F5" w:rsidRPr="00E63D24">
        <w:rPr>
          <w:rFonts w:asciiTheme="majorBidi" w:eastAsia="Calibri" w:hAnsiTheme="majorBidi" w:cstheme="majorBidi"/>
          <w:lang w:val="en-US"/>
        </w:rPr>
        <w:t>.</w:t>
      </w:r>
      <w:r w:rsidR="0048584D" w:rsidRPr="00E63D24">
        <w:rPr>
          <w:rFonts w:asciiTheme="majorBidi" w:eastAsia="Calibri" w:hAnsiTheme="majorBidi" w:cstheme="majorBidi"/>
          <w:lang w:val="en-US"/>
        </w:rPr>
        <w:t xml:space="preserve"> </w:t>
      </w:r>
      <w:r w:rsidRPr="00E63D24">
        <w:rPr>
          <w:rFonts w:asciiTheme="majorBidi" w:eastAsia="Calibri" w:hAnsiTheme="majorBidi" w:cstheme="majorBidi"/>
          <w:lang w:val="en-US"/>
        </w:rPr>
        <w:t xml:space="preserve">Even </w:t>
      </w:r>
      <w:proofErr w:type="spellStart"/>
      <w:r w:rsidRPr="00E63D24">
        <w:rPr>
          <w:rFonts w:asciiTheme="majorBidi" w:eastAsia="Calibri" w:hAnsiTheme="majorBidi" w:cstheme="majorBidi"/>
          <w:lang w:val="en-US"/>
        </w:rPr>
        <w:t>Ulfa</w:t>
      </w:r>
      <w:proofErr w:type="spellEnd"/>
      <w:r w:rsidRPr="00E63D24">
        <w:rPr>
          <w:rFonts w:asciiTheme="majorBidi" w:eastAsia="Calibri" w:hAnsiTheme="majorBidi" w:cstheme="majorBidi"/>
          <w:lang w:val="en-US"/>
        </w:rPr>
        <w:t xml:space="preserve"> added that because every student has different characteristics, even to continue to improve the quality of performance or teaching, a </w:t>
      </w:r>
      <w:r w:rsidRPr="00E63D24">
        <w:rPr>
          <w:rFonts w:asciiTheme="majorBidi" w:eastAsia="Calibri" w:hAnsiTheme="majorBidi" w:cstheme="majorBidi"/>
          <w:lang w:val="en-US"/>
        </w:rPr>
        <w:lastRenderedPageBreak/>
        <w:t>teacher is required to adapt to learning in the modern era</w:t>
      </w:r>
      <w:r w:rsidR="00EF65F5" w:rsidRPr="00E63D24">
        <w:rPr>
          <w:rFonts w:asciiTheme="majorBidi" w:eastAsia="Calibri" w:hAnsiTheme="majorBidi" w:cstheme="majorBidi"/>
          <w:lang w:val="en-US"/>
        </w:rPr>
        <w:t>,</w:t>
      </w:r>
      <w:r w:rsidR="0048584D" w:rsidRPr="00E63D24">
        <w:rPr>
          <w:rFonts w:asciiTheme="majorBidi" w:eastAsia="Calibri" w:hAnsiTheme="majorBidi" w:cstheme="majorBidi"/>
          <w:lang w:val="en-US"/>
        </w:rPr>
        <w:t xml:space="preserve"> </w:t>
      </w:r>
      <w:r w:rsidRPr="00E63D24">
        <w:rPr>
          <w:rFonts w:asciiTheme="majorBidi" w:eastAsia="Calibri" w:hAnsiTheme="majorBidi" w:cstheme="majorBidi"/>
          <w:lang w:val="en-US"/>
        </w:rPr>
        <w:t>so that the achievements of the teaching and learning process are in line with the times and can please students.</w:t>
      </w:r>
    </w:p>
    <w:p w14:paraId="138C00FC" w14:textId="50066EE2" w:rsidR="0048584D" w:rsidRPr="00E63D24" w:rsidRDefault="00782B42" w:rsidP="008D1EB3">
      <w:pPr>
        <w:spacing w:after="0" w:line="360" w:lineRule="auto"/>
        <w:ind w:firstLine="709"/>
        <w:contextualSpacing/>
        <w:jc w:val="both"/>
        <w:rPr>
          <w:rFonts w:asciiTheme="majorBidi" w:eastAsia="Calibri" w:hAnsiTheme="majorBidi" w:cstheme="majorBidi"/>
          <w:lang w:val="en-US"/>
        </w:rPr>
      </w:pPr>
      <w:r w:rsidRPr="00E63D24">
        <w:rPr>
          <w:rFonts w:asciiTheme="majorBidi" w:eastAsia="Calibri" w:hAnsiTheme="majorBidi" w:cstheme="majorBidi"/>
          <w:lang w:val="en-US"/>
        </w:rPr>
        <w:t>This is done in order to be responsible for the work being carried out, so that various changes to increase motivation and quality work results must also be encouraged by the knowledge of a teacher in applying learning patterns or strategies</w:t>
      </w:r>
      <w:r w:rsidR="0048584D" w:rsidRPr="00E63D24">
        <w:rPr>
          <w:rFonts w:asciiTheme="majorBidi" w:eastAsia="Calibri" w:hAnsiTheme="majorBidi" w:cstheme="majorBidi"/>
          <w:lang w:val="en-US"/>
        </w:rPr>
        <w:t>.</w:t>
      </w:r>
      <w:r w:rsidR="00F9377E">
        <w:rPr>
          <w:rFonts w:asciiTheme="majorBidi" w:eastAsia="Calibri" w:hAnsiTheme="majorBidi" w:cstheme="majorBidi"/>
          <w:lang w:val="en-US"/>
        </w:rPr>
        <w:t xml:space="preserve"> </w:t>
      </w:r>
      <w:r w:rsidR="00F9377E" w:rsidRPr="00F9377E">
        <w:rPr>
          <w:rFonts w:asciiTheme="majorBidi" w:eastAsia="Calibri" w:hAnsiTheme="majorBidi" w:cstheme="majorBidi"/>
          <w:lang w:val="en-US"/>
        </w:rPr>
        <w:t>In this context, a teacher is required to have creativity and adaptation to the development of learning technology and digitalization in carrying out administrative performance in an educational institution.</w:t>
      </w:r>
    </w:p>
    <w:p w14:paraId="7C79AADB" w14:textId="34B2680D" w:rsidR="0048584D" w:rsidRPr="00E63D24" w:rsidRDefault="0048584D" w:rsidP="008D1EB3">
      <w:pPr>
        <w:spacing w:after="0" w:line="360" w:lineRule="auto"/>
        <w:ind w:firstLine="709"/>
        <w:contextualSpacing/>
        <w:jc w:val="both"/>
        <w:rPr>
          <w:rFonts w:asciiTheme="majorBidi" w:eastAsia="Calibri" w:hAnsiTheme="majorBidi" w:cstheme="majorBidi"/>
          <w:lang w:val="en-US"/>
        </w:rPr>
      </w:pPr>
      <w:proofErr w:type="spellStart"/>
      <w:r w:rsidRPr="00E63D24">
        <w:rPr>
          <w:rFonts w:asciiTheme="majorBidi" w:eastAsia="Calibri" w:hAnsiTheme="majorBidi" w:cstheme="majorBidi"/>
          <w:lang w:val="en-US"/>
        </w:rPr>
        <w:t>Iis</w:t>
      </w:r>
      <w:proofErr w:type="spellEnd"/>
      <w:r w:rsidRPr="00E63D24">
        <w:rPr>
          <w:rFonts w:asciiTheme="majorBidi" w:eastAsia="Calibri" w:hAnsiTheme="majorBidi" w:cstheme="majorBidi"/>
          <w:lang w:val="en-US"/>
        </w:rPr>
        <w:t xml:space="preserve"> </w:t>
      </w:r>
      <w:r w:rsidR="00782B42" w:rsidRPr="00E63D24">
        <w:rPr>
          <w:rFonts w:asciiTheme="majorBidi" w:eastAsia="Calibri" w:hAnsiTheme="majorBidi" w:cstheme="majorBidi"/>
          <w:lang w:val="en-US"/>
        </w:rPr>
        <w:t>recognizes the deepest motivation for carrying out work to the fullest, namely the belief that his profession is part of worship, fulfilling daily needs, developing skills and providing benefits to the lives of others. So</w:t>
      </w:r>
      <w:r w:rsidR="00EF65F5" w:rsidRPr="00E63D24">
        <w:rPr>
          <w:rFonts w:asciiTheme="majorBidi" w:eastAsia="Calibri" w:hAnsiTheme="majorBidi" w:cstheme="majorBidi"/>
          <w:lang w:val="en-US"/>
        </w:rPr>
        <w:t xml:space="preserve"> </w:t>
      </w:r>
      <w:r w:rsidR="00782B42" w:rsidRPr="00E63D24">
        <w:rPr>
          <w:rFonts w:asciiTheme="majorBidi" w:eastAsia="Calibri" w:hAnsiTheme="majorBidi" w:cstheme="majorBidi"/>
          <w:lang w:val="en-US"/>
        </w:rPr>
        <w:t>the demands that must also be met by a teacher are to follow the developments of the world of education and the demands of the times</w:t>
      </w:r>
      <w:r w:rsidRPr="00E63D24">
        <w:rPr>
          <w:rFonts w:asciiTheme="majorBidi" w:eastAsia="Calibri" w:hAnsiTheme="majorBidi" w:cstheme="majorBidi"/>
          <w:lang w:val="en-US"/>
        </w:rPr>
        <w:t>.</w:t>
      </w:r>
      <w:r w:rsidR="00F9377E">
        <w:rPr>
          <w:rFonts w:asciiTheme="majorBidi" w:eastAsia="Calibri" w:hAnsiTheme="majorBidi" w:cstheme="majorBidi"/>
          <w:lang w:val="en-US"/>
        </w:rPr>
        <w:t xml:space="preserve"> </w:t>
      </w:r>
      <w:r w:rsidR="00F9377E" w:rsidRPr="00F9377E">
        <w:rPr>
          <w:rFonts w:asciiTheme="majorBidi" w:eastAsia="Calibri" w:hAnsiTheme="majorBidi" w:cstheme="majorBidi"/>
          <w:lang w:val="en-US"/>
        </w:rPr>
        <w:t>In the context of private educational institutions, especially Islamic education, a teacher has faith and believes that service in the world of education, educating the community's children is an invaluable part of worship.</w:t>
      </w:r>
    </w:p>
    <w:p w14:paraId="132E1906" w14:textId="3B4E8B6C" w:rsidR="007119A8" w:rsidRPr="00E63D24" w:rsidRDefault="00782B42" w:rsidP="008D1EB3">
      <w:pPr>
        <w:spacing w:after="0" w:line="360" w:lineRule="auto"/>
        <w:ind w:firstLine="709"/>
        <w:contextualSpacing/>
        <w:jc w:val="both"/>
        <w:rPr>
          <w:rFonts w:asciiTheme="majorBidi" w:eastAsia="Calibri" w:hAnsiTheme="majorBidi" w:cstheme="majorBidi"/>
          <w:lang w:val="en-US"/>
        </w:rPr>
      </w:pPr>
      <w:r w:rsidRPr="00E63D24">
        <w:rPr>
          <w:rFonts w:asciiTheme="majorBidi" w:eastAsia="Calibri" w:hAnsiTheme="majorBidi" w:cstheme="majorBidi"/>
          <w:lang w:val="en-US"/>
        </w:rPr>
        <w:t>Schools on the one hand, want significant changes as stated in the school's vision and mission. Therefore, teachers are required to have motivation in spreading benefits to students, transmitting knowledge, religious norms, and human development</w:t>
      </w:r>
      <w:r w:rsidR="00EF65F5" w:rsidRPr="00E63D24">
        <w:rPr>
          <w:rFonts w:asciiTheme="majorBidi" w:eastAsia="Calibri" w:hAnsiTheme="majorBidi" w:cstheme="majorBidi"/>
          <w:lang w:val="en-US"/>
        </w:rPr>
        <w:t>.</w:t>
      </w:r>
      <w:r w:rsidR="00276387">
        <w:rPr>
          <w:rFonts w:asciiTheme="majorBidi" w:eastAsia="Calibri" w:hAnsiTheme="majorBidi" w:cstheme="majorBidi"/>
          <w:lang w:val="en-US"/>
        </w:rPr>
        <w:t xml:space="preserve"> </w:t>
      </w:r>
      <w:r w:rsidR="00276387" w:rsidRPr="00276387">
        <w:rPr>
          <w:rFonts w:asciiTheme="majorBidi" w:eastAsia="Calibri" w:hAnsiTheme="majorBidi" w:cstheme="majorBidi"/>
          <w:lang w:val="en-US"/>
        </w:rPr>
        <w:t>It seems clear that the teacher in carrying out his duties must have teacher competence, namely a set of mastery of abilities that must exist within the teacher in order to realize performance appropriately and effectively.</w:t>
      </w:r>
    </w:p>
    <w:p w14:paraId="57C221BD" w14:textId="4F4779C3" w:rsidR="00FF3677" w:rsidRPr="00E63D24" w:rsidRDefault="00782B42" w:rsidP="008D1EB3">
      <w:pPr>
        <w:spacing w:after="0" w:line="360" w:lineRule="auto"/>
        <w:ind w:firstLine="709"/>
        <w:contextualSpacing/>
        <w:jc w:val="both"/>
        <w:rPr>
          <w:rFonts w:asciiTheme="majorBidi" w:eastAsia="Calibri" w:hAnsiTheme="majorBidi" w:cstheme="majorBidi"/>
          <w:lang w:val="en-US"/>
        </w:rPr>
      </w:pPr>
      <w:r w:rsidRPr="00E63D24">
        <w:rPr>
          <w:rFonts w:asciiTheme="majorBidi" w:eastAsia="Calibri" w:hAnsiTheme="majorBidi" w:cstheme="majorBidi"/>
          <w:lang w:val="en-US"/>
        </w:rPr>
        <w:t>Some teachers realize the importance of motivation in carrying out workloads, therefore they are required to try to give the best results</w:t>
      </w:r>
      <w:r w:rsidR="00EF65F5" w:rsidRPr="00E63D24">
        <w:rPr>
          <w:rFonts w:asciiTheme="majorBidi" w:eastAsia="Calibri" w:hAnsiTheme="majorBidi" w:cstheme="majorBidi"/>
          <w:lang w:val="en-US"/>
        </w:rPr>
        <w:t>.</w:t>
      </w:r>
      <w:r w:rsidR="007119A8" w:rsidRPr="00E63D24">
        <w:rPr>
          <w:rFonts w:asciiTheme="majorBidi" w:eastAsia="Calibri" w:hAnsiTheme="majorBidi" w:cstheme="majorBidi"/>
          <w:lang w:val="en-US"/>
        </w:rPr>
        <w:t xml:space="preserve"> </w:t>
      </w:r>
      <w:r w:rsidRPr="00E63D24">
        <w:rPr>
          <w:rFonts w:asciiTheme="majorBidi" w:eastAsia="Calibri" w:hAnsiTheme="majorBidi" w:cstheme="majorBidi"/>
          <w:lang w:val="en-US"/>
        </w:rPr>
        <w:t>As Devi N admits, that in order to improve the quality of performance, a teacher must be aware of improving performance every day. This is something that must be appreciated for every teacher who has a fighting spirit in developing learning and improving the quality of the work produced.</w:t>
      </w:r>
    </w:p>
    <w:p w14:paraId="69A693FC" w14:textId="031869AE" w:rsidR="00845E62" w:rsidRPr="00E63D24" w:rsidRDefault="00FF3677" w:rsidP="008D1EB3">
      <w:pPr>
        <w:spacing w:after="0" w:line="360" w:lineRule="auto"/>
        <w:ind w:firstLine="709"/>
        <w:contextualSpacing/>
        <w:jc w:val="both"/>
        <w:rPr>
          <w:rFonts w:asciiTheme="majorBidi" w:eastAsia="Calibri" w:hAnsiTheme="majorBidi" w:cstheme="majorBidi"/>
          <w:lang w:val="en-US"/>
        </w:rPr>
      </w:pPr>
      <w:r w:rsidRPr="00E63D24">
        <w:rPr>
          <w:rFonts w:asciiTheme="majorBidi" w:eastAsia="Calibri" w:hAnsiTheme="majorBidi" w:cstheme="majorBidi"/>
          <w:lang w:val="en-US"/>
        </w:rPr>
        <w:t>In addition, several teachers are active in activities held by the school both inside and outside the school as an effort to increase teacher knowledge and skills</w:t>
      </w:r>
      <w:r w:rsidR="00EF65F5" w:rsidRPr="00E63D24">
        <w:rPr>
          <w:rFonts w:asciiTheme="majorBidi" w:eastAsia="Calibri" w:hAnsiTheme="majorBidi" w:cstheme="majorBidi"/>
          <w:lang w:val="en-US"/>
        </w:rPr>
        <w:t>.</w:t>
      </w:r>
      <w:r w:rsidR="007119A8" w:rsidRPr="00E63D24">
        <w:rPr>
          <w:rFonts w:asciiTheme="majorBidi" w:eastAsia="Calibri" w:hAnsiTheme="majorBidi" w:cstheme="majorBidi"/>
          <w:lang w:val="en-US"/>
        </w:rPr>
        <w:t xml:space="preserve"> </w:t>
      </w:r>
      <w:r w:rsidRPr="00E63D24">
        <w:rPr>
          <w:rFonts w:asciiTheme="majorBidi" w:eastAsia="Calibri" w:hAnsiTheme="majorBidi" w:cstheme="majorBidi"/>
          <w:lang w:val="en-US"/>
        </w:rPr>
        <w:t>In fact, every teacher has creative and initiative individual activities, such as reading books, studying material on the internet and developing learning models, and competencies that support learning properly and correctly</w:t>
      </w:r>
      <w:r w:rsidR="00EF65F5" w:rsidRPr="00E63D24">
        <w:rPr>
          <w:rFonts w:asciiTheme="majorBidi" w:eastAsia="Calibri" w:hAnsiTheme="majorBidi" w:cstheme="majorBidi"/>
          <w:lang w:val="en-US"/>
        </w:rPr>
        <w:t>.</w:t>
      </w:r>
      <w:r w:rsidR="00F9377E">
        <w:rPr>
          <w:rFonts w:asciiTheme="majorBidi" w:eastAsia="Calibri" w:hAnsiTheme="majorBidi" w:cstheme="majorBidi"/>
          <w:lang w:val="en-US"/>
        </w:rPr>
        <w:t xml:space="preserve"> </w:t>
      </w:r>
      <w:r w:rsidR="00F9377E" w:rsidRPr="00F9377E">
        <w:rPr>
          <w:rFonts w:asciiTheme="majorBidi" w:eastAsia="Calibri" w:hAnsiTheme="majorBidi" w:cstheme="majorBidi"/>
          <w:lang w:val="en-US"/>
        </w:rPr>
        <w:t>The teacher's competence is increasingly honed and trained if he is able to support himself internally for self-development, increased motivation, and good performance management.</w:t>
      </w:r>
    </w:p>
    <w:p w14:paraId="30E62126" w14:textId="15CC8013" w:rsidR="00EE0BA9" w:rsidRDefault="00FF3677" w:rsidP="008D1EB3">
      <w:pPr>
        <w:spacing w:after="0" w:line="360" w:lineRule="auto"/>
        <w:ind w:firstLine="709"/>
        <w:contextualSpacing/>
        <w:jc w:val="both"/>
        <w:rPr>
          <w:rFonts w:asciiTheme="majorBidi" w:eastAsia="Calibri" w:hAnsiTheme="majorBidi" w:cstheme="majorBidi"/>
          <w:lang w:val="en-US"/>
        </w:rPr>
      </w:pPr>
      <w:r w:rsidRPr="00E63D24">
        <w:rPr>
          <w:rFonts w:asciiTheme="majorBidi" w:eastAsia="Calibri" w:hAnsiTheme="majorBidi" w:cstheme="majorBidi"/>
          <w:lang w:val="en-US"/>
        </w:rPr>
        <w:t>Education and training are recognized as important in improving the competence of a teacher in carrying out effective learning. So that some teachers do not hesitate to ask senior teachers in aspects of effective learning carried out in order to hone the competence of each teacher.</w:t>
      </w:r>
      <w:r w:rsidR="00532122" w:rsidRPr="00E63D24">
        <w:rPr>
          <w:rFonts w:asciiTheme="majorBidi" w:eastAsia="Calibri" w:hAnsiTheme="majorBidi" w:cstheme="majorBidi"/>
          <w:lang w:val="en-US"/>
        </w:rPr>
        <w:t xml:space="preserve"> </w:t>
      </w:r>
      <w:r w:rsidRPr="00E63D24">
        <w:rPr>
          <w:rFonts w:asciiTheme="majorBidi" w:eastAsia="Calibri" w:hAnsiTheme="majorBidi" w:cstheme="majorBidi"/>
          <w:lang w:val="en-US"/>
        </w:rPr>
        <w:t>Thus</w:t>
      </w:r>
      <w:r w:rsidR="00532122" w:rsidRPr="00E63D24">
        <w:rPr>
          <w:rFonts w:asciiTheme="majorBidi" w:eastAsia="Calibri" w:hAnsiTheme="majorBidi" w:cstheme="majorBidi"/>
          <w:lang w:val="en-US"/>
        </w:rPr>
        <w:t xml:space="preserve"> </w:t>
      </w:r>
      <w:r w:rsidRPr="00E63D24">
        <w:rPr>
          <w:rFonts w:asciiTheme="majorBidi" w:eastAsia="Calibri" w:hAnsiTheme="majorBidi" w:cstheme="majorBidi"/>
          <w:lang w:val="en-US"/>
        </w:rPr>
        <w:t>the motivation of teachers is very relevant to improve the skills of teachers in the world of education</w:t>
      </w:r>
      <w:r w:rsidR="00EE0BA9" w:rsidRPr="00E63D24">
        <w:rPr>
          <w:rFonts w:asciiTheme="majorBidi" w:eastAsia="Calibri" w:hAnsiTheme="majorBidi" w:cstheme="majorBidi"/>
          <w:lang w:val="en-US"/>
        </w:rPr>
        <w:t>.</w:t>
      </w:r>
    </w:p>
    <w:p w14:paraId="615A1538" w14:textId="204CEC29" w:rsidR="00981520" w:rsidRDefault="00981520" w:rsidP="008D1EB3">
      <w:pPr>
        <w:spacing w:after="0" w:line="360" w:lineRule="auto"/>
        <w:ind w:firstLine="709"/>
        <w:contextualSpacing/>
        <w:jc w:val="both"/>
        <w:rPr>
          <w:rFonts w:asciiTheme="majorBidi" w:eastAsia="Calibri" w:hAnsiTheme="majorBidi" w:cstheme="majorBidi"/>
          <w:lang w:val="en-US"/>
        </w:rPr>
      </w:pPr>
      <w:r w:rsidRPr="00981520">
        <w:rPr>
          <w:rFonts w:asciiTheme="majorBidi" w:eastAsia="Calibri" w:hAnsiTheme="majorBidi" w:cstheme="majorBidi"/>
          <w:lang w:val="en-US"/>
        </w:rPr>
        <w:t xml:space="preserve">Educators must have academic qualifications and competence as agents of learning, be physically and mentally healthy, and have the ability to realize national education goals. Academic </w:t>
      </w:r>
      <w:r w:rsidRPr="00981520">
        <w:rPr>
          <w:rFonts w:asciiTheme="majorBidi" w:eastAsia="Calibri" w:hAnsiTheme="majorBidi" w:cstheme="majorBidi"/>
          <w:lang w:val="en-US"/>
        </w:rPr>
        <w:lastRenderedPageBreak/>
        <w:t>qualification is the minimum level of education that must be met by an educator as evidenced by a relevant diploma or certificate of expertise in accordance with the provisions of the applicable legislation.</w:t>
      </w:r>
    </w:p>
    <w:p w14:paraId="5F6184A3" w14:textId="05E9D71D" w:rsidR="0033770A" w:rsidRPr="00E63D24" w:rsidRDefault="0033770A" w:rsidP="000B1FAE">
      <w:pPr>
        <w:spacing w:line="360" w:lineRule="auto"/>
        <w:ind w:firstLine="709"/>
        <w:contextualSpacing/>
        <w:jc w:val="both"/>
        <w:rPr>
          <w:rFonts w:asciiTheme="majorBidi" w:eastAsia="Calibri" w:hAnsiTheme="majorBidi" w:cstheme="majorBidi"/>
          <w:lang w:val="en-US"/>
        </w:rPr>
      </w:pPr>
      <w:r w:rsidRPr="0033770A">
        <w:rPr>
          <w:rFonts w:asciiTheme="majorBidi" w:eastAsia="Calibri" w:hAnsiTheme="majorBidi" w:cstheme="majorBidi"/>
          <w:lang w:val="en-US"/>
        </w:rPr>
        <w:t>Many factors affect performance, including the environment, management behavior, job design, performance appraisal, feedback and administration of wages. A person's performance is strongly influenced by factors of ability, motivation, and opportunity, namely performance, meaning that performance is a function of ability, motivation and opportunity</w:t>
      </w:r>
      <w:r>
        <w:rPr>
          <w:rFonts w:asciiTheme="majorBidi" w:eastAsia="Calibri" w:hAnsiTheme="majorBidi" w:cstheme="majorBidi"/>
          <w:lang w:val="en-US"/>
        </w:rPr>
        <w:t xml:space="preserve">. </w:t>
      </w:r>
      <w:r w:rsidRPr="0033770A">
        <w:rPr>
          <w:rFonts w:asciiTheme="majorBidi" w:eastAsia="Calibri" w:hAnsiTheme="majorBidi" w:cstheme="majorBidi"/>
          <w:lang w:val="en-US"/>
        </w:rPr>
        <w:t>As education professionals, teachers have different work motivations from one teacher to another. This will result in differences in teacher performance in improving the quality of education</w:t>
      </w:r>
      <w:r>
        <w:rPr>
          <w:rFonts w:asciiTheme="majorBidi" w:eastAsia="Calibri" w:hAnsiTheme="majorBidi" w:cstheme="majorBidi"/>
          <w:lang w:val="en-US"/>
        </w:rPr>
        <w:t>.</w:t>
      </w:r>
    </w:p>
    <w:p w14:paraId="63487645" w14:textId="22D1C26D" w:rsidR="007119A8" w:rsidRPr="00E63D24" w:rsidRDefault="00FF3677" w:rsidP="008C5946">
      <w:pPr>
        <w:spacing w:after="0" w:line="360" w:lineRule="auto"/>
        <w:contextualSpacing/>
        <w:jc w:val="both"/>
        <w:rPr>
          <w:rFonts w:asciiTheme="majorBidi" w:eastAsia="Calibri" w:hAnsiTheme="majorBidi" w:cstheme="majorBidi"/>
          <w:lang w:val="en-US"/>
        </w:rPr>
      </w:pPr>
      <w:r w:rsidRPr="00E63D24">
        <w:rPr>
          <w:rFonts w:asciiTheme="majorBidi" w:eastAsia="Calibri" w:hAnsiTheme="majorBidi" w:cstheme="majorBidi"/>
          <w:b/>
          <w:bCs/>
          <w:lang w:val="en-US"/>
        </w:rPr>
        <w:t>The Relationship between Work Motivation and Teacher Competence</w:t>
      </w:r>
    </w:p>
    <w:p w14:paraId="4CAA493B" w14:textId="321564C7" w:rsidR="00853062" w:rsidRPr="00E63D24" w:rsidRDefault="00FF3677"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 xml:space="preserve">SMA S Nurul </w:t>
      </w:r>
      <w:proofErr w:type="spellStart"/>
      <w:r w:rsidRPr="00E63D24">
        <w:rPr>
          <w:rFonts w:asciiTheme="majorBidi" w:hAnsiTheme="majorBidi" w:cstheme="majorBidi"/>
          <w:lang w:val="en-US"/>
        </w:rPr>
        <w:t>Yaqin</w:t>
      </w:r>
      <w:proofErr w:type="spellEnd"/>
      <w:r w:rsidRPr="00E63D24">
        <w:rPr>
          <w:rFonts w:asciiTheme="majorBidi" w:hAnsiTheme="majorBidi" w:cstheme="majorBidi"/>
          <w:lang w:val="en-US"/>
        </w:rPr>
        <w:t>, even though it is a privately run foundation, can be seen that the teaching staff at this institution have high enthusiasm and strong motivation in implementing learning and developing teacher competence. However, it should be understood that every teacher has various skills, so that the priority scale can be ascertained to be different</w:t>
      </w:r>
      <w:r w:rsidR="001B1583" w:rsidRPr="00E63D24">
        <w:rPr>
          <w:rFonts w:asciiTheme="majorBidi" w:hAnsiTheme="majorBidi" w:cstheme="majorBidi"/>
          <w:lang w:val="en-US"/>
        </w:rPr>
        <w:t>.</w:t>
      </w:r>
      <w:r w:rsidR="00CF0451">
        <w:rPr>
          <w:rFonts w:asciiTheme="majorBidi" w:hAnsiTheme="majorBidi" w:cstheme="majorBidi"/>
          <w:lang w:val="en-US"/>
        </w:rPr>
        <w:t xml:space="preserve"> </w:t>
      </w:r>
      <w:r w:rsidR="00CF0451" w:rsidRPr="00CF0451">
        <w:rPr>
          <w:rFonts w:asciiTheme="majorBidi" w:hAnsiTheme="majorBidi" w:cstheme="majorBidi"/>
          <w:lang w:val="en-US"/>
        </w:rPr>
        <w:t>However, the management of educational institutions cannot be separated from the performance imposed on teachers. This means that there must be a gradual review to ensure that teachers have the competence and motivation to complete their work.</w:t>
      </w:r>
    </w:p>
    <w:p w14:paraId="469D13E9" w14:textId="5E53C800" w:rsidR="001B1583" w:rsidRPr="00E63D24" w:rsidRDefault="00FF3677"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As seen in this study that each teacher has a very diverse priority orientation, such as; social competence, personality, professional, and mastery of the material. This is obtained from in-depth interviews with each informant as a first step in clarifying how the relationship between a teacher's work motivation and his competence is</w:t>
      </w:r>
      <w:r w:rsidR="001B1583" w:rsidRPr="00E63D24">
        <w:rPr>
          <w:rFonts w:asciiTheme="majorBidi" w:hAnsiTheme="majorBidi" w:cstheme="majorBidi"/>
          <w:lang w:val="en-US"/>
        </w:rPr>
        <w:t>.</w:t>
      </w:r>
      <w:r w:rsidR="001F0D0C">
        <w:rPr>
          <w:rFonts w:asciiTheme="majorBidi" w:hAnsiTheme="majorBidi" w:cstheme="majorBidi"/>
          <w:lang w:val="en-US"/>
        </w:rPr>
        <w:t xml:space="preserve"> </w:t>
      </w:r>
      <w:r w:rsidR="001F0D0C" w:rsidRPr="001F0D0C">
        <w:rPr>
          <w:rFonts w:asciiTheme="majorBidi" w:hAnsiTheme="majorBidi" w:cstheme="majorBidi"/>
          <w:lang w:val="en-US"/>
        </w:rPr>
        <w:t>As a result, each teacher puts a different emphasis on their duties, responsibilities and obligations.</w:t>
      </w:r>
    </w:p>
    <w:p w14:paraId="4B7BC69D" w14:textId="3FAECBF9" w:rsidR="00FF3677" w:rsidRPr="00E63D24" w:rsidRDefault="00FF3677"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It seems that some teachers have the main thing they want to develop or explore in maturation or strengthening their competencies. However, this problem is caused by a very positive relationship between work motivation and teacher competence.</w:t>
      </w:r>
      <w:r w:rsidR="001F0D0C">
        <w:rPr>
          <w:rFonts w:asciiTheme="majorBidi" w:hAnsiTheme="majorBidi" w:cstheme="majorBidi"/>
          <w:lang w:val="en-US"/>
        </w:rPr>
        <w:t xml:space="preserve"> </w:t>
      </w:r>
      <w:r w:rsidR="001F0D0C" w:rsidRPr="001F0D0C">
        <w:rPr>
          <w:rFonts w:asciiTheme="majorBidi" w:hAnsiTheme="majorBidi" w:cstheme="majorBidi"/>
          <w:lang w:val="en-US"/>
        </w:rPr>
        <w:t xml:space="preserve">SMA teacher Nurul </w:t>
      </w:r>
      <w:proofErr w:type="spellStart"/>
      <w:r w:rsidR="001F0D0C" w:rsidRPr="001F0D0C">
        <w:rPr>
          <w:rFonts w:asciiTheme="majorBidi" w:hAnsiTheme="majorBidi" w:cstheme="majorBidi"/>
          <w:lang w:val="en-US"/>
        </w:rPr>
        <w:t>Yaqin</w:t>
      </w:r>
      <w:proofErr w:type="spellEnd"/>
      <w:r w:rsidR="001F0D0C" w:rsidRPr="001F0D0C">
        <w:rPr>
          <w:rFonts w:asciiTheme="majorBidi" w:hAnsiTheme="majorBidi" w:cstheme="majorBidi"/>
          <w:lang w:val="en-US"/>
        </w:rPr>
        <w:t xml:space="preserve"> realizes that their motivation to work must be in line with their competence. Therefore, this ability must be managed properly in order to make a positive contribution to the management of performance and obligations as educators.</w:t>
      </w:r>
    </w:p>
    <w:p w14:paraId="685BE2FA" w14:textId="58225275" w:rsidR="00FF3677" w:rsidRPr="00E63D24" w:rsidRDefault="00FF3677"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According to Devi, the higher the motivation of a teacher, the more efforts to acquire the skills that are being prioritized will increase. Because with the motivation and skills he has, he will be able to improve the quality of the learning carried out</w:t>
      </w:r>
      <w:r w:rsidR="00EF65F5" w:rsidRPr="00E63D24">
        <w:rPr>
          <w:rFonts w:asciiTheme="majorBidi" w:hAnsiTheme="majorBidi" w:cstheme="majorBidi"/>
          <w:lang w:val="en-US"/>
        </w:rPr>
        <w:t>.</w:t>
      </w:r>
      <w:r w:rsidR="001B1583" w:rsidRPr="00E63D24">
        <w:rPr>
          <w:rFonts w:asciiTheme="majorBidi" w:hAnsiTheme="majorBidi" w:cstheme="majorBidi"/>
          <w:lang w:val="en-US"/>
        </w:rPr>
        <w:t xml:space="preserve"> </w:t>
      </w:r>
      <w:r w:rsidRPr="00E63D24">
        <w:rPr>
          <w:rFonts w:asciiTheme="majorBidi" w:hAnsiTheme="majorBidi" w:cstheme="majorBidi"/>
          <w:lang w:val="en-US"/>
        </w:rPr>
        <w:t>The consequence is that the competence of a teacher must continue to be processed for improvement and improvement of adequate skills. This certainly has an impact on the implementation of teaching and learning, the richer the ideas issued to be applied in teacher activities.</w:t>
      </w:r>
    </w:p>
    <w:p w14:paraId="31A2D3CD" w14:textId="37C22719" w:rsidR="00C61D96" w:rsidRPr="00E63D24" w:rsidRDefault="00FF3677"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Armed with motivation, a teacher will also do creativity, as Eva did</w:t>
      </w:r>
      <w:r w:rsidR="00EF65F5" w:rsidRPr="00E63D24">
        <w:rPr>
          <w:rFonts w:asciiTheme="majorBidi" w:hAnsiTheme="majorBidi" w:cstheme="majorBidi"/>
          <w:lang w:val="en-US"/>
        </w:rPr>
        <w:t>,</w:t>
      </w:r>
      <w:r w:rsidR="00C61D96" w:rsidRPr="00E63D24">
        <w:rPr>
          <w:rFonts w:asciiTheme="majorBidi" w:hAnsiTheme="majorBidi" w:cstheme="majorBidi"/>
          <w:lang w:val="en-US"/>
        </w:rPr>
        <w:t xml:space="preserve"> </w:t>
      </w:r>
      <w:r w:rsidRPr="00E63D24">
        <w:rPr>
          <w:rFonts w:asciiTheme="majorBidi" w:hAnsiTheme="majorBidi" w:cstheme="majorBidi"/>
          <w:lang w:val="en-US"/>
        </w:rPr>
        <w:t xml:space="preserve">that he feels the need for up to date and actual information in the field of education. So that he can make improvements </w:t>
      </w:r>
      <w:r w:rsidRPr="00E63D24">
        <w:rPr>
          <w:rFonts w:asciiTheme="majorBidi" w:hAnsiTheme="majorBidi" w:cstheme="majorBidi"/>
          <w:lang w:val="en-US"/>
        </w:rPr>
        <w:lastRenderedPageBreak/>
        <w:t>in mastery of the material that has a direct impact on teaching and learning activities.</w:t>
      </w:r>
      <w:r w:rsidR="001F0D0C">
        <w:rPr>
          <w:rFonts w:asciiTheme="majorBidi" w:hAnsiTheme="majorBidi" w:cstheme="majorBidi"/>
          <w:lang w:val="en-US"/>
        </w:rPr>
        <w:t xml:space="preserve"> </w:t>
      </w:r>
      <w:r w:rsidR="001F0D0C" w:rsidRPr="001F0D0C">
        <w:rPr>
          <w:rFonts w:asciiTheme="majorBidi" w:hAnsiTheme="majorBidi" w:cstheme="majorBidi"/>
          <w:lang w:val="en-US"/>
        </w:rPr>
        <w:t>Teacher awareness like this is beneficial for school leaders in running quality schools and implementing support programs for the improvement and improvement of their learning and work systems.</w:t>
      </w:r>
    </w:p>
    <w:p w14:paraId="36DD667F" w14:textId="5FEFF4F1" w:rsidR="00C61D96" w:rsidRPr="00E63D24" w:rsidRDefault="00FF3677"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Thus a teacher who has motivation, from the beginning he will continue to make improvements in the field of knowledge and skills. Because after all the motivation that is implanted will have an impact on his development. This is as seen in the following statement</w:t>
      </w:r>
      <w:r w:rsidR="00C61D96" w:rsidRPr="00E63D24">
        <w:rPr>
          <w:rFonts w:asciiTheme="majorBidi" w:hAnsiTheme="majorBidi" w:cstheme="majorBidi"/>
          <w:lang w:val="en-US"/>
        </w:rPr>
        <w:t>:</w:t>
      </w:r>
    </w:p>
    <w:p w14:paraId="3B01004C" w14:textId="0F03FEEE" w:rsidR="00C61D96" w:rsidRPr="00E63D24" w:rsidRDefault="00C61D96" w:rsidP="008D1EB3">
      <w:pPr>
        <w:spacing w:line="360" w:lineRule="auto"/>
        <w:ind w:left="709"/>
        <w:jc w:val="both"/>
        <w:rPr>
          <w:rFonts w:asciiTheme="majorBidi" w:hAnsiTheme="majorBidi" w:cstheme="majorBidi"/>
          <w:lang w:val="en-US"/>
        </w:rPr>
      </w:pPr>
      <w:proofErr w:type="spellStart"/>
      <w:r w:rsidRPr="00E63D24">
        <w:rPr>
          <w:rFonts w:asciiTheme="majorBidi" w:hAnsiTheme="majorBidi" w:cstheme="majorBidi"/>
          <w:lang w:val="en-US"/>
        </w:rPr>
        <w:t>Setiap</w:t>
      </w:r>
      <w:proofErr w:type="spellEnd"/>
      <w:r w:rsidRPr="00E63D24">
        <w:rPr>
          <w:rFonts w:asciiTheme="majorBidi" w:hAnsiTheme="majorBidi" w:cstheme="majorBidi"/>
          <w:lang w:val="en-US"/>
        </w:rPr>
        <w:t xml:space="preserve"> orang yang </w:t>
      </w:r>
      <w:proofErr w:type="spellStart"/>
      <w:r w:rsidRPr="00E63D24">
        <w:rPr>
          <w:rFonts w:asciiTheme="majorBidi" w:hAnsiTheme="majorBidi" w:cstheme="majorBidi"/>
          <w:lang w:val="en-US"/>
        </w:rPr>
        <w:t>sudah</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termotivasi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otomatis</w:t>
      </w:r>
      <w:proofErr w:type="spellEnd"/>
      <w:r w:rsidRPr="00E63D24">
        <w:rPr>
          <w:rFonts w:asciiTheme="majorBidi" w:hAnsiTheme="majorBidi" w:cstheme="majorBidi"/>
          <w:lang w:val="en-US"/>
        </w:rPr>
        <w:t xml:space="preserve"> orang </w:t>
      </w:r>
      <w:proofErr w:type="spellStart"/>
      <w:r w:rsidRPr="00E63D24">
        <w:rPr>
          <w:rFonts w:asciiTheme="majorBidi" w:hAnsiTheme="majorBidi" w:cstheme="majorBidi"/>
          <w:lang w:val="en-US"/>
        </w:rPr>
        <w:t>tersebut</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akan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memperbaiki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kompetensinya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Tetapi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bagi</w:t>
      </w:r>
      <w:proofErr w:type="spellEnd"/>
      <w:r w:rsidRPr="00E63D24">
        <w:rPr>
          <w:rFonts w:asciiTheme="majorBidi" w:hAnsiTheme="majorBidi" w:cstheme="majorBidi"/>
          <w:lang w:val="en-US"/>
        </w:rPr>
        <w:t xml:space="preserve"> orang yang </w:t>
      </w:r>
      <w:proofErr w:type="spellStart"/>
      <w:r w:rsidRPr="00E63D24">
        <w:rPr>
          <w:rFonts w:asciiTheme="majorBidi" w:hAnsiTheme="majorBidi" w:cstheme="majorBidi"/>
          <w:lang w:val="en-US"/>
        </w:rPr>
        <w:t>hanya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berkompetensi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belum</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tentu</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termotivasi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Maka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bagi</w:t>
      </w:r>
      <w:proofErr w:type="spellEnd"/>
      <w:r w:rsidRPr="00E63D24">
        <w:rPr>
          <w:rFonts w:asciiTheme="majorBidi" w:hAnsiTheme="majorBidi" w:cstheme="majorBidi"/>
          <w:lang w:val="en-US"/>
        </w:rPr>
        <w:t xml:space="preserve"> para </w:t>
      </w:r>
      <w:proofErr w:type="spellStart"/>
      <w:r w:rsidRPr="00E63D24">
        <w:rPr>
          <w:rFonts w:asciiTheme="majorBidi" w:hAnsiTheme="majorBidi" w:cstheme="majorBidi"/>
          <w:lang w:val="en-US"/>
        </w:rPr>
        <w:t>pemimpin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jangan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patahkan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semangat</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juang</w:t>
      </w:r>
      <w:proofErr w:type="spellEnd"/>
      <w:r w:rsidRPr="00E63D24">
        <w:rPr>
          <w:rFonts w:asciiTheme="majorBidi" w:hAnsiTheme="majorBidi" w:cstheme="majorBidi"/>
          <w:lang w:val="en-US"/>
        </w:rPr>
        <w:t xml:space="preserve"> para </w:t>
      </w:r>
      <w:proofErr w:type="spellStart"/>
      <w:r w:rsidRPr="00E63D24">
        <w:rPr>
          <w:rFonts w:asciiTheme="majorBidi" w:hAnsiTheme="majorBidi" w:cstheme="majorBidi"/>
          <w:lang w:val="en-US"/>
        </w:rPr>
        <w:t>pendidik</w:t>
      </w:r>
      <w:proofErr w:type="spellEnd"/>
      <w:r w:rsidR="00EF65F5" w:rsidRPr="00E63D24">
        <w:rPr>
          <w:rFonts w:asciiTheme="majorBidi" w:hAnsiTheme="majorBidi" w:cstheme="majorBidi"/>
          <w:lang w:val="en-US"/>
        </w:rPr>
        <w:t>.</w:t>
      </w:r>
    </w:p>
    <w:p w14:paraId="51FBE346" w14:textId="2579D6BA" w:rsidR="00C61D96" w:rsidRPr="00E63D24" w:rsidRDefault="00FF3677"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One aspect that might be developed for teacher competence is professionalism. This competency is realized to have succeeded in encouraging performance with good results. Although it is known that competence is not a major factor in the success of a person's performance, for example, there are also drives or motives that have a direct impact on individuals. This is reinforced that teacher competence and teacher work motivation are positively and correlatively related</w:t>
      </w:r>
      <w:r w:rsidR="00EF65F5" w:rsidRPr="00E63D24">
        <w:rPr>
          <w:rFonts w:asciiTheme="majorBidi" w:hAnsiTheme="majorBidi" w:cstheme="majorBidi"/>
          <w:lang w:val="en-US"/>
        </w:rPr>
        <w:t>.</w:t>
      </w:r>
      <w:r w:rsidR="000018B6" w:rsidRPr="00E63D24">
        <w:rPr>
          <w:rStyle w:val="FootnoteReference"/>
          <w:rFonts w:asciiTheme="majorBidi" w:hAnsiTheme="majorBidi" w:cstheme="majorBidi"/>
          <w:lang w:val="en-US"/>
        </w:rPr>
        <w:footnoteReference w:id="21"/>
      </w:r>
    </w:p>
    <w:p w14:paraId="39C7309A" w14:textId="4681BE68" w:rsidR="008B0037" w:rsidRPr="00E63D24" w:rsidRDefault="00FF3677"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Thus, the closer the relationship between work motivation and teacher competence at SMA Nurul Yakin, almost all informants rate positively and correlate the relationship between the two. For example, the following statement by the source</w:t>
      </w:r>
      <w:r w:rsidR="008B0037" w:rsidRPr="00E63D24">
        <w:rPr>
          <w:rFonts w:asciiTheme="majorBidi" w:hAnsiTheme="majorBidi" w:cstheme="majorBidi"/>
          <w:lang w:val="en-US"/>
        </w:rPr>
        <w:t>:</w:t>
      </w:r>
    </w:p>
    <w:p w14:paraId="2E8523D2" w14:textId="2E62C6B2" w:rsidR="008B0037" w:rsidRPr="00E63D24" w:rsidRDefault="008B0037" w:rsidP="008D1EB3">
      <w:pPr>
        <w:spacing w:after="0" w:line="240" w:lineRule="auto"/>
        <w:ind w:left="709"/>
        <w:jc w:val="both"/>
        <w:rPr>
          <w:rFonts w:asciiTheme="majorBidi" w:hAnsiTheme="majorBidi" w:cstheme="majorBidi"/>
          <w:b/>
          <w:bCs/>
          <w:lang w:val="en-US"/>
        </w:rPr>
      </w:pPr>
      <w:proofErr w:type="spellStart"/>
      <w:r w:rsidRPr="00E63D24">
        <w:rPr>
          <w:rFonts w:asciiTheme="majorBidi" w:hAnsiTheme="majorBidi" w:cstheme="majorBidi"/>
          <w:lang w:val="en-US"/>
        </w:rPr>
        <w:t>Penguasaan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kompetensi</w:t>
      </w:r>
      <w:proofErr w:type="spellEnd"/>
      <w:r w:rsidRPr="00E63D24">
        <w:rPr>
          <w:rFonts w:asciiTheme="majorBidi" w:hAnsiTheme="majorBidi" w:cstheme="majorBidi"/>
          <w:lang w:val="en-US"/>
        </w:rPr>
        <w:t xml:space="preserve"> yang </w:t>
      </w:r>
      <w:proofErr w:type="spellStart"/>
      <w:r w:rsidRPr="00E63D24">
        <w:rPr>
          <w:rFonts w:asciiTheme="majorBidi" w:hAnsiTheme="majorBidi" w:cstheme="majorBidi"/>
          <w:lang w:val="en-US"/>
        </w:rPr>
        <w:t>baik</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cenderung</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akan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menghasilkan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kinerja</w:t>
      </w:r>
      <w:proofErr w:type="spellEnd"/>
      <w:r w:rsidRPr="00E63D24">
        <w:rPr>
          <w:rFonts w:asciiTheme="majorBidi" w:hAnsiTheme="majorBidi" w:cstheme="majorBidi"/>
          <w:lang w:val="en-US"/>
        </w:rPr>
        <w:t xml:space="preserve"> yang </w:t>
      </w:r>
      <w:proofErr w:type="spellStart"/>
      <w:r w:rsidRPr="00E63D24">
        <w:rPr>
          <w:rFonts w:asciiTheme="majorBidi" w:hAnsiTheme="majorBidi" w:cstheme="majorBidi"/>
          <w:lang w:val="en-US"/>
        </w:rPr>
        <w:t>baik</w:t>
      </w:r>
      <w:proofErr w:type="spellEnd"/>
      <w:r w:rsidRPr="00E63D24">
        <w:rPr>
          <w:rFonts w:asciiTheme="majorBidi" w:hAnsiTheme="majorBidi" w:cstheme="majorBidi"/>
          <w:lang w:val="en-US"/>
        </w:rPr>
        <w:t xml:space="preserve"> pula. Akan </w:t>
      </w:r>
      <w:proofErr w:type="spellStart"/>
      <w:r w:rsidRPr="00E63D24">
        <w:rPr>
          <w:rFonts w:asciiTheme="majorBidi" w:hAnsiTheme="majorBidi" w:cstheme="majorBidi"/>
          <w:lang w:val="en-US"/>
        </w:rPr>
        <w:t>tetapi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ada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beberapa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hal</w:t>
      </w:r>
      <w:proofErr w:type="spellEnd"/>
      <w:r w:rsidRPr="00E63D24">
        <w:rPr>
          <w:rFonts w:asciiTheme="majorBidi" w:hAnsiTheme="majorBidi" w:cstheme="majorBidi"/>
          <w:lang w:val="en-US"/>
        </w:rPr>
        <w:t xml:space="preserve"> yang </w:t>
      </w:r>
      <w:proofErr w:type="spellStart"/>
      <w:r w:rsidRPr="00E63D24">
        <w:rPr>
          <w:rFonts w:asciiTheme="majorBidi" w:hAnsiTheme="majorBidi" w:cstheme="majorBidi"/>
          <w:lang w:val="en-US"/>
        </w:rPr>
        <w:t>dapat</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mempengaruhi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kinerja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tersebut</w:t>
      </w:r>
      <w:proofErr w:type="spellEnd"/>
      <w:r w:rsidRPr="00E63D24">
        <w:rPr>
          <w:rFonts w:asciiTheme="majorBidi" w:hAnsiTheme="majorBidi" w:cstheme="majorBidi"/>
          <w:lang w:val="en-US"/>
        </w:rPr>
        <w:t xml:space="preserve"> salah </w:t>
      </w:r>
      <w:proofErr w:type="spellStart"/>
      <w:r w:rsidRPr="00E63D24">
        <w:rPr>
          <w:rFonts w:asciiTheme="majorBidi" w:hAnsiTheme="majorBidi" w:cstheme="majorBidi"/>
          <w:lang w:val="en-US"/>
        </w:rPr>
        <w:t>satunya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ialah</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motivasi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kerja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semakin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tinggi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motivasi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seseorang</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maka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akan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semakin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tinggi</w:t>
      </w:r>
      <w:proofErr w:type="spellEnd"/>
      <w:r w:rsidRPr="00E63D24">
        <w:rPr>
          <w:rFonts w:asciiTheme="majorBidi" w:hAnsiTheme="majorBidi" w:cstheme="majorBidi"/>
          <w:lang w:val="en-US"/>
        </w:rPr>
        <w:t xml:space="preserve"> pula </w:t>
      </w:r>
      <w:proofErr w:type="spellStart"/>
      <w:r w:rsidRPr="00E63D24">
        <w:rPr>
          <w:rFonts w:asciiTheme="majorBidi" w:hAnsiTheme="majorBidi" w:cstheme="majorBidi"/>
          <w:lang w:val="en-US"/>
        </w:rPr>
        <w:t>kinerjanya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Sebaliknya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semakin</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rendah</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motivasi</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seseorang</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maka</w:t>
      </w:r>
      <w:proofErr w:type="spellEnd"/>
      <w:r w:rsidRPr="00E63D24">
        <w:rPr>
          <w:rFonts w:asciiTheme="majorBidi" w:hAnsiTheme="majorBidi" w:cstheme="majorBidi"/>
          <w:lang w:val="en-US"/>
        </w:rPr>
        <w:t xml:space="preserve"> </w:t>
      </w:r>
      <w:proofErr w:type="spellStart"/>
      <w:r w:rsidRPr="00E63D24">
        <w:rPr>
          <w:rFonts w:asciiTheme="majorBidi" w:hAnsiTheme="majorBidi" w:cstheme="majorBidi"/>
          <w:lang w:val="en-US"/>
        </w:rPr>
        <w:t>rendah</w:t>
      </w:r>
      <w:proofErr w:type="spellEnd"/>
      <w:r w:rsidRPr="00E63D24">
        <w:rPr>
          <w:rFonts w:asciiTheme="majorBidi" w:hAnsiTheme="majorBidi" w:cstheme="majorBidi"/>
          <w:lang w:val="en-US"/>
        </w:rPr>
        <w:t xml:space="preserve"> pula </w:t>
      </w:r>
      <w:proofErr w:type="spellStart"/>
      <w:r w:rsidRPr="00E63D24">
        <w:rPr>
          <w:rFonts w:asciiTheme="majorBidi" w:hAnsiTheme="majorBidi" w:cstheme="majorBidi"/>
          <w:lang w:val="en-US"/>
        </w:rPr>
        <w:t>kinerjanya</w:t>
      </w:r>
      <w:proofErr w:type="spellEnd"/>
      <w:r w:rsidR="00EF65F5" w:rsidRPr="00E63D24">
        <w:rPr>
          <w:rFonts w:asciiTheme="majorBidi" w:hAnsiTheme="majorBidi" w:cstheme="majorBidi"/>
          <w:lang w:val="en-US"/>
        </w:rPr>
        <w:t>.</w:t>
      </w:r>
    </w:p>
    <w:p w14:paraId="0C64F904" w14:textId="25B65F4E" w:rsidR="008B0037" w:rsidRPr="00E63D24" w:rsidRDefault="008B0037" w:rsidP="001B1583">
      <w:pPr>
        <w:spacing w:after="0" w:line="360" w:lineRule="auto"/>
        <w:ind w:firstLine="567"/>
        <w:jc w:val="both"/>
        <w:rPr>
          <w:rFonts w:asciiTheme="majorBidi" w:hAnsiTheme="majorBidi" w:cstheme="majorBidi"/>
          <w:lang w:val="en-US"/>
        </w:rPr>
      </w:pPr>
    </w:p>
    <w:p w14:paraId="1864C1C9" w14:textId="77777777" w:rsidR="00532122" w:rsidRPr="00E63D24" w:rsidRDefault="00FF3677"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This is also in line with the assertion of other informants found in this study. For example, the expression that states that a teacher must have both motivation and competence cannot be separated. Statements like this are very close to the criteria for professional teachers, however, if you want to become a teacher who has professionalism, it is impossible to ignore his self-motivation and develop skills in his field of work</w:t>
      </w:r>
      <w:r w:rsidR="00DB150F" w:rsidRPr="00E63D24">
        <w:rPr>
          <w:rFonts w:asciiTheme="majorBidi" w:hAnsiTheme="majorBidi" w:cstheme="majorBidi"/>
          <w:lang w:val="en-US"/>
        </w:rPr>
        <w:t>.</w:t>
      </w:r>
    </w:p>
    <w:p w14:paraId="6C5E6852" w14:textId="6658C020" w:rsidR="009569B0" w:rsidRPr="00E63D24" w:rsidRDefault="00532122"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The learning process requires the development and use of variations in teaching to generate student motivation. Variations in teaching are supported by teacher competence so that they can organize learning with various variations, including variations in teaching styles, variations in media and materials, and variations in teaching and learning interactions. Motivation has a very important role in learning activities. Thus, motivation has a strategic role in achieving learning goals or outcomes.</w:t>
      </w:r>
      <w:r w:rsidR="00DD57FA" w:rsidRPr="00E63D24">
        <w:rPr>
          <w:rStyle w:val="FootnoteReference"/>
          <w:rFonts w:asciiTheme="majorBidi" w:hAnsiTheme="majorBidi" w:cstheme="majorBidi"/>
          <w:lang w:val="en-US"/>
        </w:rPr>
        <w:footnoteReference w:id="22"/>
      </w:r>
    </w:p>
    <w:p w14:paraId="6072FE56" w14:textId="217EE9A0" w:rsidR="008B0037" w:rsidRPr="00E63D24" w:rsidRDefault="00FF3677"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lastRenderedPageBreak/>
        <w:t>Therefore, it can actually be justified if there is a conclusion which states that these two aspects are interrelated in competency development, both related to learning and individual interests. The consequence is of course in the realm of the curriculum that is built based on competence, by introducing the concept of technology in the field of education</w:t>
      </w:r>
      <w:r w:rsidR="00DD57FA" w:rsidRPr="00E63D24">
        <w:rPr>
          <w:rFonts w:asciiTheme="majorBidi" w:hAnsiTheme="majorBidi" w:cstheme="majorBidi"/>
          <w:lang w:val="en-US"/>
        </w:rPr>
        <w:t>.</w:t>
      </w:r>
      <w:r w:rsidR="000018B6" w:rsidRPr="00E63D24">
        <w:rPr>
          <w:rStyle w:val="FootnoteReference"/>
          <w:rFonts w:asciiTheme="majorBidi" w:hAnsiTheme="majorBidi" w:cstheme="majorBidi"/>
          <w:lang w:val="en-US"/>
        </w:rPr>
        <w:footnoteReference w:id="23"/>
      </w:r>
    </w:p>
    <w:p w14:paraId="692003AA" w14:textId="1BFBE0BF" w:rsidR="006F1A92" w:rsidRPr="00E63D24" w:rsidRDefault="00FF3677"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The above can be justified, that the professional competence of a teacher affects students, for example student learning motivation. With a close relationship, the professional competence of teachers is needed in learning. Because there is a significant and positive relationship between the two. With the professional competence possessed, it is likely that the teacher will have high creativity. Meanwhile, one of the efforts to improve the creative attitude of teachers is to order or develop professional competence</w:t>
      </w:r>
      <w:r w:rsidR="00DD57FA" w:rsidRPr="00E63D24">
        <w:rPr>
          <w:rFonts w:asciiTheme="majorBidi" w:hAnsiTheme="majorBidi" w:cstheme="majorBidi"/>
          <w:lang w:val="en-US"/>
        </w:rPr>
        <w:t>.</w:t>
      </w:r>
      <w:r w:rsidR="000018B6" w:rsidRPr="00E63D24">
        <w:rPr>
          <w:rStyle w:val="FootnoteReference"/>
          <w:rFonts w:asciiTheme="majorBidi" w:hAnsiTheme="majorBidi" w:cstheme="majorBidi"/>
          <w:lang w:val="en-US"/>
        </w:rPr>
        <w:footnoteReference w:id="24"/>
      </w:r>
    </w:p>
    <w:p w14:paraId="188630AB" w14:textId="154BC96D" w:rsidR="00F41178" w:rsidRPr="00E63D24" w:rsidRDefault="00FF3677"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Work motivation and its relationship with teacher competence is a relationship that has a significant impact on teacher performance. The teacher, of course, in addition to teaching, he also educates, guides, motivates, and even becomes an example for students. Therefore, the teacher cannot have high motivation or enthusiasm, but does not have the effort to improve or hone his competence</w:t>
      </w:r>
      <w:r w:rsidR="00F41178" w:rsidRPr="00E63D24">
        <w:rPr>
          <w:rFonts w:asciiTheme="majorBidi" w:hAnsiTheme="majorBidi" w:cstheme="majorBidi"/>
          <w:lang w:val="en-US"/>
        </w:rPr>
        <w:t xml:space="preserve">. </w:t>
      </w:r>
    </w:p>
    <w:p w14:paraId="38603D7A" w14:textId="3B7E737B" w:rsidR="00F41178" w:rsidRPr="00E63D24" w:rsidRDefault="00FF3677" w:rsidP="008D1EB3">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Several studies show that work motivation and teacher competence are almost impossible to separate, because the two work interrelated and connected. The consequence is on the performance of the teacher itself</w:t>
      </w:r>
      <w:r w:rsidR="00DD57FA" w:rsidRPr="00E63D24">
        <w:rPr>
          <w:rFonts w:asciiTheme="majorBidi" w:hAnsiTheme="majorBidi" w:cstheme="majorBidi"/>
          <w:lang w:val="en-US"/>
        </w:rPr>
        <w:t>.</w:t>
      </w:r>
      <w:r w:rsidR="000018B6" w:rsidRPr="00E63D24">
        <w:rPr>
          <w:rStyle w:val="FootnoteReference"/>
          <w:rFonts w:asciiTheme="majorBidi" w:hAnsiTheme="majorBidi" w:cstheme="majorBidi"/>
          <w:lang w:val="en-US"/>
        </w:rPr>
        <w:footnoteReference w:id="25"/>
      </w:r>
      <w:r w:rsidR="001D0939" w:rsidRPr="00E63D24">
        <w:rPr>
          <w:rFonts w:asciiTheme="majorBidi" w:hAnsiTheme="majorBidi" w:cstheme="majorBidi"/>
          <w:lang w:val="en-US"/>
        </w:rPr>
        <w:t xml:space="preserve"> </w:t>
      </w:r>
      <w:r w:rsidRPr="00E63D24">
        <w:rPr>
          <w:rFonts w:asciiTheme="majorBidi" w:hAnsiTheme="majorBidi" w:cstheme="majorBidi"/>
          <w:lang w:val="en-US"/>
        </w:rPr>
        <w:t xml:space="preserve">The relevance of this research seeks to position in various studies related to the motivation and competence of teachers in private schools, namely SMA S Nurul </w:t>
      </w:r>
      <w:proofErr w:type="spellStart"/>
      <w:r w:rsidRPr="00E63D24">
        <w:rPr>
          <w:rFonts w:asciiTheme="majorBidi" w:hAnsiTheme="majorBidi" w:cstheme="majorBidi"/>
          <w:lang w:val="en-US"/>
        </w:rPr>
        <w:t>Yaqin</w:t>
      </w:r>
      <w:proofErr w:type="spellEnd"/>
      <w:r w:rsidRPr="00E63D24">
        <w:rPr>
          <w:rFonts w:asciiTheme="majorBidi" w:hAnsiTheme="majorBidi" w:cstheme="majorBidi"/>
          <w:lang w:val="en-US"/>
        </w:rPr>
        <w:t>.</w:t>
      </w:r>
    </w:p>
    <w:p w14:paraId="463651B0" w14:textId="6C687CE1" w:rsidR="001F0D0C" w:rsidRDefault="00532122" w:rsidP="0033770A">
      <w:pPr>
        <w:spacing w:after="0" w:line="360" w:lineRule="auto"/>
        <w:ind w:firstLine="709"/>
        <w:jc w:val="both"/>
        <w:rPr>
          <w:rFonts w:asciiTheme="majorBidi" w:hAnsiTheme="majorBidi" w:cstheme="majorBidi"/>
          <w:lang w:val="en-US"/>
        </w:rPr>
      </w:pPr>
      <w:r w:rsidRPr="00E63D24">
        <w:rPr>
          <w:rFonts w:asciiTheme="majorBidi" w:hAnsiTheme="majorBidi" w:cstheme="majorBidi"/>
          <w:lang w:val="en-US"/>
        </w:rPr>
        <w:t>In an effort to improve teacher performance, the principal as the person in charge needs to implement his role as a leader, manager, administrator, and motivator. Teacher performance is shown in work results and behavior at work. Teacher performance can also be shown from how much the required competencies are met. These competencies include pedagogic competence, personality competence, social competence and professional competence.</w:t>
      </w:r>
      <w:r w:rsidR="00DD57FA" w:rsidRPr="00E63D24">
        <w:rPr>
          <w:rStyle w:val="FootnoteReference"/>
          <w:rFonts w:asciiTheme="majorBidi" w:hAnsiTheme="majorBidi" w:cstheme="majorBidi"/>
          <w:lang w:val="en-US"/>
        </w:rPr>
        <w:footnoteReference w:id="26"/>
      </w:r>
    </w:p>
    <w:p w14:paraId="7F8BBA6C" w14:textId="6AE50B2D" w:rsidR="0033770A" w:rsidRDefault="0033770A" w:rsidP="0033770A">
      <w:pPr>
        <w:spacing w:after="0" w:line="360" w:lineRule="auto"/>
        <w:ind w:firstLine="709"/>
        <w:jc w:val="both"/>
        <w:rPr>
          <w:rFonts w:asciiTheme="majorBidi" w:hAnsiTheme="majorBidi" w:cstheme="majorBidi"/>
          <w:lang w:val="en-US"/>
        </w:rPr>
      </w:pPr>
      <w:r w:rsidRPr="0033770A">
        <w:rPr>
          <w:rFonts w:asciiTheme="majorBidi" w:hAnsiTheme="majorBidi" w:cstheme="majorBidi"/>
          <w:lang w:val="en-US"/>
        </w:rPr>
        <w:t>Motivation is very necessary because with this motivation it is hoped that every individual will work hard and be enthusiastic to achieve high work productivity. Instilling motivation is basically instilling values. Therefore, routine communication and coaching is the key. With the motivation of teachers in carrying out their duties, they can maximize the achievement of the learning process that runs smoothly, orderly, and is conducive to achieving educational goals in schools. With an increase in teacher motivation and competence, it can help teachers act and behave responsibly.</w:t>
      </w:r>
    </w:p>
    <w:p w14:paraId="6FEAAC8A" w14:textId="2F043AF1" w:rsidR="0033770A" w:rsidRDefault="0033770A" w:rsidP="0033770A">
      <w:pPr>
        <w:spacing w:after="0" w:line="360" w:lineRule="auto"/>
        <w:ind w:firstLine="709"/>
        <w:jc w:val="both"/>
        <w:rPr>
          <w:rFonts w:asciiTheme="majorBidi" w:hAnsiTheme="majorBidi" w:cstheme="majorBidi"/>
          <w:lang w:val="en-US"/>
        </w:rPr>
      </w:pPr>
      <w:r w:rsidRPr="0033770A">
        <w:rPr>
          <w:rFonts w:asciiTheme="majorBidi" w:hAnsiTheme="majorBidi" w:cstheme="majorBidi"/>
          <w:lang w:val="en-US"/>
        </w:rPr>
        <w:lastRenderedPageBreak/>
        <w:t>Teacher competence and work motivation affect teacher performance Teachers who have high competence both in terms of knowledge, skills, and individual qualities, automatically show good and quality performance. Teachers who have high motivation towards their professional duties and responsibilities will show maximum performance. Teachers who have high discipline will be able to complete their professional duties and responsibilities in accordance with what has been programmed.</w:t>
      </w:r>
    </w:p>
    <w:p w14:paraId="68B7801F" w14:textId="495CABE5" w:rsidR="006F1A92" w:rsidRPr="00E63D24" w:rsidRDefault="006C1EF0" w:rsidP="001F0D0C">
      <w:pPr>
        <w:spacing w:before="240" w:after="0" w:line="360" w:lineRule="auto"/>
        <w:jc w:val="both"/>
        <w:rPr>
          <w:rFonts w:asciiTheme="majorBidi" w:hAnsiTheme="majorBidi" w:cstheme="majorBidi"/>
          <w:b/>
          <w:bCs/>
          <w:lang w:val="en-US"/>
        </w:rPr>
      </w:pPr>
      <w:r w:rsidRPr="00E63D24">
        <w:rPr>
          <w:rFonts w:asciiTheme="majorBidi" w:hAnsiTheme="majorBidi" w:cstheme="majorBidi"/>
          <w:b/>
          <w:bCs/>
          <w:lang w:val="en-US"/>
        </w:rPr>
        <w:t>CONCLUSIONS AND RECOMMENDATIONS</w:t>
      </w:r>
    </w:p>
    <w:p w14:paraId="691E6307" w14:textId="725A1292" w:rsidR="001F38E5" w:rsidRPr="00750A5E" w:rsidRDefault="00750A5E" w:rsidP="0033770A">
      <w:pPr>
        <w:spacing w:line="360" w:lineRule="auto"/>
        <w:ind w:firstLine="709"/>
        <w:jc w:val="both"/>
        <w:rPr>
          <w:rFonts w:asciiTheme="majorBidi" w:hAnsiTheme="majorBidi" w:cstheme="majorBidi"/>
          <w:lang w:val="en-US"/>
        </w:rPr>
      </w:pPr>
      <w:r w:rsidRPr="00750A5E">
        <w:rPr>
          <w:rFonts w:asciiTheme="majorBidi" w:hAnsiTheme="majorBidi" w:cstheme="majorBidi"/>
          <w:lang w:val="en-US"/>
        </w:rPr>
        <w:t xml:space="preserve">Teacher Work Motivation at SMA S Nurul </w:t>
      </w:r>
      <w:proofErr w:type="spellStart"/>
      <w:r w:rsidRPr="00750A5E">
        <w:rPr>
          <w:rFonts w:asciiTheme="majorBidi" w:hAnsiTheme="majorBidi" w:cstheme="majorBidi"/>
          <w:lang w:val="en-US"/>
        </w:rPr>
        <w:t>Yaqin</w:t>
      </w:r>
      <w:proofErr w:type="spellEnd"/>
      <w:r w:rsidRPr="00750A5E">
        <w:rPr>
          <w:rFonts w:asciiTheme="majorBidi" w:hAnsiTheme="majorBidi" w:cstheme="majorBidi"/>
          <w:lang w:val="en-US"/>
        </w:rPr>
        <w:t xml:space="preserve"> has a variety of motives that can be developed in several ways, namely; motivation for worship, development of knowledge, and devotion. However, every teacher tries to work based on the goals and standards of the school. Based on the research and analysis, it can be stated that the work motivation and competence of teachers at SMA S Nurul </w:t>
      </w:r>
      <w:proofErr w:type="spellStart"/>
      <w:r w:rsidRPr="00750A5E">
        <w:rPr>
          <w:rFonts w:asciiTheme="majorBidi" w:hAnsiTheme="majorBidi" w:cstheme="majorBidi"/>
          <w:lang w:val="en-US"/>
        </w:rPr>
        <w:t>Yaqin</w:t>
      </w:r>
      <w:proofErr w:type="spellEnd"/>
      <w:r w:rsidRPr="00750A5E">
        <w:rPr>
          <w:rFonts w:asciiTheme="majorBidi" w:hAnsiTheme="majorBidi" w:cstheme="majorBidi"/>
          <w:lang w:val="en-US"/>
        </w:rPr>
        <w:t xml:space="preserve"> are understood by a number of teachers as activities that must be in line. Therefore, teachers can improve every work need and obligations as educators. This article recommends the managers of SMA S Nurul </w:t>
      </w:r>
      <w:proofErr w:type="spellStart"/>
      <w:r w:rsidRPr="00750A5E">
        <w:rPr>
          <w:rFonts w:asciiTheme="majorBidi" w:hAnsiTheme="majorBidi" w:cstheme="majorBidi"/>
          <w:lang w:val="en-US"/>
        </w:rPr>
        <w:t>Yaqin</w:t>
      </w:r>
      <w:proofErr w:type="spellEnd"/>
      <w:r w:rsidRPr="00750A5E">
        <w:rPr>
          <w:rFonts w:asciiTheme="majorBidi" w:hAnsiTheme="majorBidi" w:cstheme="majorBidi"/>
          <w:lang w:val="en-US"/>
        </w:rPr>
        <w:t xml:space="preserve"> to facilitate and create programs in order to increase teacher competence and their work motivation</w:t>
      </w:r>
      <w:r w:rsidR="00EC76A5" w:rsidRPr="00E63D24">
        <w:rPr>
          <w:rFonts w:asciiTheme="majorBidi" w:hAnsiTheme="majorBidi" w:cstheme="majorBidi"/>
          <w:lang w:val="en-US"/>
        </w:rPr>
        <w:t>.</w:t>
      </w:r>
    </w:p>
    <w:p w14:paraId="0F1BC427" w14:textId="2A7CACCF" w:rsidR="00750A5E" w:rsidRPr="00141424" w:rsidRDefault="00EB4FF7" w:rsidP="00750A5E">
      <w:pPr>
        <w:spacing w:line="360" w:lineRule="auto"/>
        <w:contextualSpacing/>
        <w:rPr>
          <w:rFonts w:asciiTheme="majorBidi" w:eastAsia="Calibri" w:hAnsiTheme="majorBidi" w:cstheme="majorBidi"/>
          <w:b/>
          <w:bCs/>
          <w:lang w:val="en-US"/>
        </w:rPr>
      </w:pPr>
      <w:r w:rsidRPr="00141424">
        <w:rPr>
          <w:rFonts w:asciiTheme="majorBidi" w:eastAsia="Calibri" w:hAnsiTheme="majorBidi" w:cstheme="majorBidi"/>
          <w:b/>
          <w:bCs/>
          <w:lang w:val="en-US"/>
        </w:rPr>
        <w:t>BIBLIOGRAPHY</w:t>
      </w:r>
    </w:p>
    <w:p w14:paraId="25E879C8" w14:textId="3DADEDFC" w:rsidR="00DD57FA" w:rsidRPr="00141424" w:rsidRDefault="00EC76A5"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eastAsia="Calibri" w:hAnsiTheme="majorBidi" w:cstheme="majorBidi"/>
          <w:b/>
          <w:bCs/>
          <w:lang w:val="en-US"/>
        </w:rPr>
        <w:fldChar w:fldCharType="begin" w:fldLock="1"/>
      </w:r>
      <w:r w:rsidRPr="00141424">
        <w:rPr>
          <w:rFonts w:asciiTheme="majorBidi" w:eastAsia="Calibri" w:hAnsiTheme="majorBidi" w:cstheme="majorBidi"/>
          <w:b/>
          <w:bCs/>
          <w:lang w:val="en-US"/>
        </w:rPr>
        <w:instrText xml:space="preserve">ADDIN Mendeley Bibliography CSL_BIBLIOGRAPHY </w:instrText>
      </w:r>
      <w:r w:rsidRPr="00141424">
        <w:rPr>
          <w:rFonts w:asciiTheme="majorBidi" w:eastAsia="Calibri" w:hAnsiTheme="majorBidi" w:cstheme="majorBidi"/>
          <w:b/>
          <w:bCs/>
          <w:lang w:val="en-US"/>
        </w:rPr>
        <w:fldChar w:fldCharType="separate"/>
      </w:r>
      <w:r w:rsidR="00DD57FA" w:rsidRPr="00141424">
        <w:rPr>
          <w:rFonts w:asciiTheme="majorBidi" w:hAnsiTheme="majorBidi" w:cstheme="majorBidi"/>
          <w:noProof/>
        </w:rPr>
        <w:t xml:space="preserve">Abd.Madjid. </w:t>
      </w:r>
      <w:r w:rsidR="00EB4FF7" w:rsidRPr="00141424">
        <w:rPr>
          <w:rFonts w:asciiTheme="majorBidi" w:hAnsiTheme="majorBidi" w:cstheme="majorBidi"/>
          <w:i/>
          <w:iCs/>
          <w:noProof/>
        </w:rPr>
        <w:t>PENGEMBANGAN KINERJA GURU MELALUI: KOMPETENSI, KOMITMEN DAN MOTIVASI KERJA</w:t>
      </w:r>
      <w:r w:rsidR="00DD57FA" w:rsidRPr="00141424">
        <w:rPr>
          <w:rFonts w:asciiTheme="majorBidi" w:hAnsiTheme="majorBidi" w:cstheme="majorBidi"/>
          <w:noProof/>
        </w:rPr>
        <w:t>. Yogyakarta: Samudra Biru, 2016.</w:t>
      </w:r>
    </w:p>
    <w:p w14:paraId="6294AA59" w14:textId="2B0D7580"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Ananto Pramadhika. “</w:t>
      </w:r>
      <w:r w:rsidR="00EB4FF7" w:rsidRPr="00141424">
        <w:rPr>
          <w:rFonts w:asciiTheme="majorBidi" w:hAnsiTheme="majorBidi" w:cstheme="majorBidi"/>
          <w:noProof/>
        </w:rPr>
        <w:t>MOTIVASI KERJA DALAM ISLAM</w:t>
      </w:r>
      <w:r w:rsidRPr="00141424">
        <w:rPr>
          <w:rFonts w:asciiTheme="majorBidi" w:hAnsiTheme="majorBidi" w:cstheme="majorBidi"/>
          <w:noProof/>
        </w:rPr>
        <w:t xml:space="preserve">.” </w:t>
      </w:r>
      <w:r w:rsidRPr="00141424">
        <w:rPr>
          <w:rFonts w:asciiTheme="majorBidi" w:hAnsiTheme="majorBidi" w:cstheme="majorBidi"/>
          <w:i/>
          <w:iCs/>
          <w:noProof/>
        </w:rPr>
        <w:t>Jurnal Motivasi Kerja</w:t>
      </w:r>
      <w:r w:rsidRPr="00141424">
        <w:rPr>
          <w:rFonts w:asciiTheme="majorBidi" w:hAnsiTheme="majorBidi" w:cstheme="majorBidi"/>
          <w:noProof/>
        </w:rPr>
        <w:t xml:space="preserve"> 6, no. 2 (2011): 33.</w:t>
      </w:r>
    </w:p>
    <w:p w14:paraId="7C57F71D" w14:textId="69A78741"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Arianti. “</w:t>
      </w:r>
      <w:r w:rsidR="00EB4FF7" w:rsidRPr="00141424">
        <w:rPr>
          <w:rFonts w:asciiTheme="majorBidi" w:hAnsiTheme="majorBidi" w:cstheme="majorBidi"/>
          <w:noProof/>
        </w:rPr>
        <w:t>PENGEMBANGAN VARIASI MENGAJAR DALAM MENINGKATKAN MOTIVASI BELAJAR</w:t>
      </w:r>
      <w:r w:rsidRPr="00141424">
        <w:rPr>
          <w:rFonts w:asciiTheme="majorBidi" w:hAnsiTheme="majorBidi" w:cstheme="majorBidi"/>
          <w:noProof/>
        </w:rPr>
        <w:t xml:space="preserve">.” </w:t>
      </w:r>
      <w:r w:rsidRPr="00141424">
        <w:rPr>
          <w:rFonts w:asciiTheme="majorBidi" w:hAnsiTheme="majorBidi" w:cstheme="majorBidi"/>
          <w:i/>
          <w:iCs/>
          <w:noProof/>
        </w:rPr>
        <w:t>Addara: Jurnal Manajemen Pendidikan Islam</w:t>
      </w:r>
      <w:r w:rsidRPr="00141424">
        <w:rPr>
          <w:rFonts w:asciiTheme="majorBidi" w:hAnsiTheme="majorBidi" w:cstheme="majorBidi"/>
          <w:noProof/>
        </w:rPr>
        <w:t xml:space="preserve"> 7, no. 1 (2018): 696.</w:t>
      </w:r>
    </w:p>
    <w:p w14:paraId="55B00B1F" w14:textId="2CB9ABD4"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Astuti. “</w:t>
      </w:r>
      <w:r w:rsidR="00EB4FF7" w:rsidRPr="00141424">
        <w:rPr>
          <w:rFonts w:asciiTheme="majorBidi" w:hAnsiTheme="majorBidi" w:cstheme="majorBidi"/>
          <w:noProof/>
        </w:rPr>
        <w:t>IMPLEMENTASI PERAN KEPALA SEKOLAH DALAM MENGEMBANGKAN KINERJA GURU</w:t>
      </w:r>
      <w:r w:rsidRPr="00141424">
        <w:rPr>
          <w:rFonts w:asciiTheme="majorBidi" w:hAnsiTheme="majorBidi" w:cstheme="majorBidi"/>
          <w:noProof/>
        </w:rPr>
        <w:t xml:space="preserve">.” </w:t>
      </w:r>
      <w:r w:rsidRPr="00141424">
        <w:rPr>
          <w:rFonts w:asciiTheme="majorBidi" w:hAnsiTheme="majorBidi" w:cstheme="majorBidi"/>
          <w:i/>
          <w:iCs/>
          <w:noProof/>
        </w:rPr>
        <w:t>Adaara: Jurnal Manajemen Pendidikan Islam</w:t>
      </w:r>
      <w:r w:rsidRPr="00141424">
        <w:rPr>
          <w:rFonts w:asciiTheme="majorBidi" w:hAnsiTheme="majorBidi" w:cstheme="majorBidi"/>
          <w:noProof/>
        </w:rPr>
        <w:t xml:space="preserve"> 8, no. 1 (2019): 795.</w:t>
      </w:r>
    </w:p>
    <w:p w14:paraId="5DA77A34" w14:textId="1CC6CC39"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Debby Marthalia. “</w:t>
      </w:r>
      <w:r w:rsidR="00EB4FF7" w:rsidRPr="00141424">
        <w:rPr>
          <w:rFonts w:asciiTheme="majorBidi" w:hAnsiTheme="majorBidi" w:cstheme="majorBidi"/>
          <w:noProof/>
        </w:rPr>
        <w:t>KORELASI MOTIVASI KERJA DAN KOMPETENSI GURU DENGAN KINERJA GURU SMA KARYA SEJATI PALEMBANG</w:t>
      </w:r>
      <w:r w:rsidRPr="00141424">
        <w:rPr>
          <w:rFonts w:asciiTheme="majorBidi" w:hAnsiTheme="majorBidi" w:cstheme="majorBidi"/>
          <w:noProof/>
        </w:rPr>
        <w:t xml:space="preserve">.” </w:t>
      </w:r>
      <w:r w:rsidRPr="00141424">
        <w:rPr>
          <w:rFonts w:asciiTheme="majorBidi" w:hAnsiTheme="majorBidi" w:cstheme="majorBidi"/>
          <w:i/>
          <w:iCs/>
          <w:noProof/>
        </w:rPr>
        <w:t>Jurnal Manajemen dan Bisnis Sriwijaya</w:t>
      </w:r>
      <w:r w:rsidRPr="00141424">
        <w:rPr>
          <w:rFonts w:asciiTheme="majorBidi" w:hAnsiTheme="majorBidi" w:cstheme="majorBidi"/>
          <w:noProof/>
        </w:rPr>
        <w:t xml:space="preserve"> 16, no. 4 (2018): 212–221.</w:t>
      </w:r>
    </w:p>
    <w:p w14:paraId="7D0803D7" w14:textId="40AFE25A"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Devi Novianti. </w:t>
      </w:r>
      <w:r w:rsidR="00EB4FF7" w:rsidRPr="00141424">
        <w:rPr>
          <w:rFonts w:asciiTheme="majorBidi" w:hAnsiTheme="majorBidi" w:cstheme="majorBidi"/>
          <w:i/>
          <w:iCs/>
          <w:noProof/>
        </w:rPr>
        <w:t>WAWANCARA</w:t>
      </w:r>
      <w:r w:rsidR="00EB4FF7" w:rsidRPr="00141424">
        <w:rPr>
          <w:rFonts w:asciiTheme="majorBidi" w:hAnsiTheme="majorBidi" w:cstheme="majorBidi"/>
          <w:noProof/>
        </w:rPr>
        <w:t xml:space="preserve"> </w:t>
      </w:r>
      <w:r w:rsidRPr="00141424">
        <w:rPr>
          <w:rFonts w:asciiTheme="majorBidi" w:hAnsiTheme="majorBidi" w:cstheme="majorBidi"/>
          <w:noProof/>
        </w:rPr>
        <w:t>(2021).</w:t>
      </w:r>
    </w:p>
    <w:p w14:paraId="37883EF9" w14:textId="75A67B04"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Eva. </w:t>
      </w:r>
      <w:r w:rsidR="00EB4FF7" w:rsidRPr="00141424">
        <w:rPr>
          <w:rFonts w:asciiTheme="majorBidi" w:hAnsiTheme="majorBidi" w:cstheme="majorBidi"/>
          <w:i/>
          <w:iCs/>
          <w:noProof/>
        </w:rPr>
        <w:t>WAWANCARA</w:t>
      </w:r>
      <w:r w:rsidR="00EB4FF7" w:rsidRPr="00141424">
        <w:rPr>
          <w:rFonts w:asciiTheme="majorBidi" w:hAnsiTheme="majorBidi" w:cstheme="majorBidi"/>
          <w:noProof/>
        </w:rPr>
        <w:t xml:space="preserve"> </w:t>
      </w:r>
      <w:r w:rsidRPr="00141424">
        <w:rPr>
          <w:rFonts w:asciiTheme="majorBidi" w:hAnsiTheme="majorBidi" w:cstheme="majorBidi"/>
          <w:noProof/>
        </w:rPr>
        <w:t>(2021).</w:t>
      </w:r>
    </w:p>
    <w:p w14:paraId="00E4B7A5" w14:textId="33FF5C88"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Hidayat, Rahmat, and Candra Wijaya. </w:t>
      </w:r>
      <w:r w:rsidR="00EB4FF7" w:rsidRPr="00141424">
        <w:rPr>
          <w:rFonts w:asciiTheme="majorBidi" w:hAnsiTheme="majorBidi" w:cstheme="majorBidi"/>
          <w:i/>
          <w:iCs/>
          <w:noProof/>
        </w:rPr>
        <w:t>AYAT-AYAT AL-QURAN TENTANG MANAJEMEN PENDIDIKAN ISLAM</w:t>
      </w:r>
      <w:r w:rsidRPr="00141424">
        <w:rPr>
          <w:rFonts w:asciiTheme="majorBidi" w:hAnsiTheme="majorBidi" w:cstheme="majorBidi"/>
          <w:noProof/>
        </w:rPr>
        <w:t>. Medan: Lembaga Peduli Pengembangan Pendidikan Indonesia (LPPPI), 2017.</w:t>
      </w:r>
    </w:p>
    <w:p w14:paraId="6165D89B" w14:textId="5F108DEC"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Hotner Tampubolon. “</w:t>
      </w:r>
      <w:r w:rsidR="00EB4FF7" w:rsidRPr="00141424">
        <w:rPr>
          <w:rFonts w:asciiTheme="majorBidi" w:hAnsiTheme="majorBidi" w:cstheme="majorBidi"/>
          <w:noProof/>
        </w:rPr>
        <w:t>BUDAYA ORGANISASI, MOTIVASI, DAN KINERJA GURU DI SEKOLAH SEBAGAI DASAR PENGEMBANGAN TENAGA PENDIDIK</w:t>
      </w:r>
      <w:r w:rsidRPr="00141424">
        <w:rPr>
          <w:rFonts w:asciiTheme="majorBidi" w:hAnsiTheme="majorBidi" w:cstheme="majorBidi"/>
          <w:noProof/>
        </w:rPr>
        <w:t>.” Universitas Kristen Indonesia, 2015.</w:t>
      </w:r>
    </w:p>
    <w:p w14:paraId="1B339DD6" w14:textId="1F8ACF10"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lastRenderedPageBreak/>
        <w:t xml:space="preserve">Iis. </w:t>
      </w:r>
      <w:r w:rsidR="00EB4FF7" w:rsidRPr="00141424">
        <w:rPr>
          <w:rFonts w:asciiTheme="majorBidi" w:hAnsiTheme="majorBidi" w:cstheme="majorBidi"/>
          <w:i/>
          <w:iCs/>
          <w:noProof/>
        </w:rPr>
        <w:t>WAWANCARA</w:t>
      </w:r>
      <w:r w:rsidR="00EB4FF7" w:rsidRPr="00141424">
        <w:rPr>
          <w:rFonts w:asciiTheme="majorBidi" w:hAnsiTheme="majorBidi" w:cstheme="majorBidi"/>
          <w:noProof/>
        </w:rPr>
        <w:t xml:space="preserve"> </w:t>
      </w:r>
      <w:r w:rsidRPr="00141424">
        <w:rPr>
          <w:rFonts w:asciiTheme="majorBidi" w:hAnsiTheme="majorBidi" w:cstheme="majorBidi"/>
          <w:noProof/>
        </w:rPr>
        <w:t>(2021).</w:t>
      </w:r>
    </w:p>
    <w:p w14:paraId="263ACC6C" w14:textId="0BE7E1D1"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John W. Creswell. </w:t>
      </w:r>
      <w:r w:rsidR="00EB4FF7" w:rsidRPr="00141424">
        <w:rPr>
          <w:rFonts w:asciiTheme="majorBidi" w:hAnsiTheme="majorBidi" w:cstheme="majorBidi"/>
          <w:i/>
          <w:iCs/>
          <w:noProof/>
        </w:rPr>
        <w:t>EDUCATIONAL RESEARCH: PLANNING, CONDUCTING AND EVALUATING QUANTITATIVE AND QUALITATIVE RESEARCH</w:t>
      </w:r>
      <w:r w:rsidRPr="00141424">
        <w:rPr>
          <w:rFonts w:asciiTheme="majorBidi" w:hAnsiTheme="majorBidi" w:cstheme="majorBidi"/>
          <w:noProof/>
        </w:rPr>
        <w:t>. New York, 2012.</w:t>
      </w:r>
    </w:p>
    <w:p w14:paraId="38C10F1F" w14:textId="46D68062"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Karseno. </w:t>
      </w:r>
      <w:r w:rsidR="00EB4FF7" w:rsidRPr="00141424">
        <w:rPr>
          <w:rFonts w:asciiTheme="majorBidi" w:hAnsiTheme="majorBidi" w:cstheme="majorBidi"/>
          <w:i/>
          <w:iCs/>
          <w:noProof/>
        </w:rPr>
        <w:t>WAWANCARA</w:t>
      </w:r>
      <w:r w:rsidR="00EB4FF7" w:rsidRPr="00141424">
        <w:rPr>
          <w:rFonts w:asciiTheme="majorBidi" w:hAnsiTheme="majorBidi" w:cstheme="majorBidi"/>
          <w:noProof/>
        </w:rPr>
        <w:t xml:space="preserve"> </w:t>
      </w:r>
      <w:r w:rsidRPr="00141424">
        <w:rPr>
          <w:rFonts w:asciiTheme="majorBidi" w:hAnsiTheme="majorBidi" w:cstheme="majorBidi"/>
          <w:noProof/>
        </w:rPr>
        <w:t>(2021).</w:t>
      </w:r>
    </w:p>
    <w:p w14:paraId="616DE177" w14:textId="1AB40F12"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Lembaga, Profil. </w:t>
      </w:r>
      <w:r w:rsidR="00EB4FF7" w:rsidRPr="00141424">
        <w:rPr>
          <w:rFonts w:asciiTheme="majorBidi" w:hAnsiTheme="majorBidi" w:cstheme="majorBidi"/>
          <w:i/>
          <w:iCs/>
          <w:noProof/>
        </w:rPr>
        <w:t>DATA REFERENSI KEMENTERIAN PENDIDIKAN DAN KEBUDAYAAN</w:t>
      </w:r>
      <w:r w:rsidRPr="00141424">
        <w:rPr>
          <w:rFonts w:asciiTheme="majorBidi" w:hAnsiTheme="majorBidi" w:cstheme="majorBidi"/>
          <w:noProof/>
        </w:rPr>
        <w:t>, 2021.</w:t>
      </w:r>
    </w:p>
    <w:p w14:paraId="4F6F7DD4" w14:textId="4CB15B4C"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Lydia Banks. </w:t>
      </w:r>
      <w:r w:rsidR="00EB4FF7" w:rsidRPr="00141424">
        <w:rPr>
          <w:rFonts w:asciiTheme="majorBidi" w:hAnsiTheme="majorBidi" w:cstheme="majorBidi"/>
          <w:i/>
          <w:iCs/>
          <w:noProof/>
        </w:rPr>
        <w:t>MOTIVATION IN THE WORKPLACE: INSPIRING YOUR EMPLOYEES</w:t>
      </w:r>
      <w:r w:rsidRPr="00141424">
        <w:rPr>
          <w:rFonts w:asciiTheme="majorBidi" w:hAnsiTheme="majorBidi" w:cstheme="majorBidi"/>
          <w:noProof/>
        </w:rPr>
        <w:t>. Virginia: Coastal Training Technologies Corp, 1997.</w:t>
      </w:r>
    </w:p>
    <w:p w14:paraId="033B0191" w14:textId="2A7566EF"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M. Sobry Sutikno. </w:t>
      </w:r>
      <w:r w:rsidR="00EB4FF7" w:rsidRPr="00141424">
        <w:rPr>
          <w:rFonts w:asciiTheme="majorBidi" w:hAnsiTheme="majorBidi" w:cstheme="majorBidi"/>
          <w:i/>
          <w:iCs/>
          <w:noProof/>
        </w:rPr>
        <w:t>MANJEMEN PENDIDIKAN: LANGKAH PRAKTIS MEWUJUDKAN LEMBAGA PENDIDIKAN YANG UNGGUL</w:t>
      </w:r>
      <w:r w:rsidR="00EB4FF7" w:rsidRPr="00141424">
        <w:rPr>
          <w:rFonts w:asciiTheme="majorBidi" w:hAnsiTheme="majorBidi" w:cstheme="majorBidi"/>
          <w:noProof/>
        </w:rPr>
        <w:t>.</w:t>
      </w:r>
      <w:r w:rsidRPr="00141424">
        <w:rPr>
          <w:rFonts w:asciiTheme="majorBidi" w:hAnsiTheme="majorBidi" w:cstheme="majorBidi"/>
          <w:noProof/>
        </w:rPr>
        <w:t xml:space="preserve"> Lombok: Holista, 2012.</w:t>
      </w:r>
    </w:p>
    <w:p w14:paraId="09B7B919" w14:textId="3DB785D1"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Martinis Yamin. </w:t>
      </w:r>
      <w:r w:rsidR="00EB4FF7" w:rsidRPr="00141424">
        <w:rPr>
          <w:rFonts w:asciiTheme="majorBidi" w:hAnsiTheme="majorBidi" w:cstheme="majorBidi"/>
          <w:i/>
          <w:iCs/>
          <w:noProof/>
        </w:rPr>
        <w:t>KIAT MEMBELAJARKAN SISWA</w:t>
      </w:r>
      <w:r w:rsidR="00EB4FF7" w:rsidRPr="00141424">
        <w:rPr>
          <w:rFonts w:asciiTheme="majorBidi" w:hAnsiTheme="majorBidi" w:cstheme="majorBidi"/>
          <w:noProof/>
        </w:rPr>
        <w:t>.</w:t>
      </w:r>
      <w:r w:rsidRPr="00141424">
        <w:rPr>
          <w:rFonts w:asciiTheme="majorBidi" w:hAnsiTheme="majorBidi" w:cstheme="majorBidi"/>
          <w:noProof/>
        </w:rPr>
        <w:t xml:space="preserve"> Jakarta: Gaung Persada Press, 2007.</w:t>
      </w:r>
    </w:p>
    <w:p w14:paraId="6844A802" w14:textId="664A9308"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Mathis dan Jackson. </w:t>
      </w:r>
      <w:r w:rsidR="00EB4FF7" w:rsidRPr="00141424">
        <w:rPr>
          <w:rFonts w:asciiTheme="majorBidi" w:hAnsiTheme="majorBidi" w:cstheme="majorBidi"/>
          <w:i/>
          <w:iCs/>
          <w:noProof/>
        </w:rPr>
        <w:t>MANAJEMEN SUMBER DAYA MANUSIA</w:t>
      </w:r>
      <w:r w:rsidR="00EB4FF7" w:rsidRPr="00141424">
        <w:rPr>
          <w:rFonts w:asciiTheme="majorBidi" w:hAnsiTheme="majorBidi" w:cstheme="majorBidi"/>
          <w:noProof/>
        </w:rPr>
        <w:t>.</w:t>
      </w:r>
      <w:r w:rsidRPr="00141424">
        <w:rPr>
          <w:rFonts w:asciiTheme="majorBidi" w:hAnsiTheme="majorBidi" w:cstheme="majorBidi"/>
          <w:noProof/>
        </w:rPr>
        <w:t xml:space="preserve"> Jakarta: PT. Salemba Empat, 2010.</w:t>
      </w:r>
    </w:p>
    <w:p w14:paraId="2CEE40D7" w14:textId="266432F4"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Mukhtar, Hapzi Ali, and Rusmini. </w:t>
      </w:r>
      <w:r w:rsidR="00EB4FF7" w:rsidRPr="00141424">
        <w:rPr>
          <w:rFonts w:asciiTheme="majorBidi" w:hAnsiTheme="majorBidi" w:cstheme="majorBidi"/>
          <w:i/>
          <w:iCs/>
          <w:noProof/>
        </w:rPr>
        <w:t>KEPUASAN KERJA GURU</w:t>
      </w:r>
      <w:r w:rsidRPr="00141424">
        <w:rPr>
          <w:rFonts w:asciiTheme="majorBidi" w:hAnsiTheme="majorBidi" w:cstheme="majorBidi"/>
          <w:noProof/>
        </w:rPr>
        <w:t>. Jambi: PUSAKA, 2017.</w:t>
      </w:r>
    </w:p>
    <w:p w14:paraId="4B3A46C8" w14:textId="57332E63"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Nasrun. “</w:t>
      </w:r>
      <w:r w:rsidR="00EB4FF7" w:rsidRPr="00141424">
        <w:rPr>
          <w:rFonts w:asciiTheme="majorBidi" w:hAnsiTheme="majorBidi" w:cstheme="majorBidi"/>
          <w:noProof/>
        </w:rPr>
        <w:t>PENGARUH KEPEMIMPINAN KEPALA SEKOLAH TERHADAP MOTIVASI KERJA DAN KINERJA GURU</w:t>
      </w:r>
      <w:r w:rsidRPr="00141424">
        <w:rPr>
          <w:rFonts w:asciiTheme="majorBidi" w:hAnsiTheme="majorBidi" w:cstheme="majorBidi"/>
          <w:noProof/>
        </w:rPr>
        <w:t xml:space="preserve">.” </w:t>
      </w:r>
      <w:r w:rsidRPr="00141424">
        <w:rPr>
          <w:rFonts w:asciiTheme="majorBidi" w:hAnsiTheme="majorBidi" w:cstheme="majorBidi"/>
          <w:i/>
          <w:iCs/>
          <w:noProof/>
        </w:rPr>
        <w:t>Jurnal Ilmu Pendidikan</w:t>
      </w:r>
      <w:r w:rsidRPr="00141424">
        <w:rPr>
          <w:rFonts w:asciiTheme="majorBidi" w:hAnsiTheme="majorBidi" w:cstheme="majorBidi"/>
          <w:noProof/>
        </w:rPr>
        <w:t xml:space="preserve"> 1, no. 2 (2016): 63–70.</w:t>
      </w:r>
    </w:p>
    <w:p w14:paraId="15BA35DC" w14:textId="2F32AFC7"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Popi Sopiatin. </w:t>
      </w:r>
      <w:r w:rsidR="00EB4FF7" w:rsidRPr="00141424">
        <w:rPr>
          <w:rFonts w:asciiTheme="majorBidi" w:hAnsiTheme="majorBidi" w:cstheme="majorBidi"/>
          <w:i/>
          <w:iCs/>
          <w:noProof/>
        </w:rPr>
        <w:t>MANAJEMEN BELAJAR BERBASIS KEPUASAN SISWA</w:t>
      </w:r>
      <w:r w:rsidRPr="00141424">
        <w:rPr>
          <w:rFonts w:asciiTheme="majorBidi" w:hAnsiTheme="majorBidi" w:cstheme="majorBidi"/>
          <w:noProof/>
        </w:rPr>
        <w:t>. Bogor: Ghalia Indonesia, 2010.</w:t>
      </w:r>
    </w:p>
    <w:p w14:paraId="23B0EC2D" w14:textId="5213889C"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Rika Anggela. “</w:t>
      </w:r>
      <w:r w:rsidR="00EB4FF7" w:rsidRPr="00141424">
        <w:rPr>
          <w:rFonts w:asciiTheme="majorBidi" w:hAnsiTheme="majorBidi" w:cstheme="majorBidi"/>
          <w:noProof/>
        </w:rPr>
        <w:t>HUBUNGAN ANTARA KOMPETENSI PROFESIONAL GURU DAN MOTIVASI KERJA GURU DENGAN PRESTASI BELAJAR GEOGRAFI SISWA SMA DI KOTA YOGYAKARTA TAHUN AJARAN</w:t>
      </w:r>
      <w:r w:rsidRPr="00141424">
        <w:rPr>
          <w:rFonts w:asciiTheme="majorBidi" w:hAnsiTheme="majorBidi" w:cstheme="majorBidi"/>
          <w:noProof/>
        </w:rPr>
        <w:t xml:space="preserve"> 2012/2013.” Universitas Sebelas Maret, 2014.</w:t>
      </w:r>
    </w:p>
    <w:p w14:paraId="5561371D" w14:textId="6DBCA507"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Robbins, Stephen P. </w:t>
      </w:r>
      <w:r w:rsidR="00141424" w:rsidRPr="00141424">
        <w:rPr>
          <w:rFonts w:asciiTheme="majorBidi" w:hAnsiTheme="majorBidi" w:cstheme="majorBidi"/>
          <w:i/>
          <w:iCs/>
          <w:noProof/>
        </w:rPr>
        <w:t>PERILAKU ORGANISASI</w:t>
      </w:r>
      <w:r w:rsidRPr="00141424">
        <w:rPr>
          <w:rFonts w:asciiTheme="majorBidi" w:hAnsiTheme="majorBidi" w:cstheme="majorBidi"/>
          <w:noProof/>
        </w:rPr>
        <w:t>. Jakarta: PT Indeks: Kelompok Gramedia, 2011.</w:t>
      </w:r>
    </w:p>
    <w:p w14:paraId="0D8C394B" w14:textId="0209BC72"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Sandu Siyoto. </w:t>
      </w:r>
      <w:r w:rsidR="00141424" w:rsidRPr="00141424">
        <w:rPr>
          <w:rFonts w:asciiTheme="majorBidi" w:hAnsiTheme="majorBidi" w:cstheme="majorBidi"/>
          <w:i/>
          <w:iCs/>
          <w:noProof/>
        </w:rPr>
        <w:t>DASAR METODOLOGI PENELITIAN</w:t>
      </w:r>
      <w:r w:rsidRPr="00141424">
        <w:rPr>
          <w:rFonts w:asciiTheme="majorBidi" w:hAnsiTheme="majorBidi" w:cstheme="majorBidi"/>
          <w:noProof/>
        </w:rPr>
        <w:t>. Yogyakarta: Literasi Media Publishing, 2015.</w:t>
      </w:r>
    </w:p>
    <w:p w14:paraId="577E98FC" w14:textId="676176F5"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Strauss, Anselm, and Juliet Corbin. </w:t>
      </w:r>
      <w:r w:rsidR="00141424" w:rsidRPr="00141424">
        <w:rPr>
          <w:rFonts w:asciiTheme="majorBidi" w:hAnsiTheme="majorBidi" w:cstheme="majorBidi"/>
          <w:i/>
          <w:iCs/>
          <w:noProof/>
        </w:rPr>
        <w:t>BASIC OF QUALITATIVE RESEARCH: GROUNDED THEORY AND TECHNIQUES</w:t>
      </w:r>
      <w:r w:rsidRPr="00141424">
        <w:rPr>
          <w:rFonts w:asciiTheme="majorBidi" w:hAnsiTheme="majorBidi" w:cstheme="majorBidi"/>
          <w:noProof/>
        </w:rPr>
        <w:t>. Yogyakarta: Pustaka Pelajar, 2013.</w:t>
      </w:r>
    </w:p>
    <w:p w14:paraId="2EBFD1DE" w14:textId="77777777"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Suci. </w:t>
      </w:r>
      <w:r w:rsidRPr="00141424">
        <w:rPr>
          <w:rFonts w:asciiTheme="majorBidi" w:hAnsiTheme="majorBidi" w:cstheme="majorBidi"/>
          <w:i/>
          <w:iCs/>
          <w:noProof/>
        </w:rPr>
        <w:t>Wawancara</w:t>
      </w:r>
      <w:r w:rsidRPr="00141424">
        <w:rPr>
          <w:rFonts w:asciiTheme="majorBidi" w:hAnsiTheme="majorBidi" w:cstheme="majorBidi"/>
          <w:noProof/>
        </w:rPr>
        <w:t xml:space="preserve"> (2021).</w:t>
      </w:r>
    </w:p>
    <w:p w14:paraId="0FE2EEB8" w14:textId="6FA53649"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Sugiarti, Rita Retnowati, and Eka Suhardi. “</w:t>
      </w:r>
      <w:r w:rsidR="00141424" w:rsidRPr="00141424">
        <w:rPr>
          <w:rFonts w:asciiTheme="majorBidi" w:hAnsiTheme="majorBidi" w:cstheme="majorBidi"/>
          <w:noProof/>
        </w:rPr>
        <w:t>HUBUNGAN ANTARA KOMPETENSI PROFESIONAL DAN MOTIVASI BERPRESTASI DENGAN KREATIVITAS KERJA GURU</w:t>
      </w:r>
      <w:r w:rsidRPr="00141424">
        <w:rPr>
          <w:rFonts w:asciiTheme="majorBidi" w:hAnsiTheme="majorBidi" w:cstheme="majorBidi"/>
          <w:noProof/>
        </w:rPr>
        <w:t xml:space="preserve">.” </w:t>
      </w:r>
      <w:r w:rsidRPr="00141424">
        <w:rPr>
          <w:rFonts w:asciiTheme="majorBidi" w:hAnsiTheme="majorBidi" w:cstheme="majorBidi"/>
          <w:i/>
          <w:iCs/>
          <w:noProof/>
        </w:rPr>
        <w:t>Jurnal Manajemen Pendidikan</w:t>
      </w:r>
      <w:r w:rsidRPr="00141424">
        <w:rPr>
          <w:rFonts w:asciiTheme="majorBidi" w:hAnsiTheme="majorBidi" w:cstheme="majorBidi"/>
          <w:noProof/>
        </w:rPr>
        <w:t xml:space="preserve"> 6, no. 2 (2018): 683–691.</w:t>
      </w:r>
    </w:p>
    <w:p w14:paraId="0FECBDBF" w14:textId="01AFF553"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Triono, Andit, Muhammad Rafi’i, and Desinta Setiani. “</w:t>
      </w:r>
      <w:r w:rsidR="00141424" w:rsidRPr="00141424">
        <w:rPr>
          <w:rFonts w:asciiTheme="majorBidi" w:hAnsiTheme="majorBidi" w:cstheme="majorBidi"/>
          <w:noProof/>
        </w:rPr>
        <w:t>HEGEMONI POSITIVISME TERHADAP PENDIDIKAN DI INDONESIA</w:t>
      </w:r>
      <w:r w:rsidRPr="00141424">
        <w:rPr>
          <w:rFonts w:asciiTheme="majorBidi" w:hAnsiTheme="majorBidi" w:cstheme="majorBidi"/>
          <w:noProof/>
        </w:rPr>
        <w:t xml:space="preserve">.” </w:t>
      </w:r>
      <w:r w:rsidRPr="00141424">
        <w:rPr>
          <w:rFonts w:asciiTheme="majorBidi" w:hAnsiTheme="majorBidi" w:cstheme="majorBidi"/>
          <w:i/>
          <w:iCs/>
          <w:noProof/>
        </w:rPr>
        <w:t>Analytica Islamica</w:t>
      </w:r>
      <w:r w:rsidRPr="00141424">
        <w:rPr>
          <w:rFonts w:asciiTheme="majorBidi" w:hAnsiTheme="majorBidi" w:cstheme="majorBidi"/>
          <w:noProof/>
        </w:rPr>
        <w:t xml:space="preserve"> 22, no. 1 (2020): 89–103.</w:t>
      </w:r>
    </w:p>
    <w:p w14:paraId="08380502" w14:textId="6CB706B6"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 xml:space="preserve">Ulfa. </w:t>
      </w:r>
      <w:r w:rsidRPr="00141424">
        <w:rPr>
          <w:rFonts w:asciiTheme="majorBidi" w:hAnsiTheme="majorBidi" w:cstheme="majorBidi"/>
          <w:i/>
          <w:iCs/>
          <w:noProof/>
        </w:rPr>
        <w:t>Wawancara</w:t>
      </w:r>
      <w:r w:rsidRPr="00141424">
        <w:rPr>
          <w:rFonts w:asciiTheme="majorBidi" w:hAnsiTheme="majorBidi" w:cstheme="majorBidi"/>
          <w:noProof/>
        </w:rPr>
        <w:t xml:space="preserve"> (2021)</w:t>
      </w:r>
    </w:p>
    <w:p w14:paraId="6824CF2D" w14:textId="6546EB20" w:rsidR="00DD57FA" w:rsidRPr="00141424" w:rsidRDefault="00DD57FA" w:rsidP="00750A5E">
      <w:pPr>
        <w:widowControl w:val="0"/>
        <w:autoSpaceDE w:val="0"/>
        <w:autoSpaceDN w:val="0"/>
        <w:adjustRightInd w:val="0"/>
        <w:spacing w:after="0" w:line="360" w:lineRule="auto"/>
        <w:ind w:left="480" w:hanging="480"/>
        <w:jc w:val="both"/>
        <w:rPr>
          <w:rFonts w:asciiTheme="majorBidi" w:hAnsiTheme="majorBidi" w:cstheme="majorBidi"/>
          <w:noProof/>
        </w:rPr>
      </w:pPr>
      <w:r w:rsidRPr="00141424">
        <w:rPr>
          <w:rFonts w:asciiTheme="majorBidi" w:hAnsiTheme="majorBidi" w:cstheme="majorBidi"/>
          <w:noProof/>
        </w:rPr>
        <w:t>Zulkifli, Mohammad, Arif Darmawan, and Edy Sutrisno. “</w:t>
      </w:r>
      <w:r w:rsidR="00141424" w:rsidRPr="00141424">
        <w:rPr>
          <w:rFonts w:asciiTheme="majorBidi" w:hAnsiTheme="majorBidi" w:cstheme="majorBidi"/>
          <w:noProof/>
        </w:rPr>
        <w:t>MOTIVASI KERJA, SERTIFIKASI, KESEJAHTERAAN, DAN KINERJA GURU</w:t>
      </w:r>
      <w:r w:rsidRPr="00141424">
        <w:rPr>
          <w:rFonts w:asciiTheme="majorBidi" w:hAnsiTheme="majorBidi" w:cstheme="majorBidi"/>
          <w:noProof/>
        </w:rPr>
        <w:t xml:space="preserve">.” </w:t>
      </w:r>
      <w:r w:rsidRPr="00141424">
        <w:rPr>
          <w:rFonts w:asciiTheme="majorBidi" w:hAnsiTheme="majorBidi" w:cstheme="majorBidi"/>
          <w:i/>
          <w:iCs/>
          <w:noProof/>
        </w:rPr>
        <w:t xml:space="preserve">Persona: </w:t>
      </w:r>
      <w:r w:rsidR="002920FC" w:rsidRPr="00141424">
        <w:rPr>
          <w:rFonts w:asciiTheme="majorBidi" w:hAnsiTheme="majorBidi" w:cstheme="majorBidi"/>
          <w:i/>
          <w:iCs/>
          <w:noProof/>
        </w:rPr>
        <w:t xml:space="preserve">Jurnal </w:t>
      </w:r>
      <w:r w:rsidRPr="00141424">
        <w:rPr>
          <w:rFonts w:asciiTheme="majorBidi" w:hAnsiTheme="majorBidi" w:cstheme="majorBidi"/>
          <w:i/>
          <w:iCs/>
          <w:noProof/>
        </w:rPr>
        <w:t>Psikologi Indonesia</w:t>
      </w:r>
      <w:r w:rsidRPr="00141424">
        <w:rPr>
          <w:rFonts w:asciiTheme="majorBidi" w:hAnsiTheme="majorBidi" w:cstheme="majorBidi"/>
          <w:noProof/>
        </w:rPr>
        <w:t xml:space="preserve"> 3, no. 2 (2014): 153.</w:t>
      </w:r>
    </w:p>
    <w:p w14:paraId="6967ED4F" w14:textId="7D8BF893" w:rsidR="00762EAF" w:rsidRDefault="00EC76A5" w:rsidP="00750A5E">
      <w:pPr>
        <w:spacing w:after="0" w:line="360" w:lineRule="auto"/>
        <w:contextualSpacing/>
        <w:rPr>
          <w:rFonts w:asciiTheme="minorBidi" w:eastAsia="Calibri" w:hAnsiTheme="minorBidi"/>
          <w:b/>
          <w:bCs/>
          <w:sz w:val="24"/>
          <w:szCs w:val="24"/>
          <w:lang w:val="en-US"/>
        </w:rPr>
      </w:pPr>
      <w:r w:rsidRPr="00141424">
        <w:rPr>
          <w:rFonts w:asciiTheme="majorBidi" w:eastAsia="Calibri" w:hAnsiTheme="majorBidi" w:cstheme="majorBidi"/>
          <w:b/>
          <w:bCs/>
          <w:lang w:val="en-US"/>
        </w:rPr>
        <w:fldChar w:fldCharType="end"/>
      </w:r>
    </w:p>
    <w:sectPr w:rsidR="00762EAF" w:rsidSect="00C42127">
      <w:headerReference w:type="default" r:id="rId11"/>
      <w:footerReference w:type="default" r:id="rId12"/>
      <w:pgSz w:w="11907" w:h="16839"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FFCE" w14:textId="77777777" w:rsidR="00B54358" w:rsidRDefault="00B54358" w:rsidP="00AF5328">
      <w:pPr>
        <w:spacing w:after="0" w:line="240" w:lineRule="auto"/>
      </w:pPr>
      <w:r>
        <w:separator/>
      </w:r>
    </w:p>
  </w:endnote>
  <w:endnote w:type="continuationSeparator" w:id="0">
    <w:p w14:paraId="29CEC012" w14:textId="77777777" w:rsidR="00B54358" w:rsidRDefault="00B54358" w:rsidP="00AF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832F" w14:textId="0BE1C29D" w:rsidR="00B507CD" w:rsidRPr="00B507CD" w:rsidRDefault="00B54358">
    <w:pPr>
      <w:pStyle w:val="Footer"/>
      <w:jc w:val="center"/>
      <w:rPr>
        <w:rFonts w:ascii="Arial" w:hAnsi="Arial" w:cs="Arial"/>
        <w:sz w:val="24"/>
        <w:szCs w:val="24"/>
      </w:rPr>
    </w:pPr>
  </w:p>
  <w:p w14:paraId="5C1D86A0" w14:textId="77777777" w:rsidR="00B507CD" w:rsidRPr="00B507CD" w:rsidRDefault="00B54358">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D07F" w14:textId="77777777" w:rsidR="00B54358" w:rsidRDefault="00B54358" w:rsidP="00AF5328">
      <w:pPr>
        <w:spacing w:after="0" w:line="240" w:lineRule="auto"/>
      </w:pPr>
      <w:r>
        <w:separator/>
      </w:r>
    </w:p>
  </w:footnote>
  <w:footnote w:type="continuationSeparator" w:id="0">
    <w:p w14:paraId="5319D91D" w14:textId="77777777" w:rsidR="00B54358" w:rsidRDefault="00B54358" w:rsidP="00AF5328">
      <w:pPr>
        <w:spacing w:after="0" w:line="240" w:lineRule="auto"/>
      </w:pPr>
      <w:r>
        <w:continuationSeparator/>
      </w:r>
    </w:p>
  </w:footnote>
  <w:footnote w:id="1">
    <w:p w14:paraId="002D32A8" w14:textId="6D095BBB"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{"citationItems":[{"id":"ITEM-1","itemData":{"author":[{"dropping-particle":"","family":"M. Sobry Sutikno","given":"","non-dropping-particle":"","parse-names":false,"suffix":""}],"id":"ITEM-1","issued":{"date-parts":[["2012"]]},"number-of-pages":"84","publisher":"Holista","publisher-place":"Lombok","title":"Manjemen Pendidikan: Langkah Praktis Mewujudkan Lembaga Pendidikan Yang Unggul","type":"book"},"locator":"84","uris":["http://www.mendeley.com/documents/?uuid=e1787e77-528b-4fda-8a01-4f0c0bae4cc8"]}],"mendeley":{"formattedCitation":"M. Sobry Sutikno, &lt;i&gt;Manjemen Pendidikan: Langkah Praktis Mewujudkan Lembaga Pendidikan Yang Unggul&lt;/i&gt; (Lombok: Holista, 2012), 84.","plainTextFormattedCitation":"M. Sobry Sutikno, Manjemen Pendidikan: Langkah Praktis Mewujudkan Lembaga Pendidikan Yang Unggul (Lombok: Holista, 2012), 84.","previouslyFormattedCitation":"M. Sobry Sutikno, &lt;i&gt;Manjemen Pendidikan: Langkah Praktis Mewujudkan Lembaga Pendidikan Yang Unggul&lt;/i&gt; (Lombok: Holista, 2012), 84."},"properties":{"noteIndex":1},"schema":"https://github.com/citation-style-language/schema/raw/master/csl-citation.json"}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bCs/>
          <w:noProof/>
          <w:lang w:val="en-US"/>
        </w:rPr>
        <w:t xml:space="preserve">M. Sobry Sutikno, </w:t>
      </w:r>
      <w:r w:rsidRPr="00C150F9">
        <w:rPr>
          <w:rFonts w:asciiTheme="majorBidi" w:hAnsiTheme="majorBidi" w:cstheme="majorBidi"/>
          <w:bCs/>
          <w:i/>
          <w:noProof/>
          <w:lang w:val="en-US"/>
        </w:rPr>
        <w:t>Manjemen Pendidikan: Langkah Praktis Mewujudkan Lembaga Pendidikan Yang Unggul</w:t>
      </w:r>
      <w:r w:rsidRPr="00C150F9">
        <w:rPr>
          <w:rFonts w:asciiTheme="majorBidi" w:hAnsiTheme="majorBidi" w:cstheme="majorBidi"/>
          <w:bCs/>
          <w:noProof/>
          <w:lang w:val="en-US"/>
        </w:rPr>
        <w:t xml:space="preserve"> (Lombok: Holista, 2012), 84.</w:t>
      </w:r>
      <w:r w:rsidRPr="00C150F9">
        <w:rPr>
          <w:rFonts w:asciiTheme="majorBidi" w:hAnsiTheme="majorBidi" w:cstheme="majorBidi"/>
          <w:lang w:val="en-US"/>
        </w:rPr>
        <w:fldChar w:fldCharType="end"/>
      </w:r>
    </w:p>
  </w:footnote>
  <w:footnote w:id="2">
    <w:p w14:paraId="12D0DC90" w14:textId="1A322063"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Mukhtar","given":"","non-dropping-particle":"","parse-names":false,"suffix":""},{"dropping-particle":"","family":"Ali","given":"Hapzi","non-dropping-particle":"","parse-names":false,"suffix":""},{"dropping-particle":"","family":"Rusmini","given":"","non-dropping-particle":"","parse-names":false,"suffix":""}],"id":"ITEM-1","issued":{"date-parts":[["2017"]]},"number-of-pages":"5","publisher":"PUSAKA","publisher-place":"Jambi","title":"Kepuasan Kerja Guru","type":"book"},"locator":"5","uris":["http://www.mendeley.com/documents/?uuid=195a1476-2226-407c-9139-95c97e6201ff"]}],"mendeley":{"formattedCitation":"Mukhtar, Hapzi Ali, and Rusmini, &lt;i&gt;Kepuasan Kerja Guru&lt;/i&gt; (Jambi: PUSAKA, 2017), 5.","plainTextFormattedCitation":"Mukhtar, Hapzi Ali, and Rusmini, Kepuasan Kerja Guru (Jambi: PUSAKA, 2017), 5.","previouslyFormattedCitation":"Mukhtar, Hapzi Ali, and Rusmini, &lt;i&gt;Kepuasan Kerja Guru&lt;/i&gt; (Jambi: PUSAKA, 2017), 5."},"properties":{"noteIndex":2},"schema":"https://github.com/citation-style-language/schema/raw/master/csl-citation.json"}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bCs/>
          <w:noProof/>
          <w:lang w:val="en-US"/>
        </w:rPr>
        <w:t xml:space="preserve">Mukhtar, Hapzi Ali, and Rusmini, </w:t>
      </w:r>
      <w:r w:rsidRPr="00C150F9">
        <w:rPr>
          <w:rFonts w:asciiTheme="majorBidi" w:hAnsiTheme="majorBidi" w:cstheme="majorBidi"/>
          <w:bCs/>
          <w:i/>
          <w:noProof/>
          <w:lang w:val="en-US"/>
        </w:rPr>
        <w:t>Kepuasan Kerja Guru</w:t>
      </w:r>
      <w:r w:rsidRPr="00C150F9">
        <w:rPr>
          <w:rFonts w:asciiTheme="majorBidi" w:hAnsiTheme="majorBidi" w:cstheme="majorBidi"/>
          <w:bCs/>
          <w:noProof/>
          <w:lang w:val="en-US"/>
        </w:rPr>
        <w:t xml:space="preserve"> (Jambi: PUSAKA, 2017), 5.</w:t>
      </w:r>
      <w:r w:rsidRPr="00C150F9">
        <w:rPr>
          <w:rFonts w:asciiTheme="majorBidi" w:hAnsiTheme="majorBidi" w:cstheme="majorBidi"/>
          <w:lang w:val="en-US"/>
        </w:rPr>
        <w:fldChar w:fldCharType="end"/>
      </w:r>
    </w:p>
  </w:footnote>
  <w:footnote w:id="3">
    <w:p w14:paraId="3DA3BEAB" w14:textId="1ABBCE61"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002920FC">
        <w:rPr>
          <w:rFonts w:asciiTheme="majorBidi" w:hAnsiTheme="majorBidi" w:cstheme="majorBidi"/>
          <w:lang w:val="en-US"/>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Zulkifli","given":"Mohammad","non-dropping-particle":"","parse-names":false,"suffix":""},{"dropping-particle":"","family":"Darmawan","given":"Arif","non-dropping-particle":"","parse-names":false,"suffix":""},{"dropping-particle":"","family":"Sutrisno","given":"Edy","non-dropping-particle":"","parse-names":false,"suffix":""}],"container-title":"Persona: jurnal Psikologi Indonesia","id":"ITEM-1","issue":"2","issued":{"date-parts":[["2014"]]},"page":"153","title":"Motivasi Kerja, Sertifikasi, Kesejahteraan, dan Kinerja Guru","type":"article-journal","volume":"3"},"locator":"153","uris":["http://www.mendeley.com/documents/?uuid=cdab51ed-b73a-44e3-945b-6e486cfdcb16"]}],"mendeley":{"formattedCitation":"Mohammad Zulkifli, Arif Darmawan, and Edy Sutrisno, “Motivasi Kerja, Sertifikasi, Kesejahteraan, Dan Kinerja Guru,” &lt;i&gt;Persona: jurnal Psikologi Indonesia&lt;/i&gt; 3, no. 2 (2014): 153.","plainTextFormattedCitation":"Mohammad Zulkifli, Arif Darmawan, and Edy Sutrisno, “Motivasi Kerja, Sertifikasi, Kesejahteraan, Dan Kinerja Guru,” Persona: jurnal Psikologi Indonesia 3, no. 2 (2014): 153.","previouslyFormattedCitation":"Mohammad Zulkifli, Arif Darmawan, and Edy Sutrisno, “Motivasi Kerja, Sertifikasi, Kesejahteraan, Dan Kinerja Guru,” &lt;i&gt;Persona: jurnal Psikologi Indonesia&lt;/i&gt; 3, no. 2 (2014): 153."},"properties":{"noteIndex":3},"schema":"https://github.com/citation-style-language/schema/raw/master/csl-citation.json"}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 xml:space="preserve">Mohammad Zulkifli, Arif Darmawan, and Edy Sutrisno, “Motivasi Kerja, Sertifikasi, Kesejahteraan, Dan Kinerja Guru,” </w:t>
      </w:r>
      <w:r w:rsidRPr="00C150F9">
        <w:rPr>
          <w:rFonts w:asciiTheme="majorBidi" w:hAnsiTheme="majorBidi" w:cstheme="majorBidi"/>
          <w:i/>
          <w:noProof/>
          <w:lang w:val="en-US"/>
        </w:rPr>
        <w:t>Persona: jurnal Psikologi Indonesia</w:t>
      </w:r>
      <w:r w:rsidRPr="00C150F9">
        <w:rPr>
          <w:rFonts w:asciiTheme="majorBidi" w:hAnsiTheme="majorBidi" w:cstheme="majorBidi"/>
          <w:noProof/>
          <w:lang w:val="en-US"/>
        </w:rPr>
        <w:t xml:space="preserve"> 3, no. 2 (2014): 153.</w:t>
      </w:r>
      <w:r w:rsidRPr="00C150F9">
        <w:rPr>
          <w:rFonts w:asciiTheme="majorBidi" w:hAnsiTheme="majorBidi" w:cstheme="majorBidi"/>
          <w:lang w:val="en-US"/>
        </w:rPr>
        <w:fldChar w:fldCharType="end"/>
      </w:r>
    </w:p>
  </w:footnote>
  <w:footnote w:id="4">
    <w:p w14:paraId="7887854D" w14:textId="4125E76B"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Hidayat","given":"Rahmat","non-dropping-particle":"","parse-names":false,"suffix":""},{"dropping-particle":"","family":"Wijaya","given":"Candra","non-dropping-particle":"","parse-names":false,"suffix":""}],"id":"ITEM-1","issued":{"date-parts":[["2017"]]},"number-of-pages":"156","publisher":"Lembaga Peduli Pengembangan Pendidikan Indonesia (LPPPI)","publisher-place":"Medan","title":"Ayat-Ayat Al-Quran Tentang Manajemen Pendidikan Islam","type":"book"},"locator":"156","uris":["http://www.mendeley.com/documents/?uuid=d84a5e57-fa10-4a05-9e1d-850624483c5c"]}],"mendeley":{"formattedCitation":"Rahmat Hidayat and Candra Wijaya, &lt;i&gt;Ayat-Ayat Al-Quran Tentang Manajemen Pendidikan Islam&lt;/i&gt; (Medan: Lembaga Peduli Pengembangan Pendidikan Indonesia (LPPPI), 2017), 156.","plainTextFormattedCitation":"Rahmat Hidayat and Candra Wijaya, Ayat-Ayat Al-Quran Tentang Manajemen Pendidikan Islam (Medan: Lembaga Peduli Pengembangan Pendidikan Indonesia (LPPPI), 2017), 156.","previouslyFormattedCitation":"Rahmat Hidayat and Candra Wijaya, &lt;i&gt;Ayat-Ayat Al-Quran Tentang Manajemen Pendidikan Islam&lt;/i&gt; (Medan: Lembaga Peduli Pengembangan Pendidikan Indonesia (LPPPI), 2017), 156."},"properties":{"noteIndex":4},"schema":"https://github.com/citation-style-language/schema/raw/master/csl-citation.json"}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 xml:space="preserve">Rahmat Hidayat and Candra Wijaya, </w:t>
      </w:r>
      <w:r w:rsidRPr="00C150F9">
        <w:rPr>
          <w:rFonts w:asciiTheme="majorBidi" w:hAnsiTheme="majorBidi" w:cstheme="majorBidi"/>
          <w:i/>
          <w:noProof/>
          <w:lang w:val="en-US"/>
        </w:rPr>
        <w:t>Ayat-Ayat Al-Quran Tentang Manajemen Pendidikan Islam</w:t>
      </w:r>
      <w:r w:rsidRPr="00C150F9">
        <w:rPr>
          <w:rFonts w:asciiTheme="majorBidi" w:hAnsiTheme="majorBidi" w:cstheme="majorBidi"/>
          <w:noProof/>
          <w:lang w:val="en-US"/>
        </w:rPr>
        <w:t xml:space="preserve"> (Medan: Lembaga Peduli Pengembangan Pendidikan Indonesia (LPPPI), 2017), 156.</w:t>
      </w:r>
      <w:r w:rsidRPr="00C150F9">
        <w:rPr>
          <w:rFonts w:asciiTheme="majorBidi" w:hAnsiTheme="majorBidi" w:cstheme="majorBidi"/>
          <w:lang w:val="en-US"/>
        </w:rPr>
        <w:fldChar w:fldCharType="end"/>
      </w:r>
    </w:p>
  </w:footnote>
  <w:footnote w:id="5">
    <w:p w14:paraId="6E8B4B58" w14:textId="632D3CF7"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{"citationItems":[{"id":"ITEM-1","itemData":{"author":[{"dropping-particle":"","family":"Mathis dan Jackson","given":"","non-dropping-particle":"","parse-names":false,"suffix":""}],"id":"ITEM-1","issued":{"date-parts":[["2010"]]},"number-of-pages":"234","publisher":"PT. Salemba Empat","publisher-place":"Jakarta","title":"Manajemen Sumber Daya Manusia","type":"book"},"locator":"234","uris":["http://www.mendeley.com/documents/?uuid=bc444ed5-e44a-4732-abd9-b1fa90019948"]}],"mendeley":{"formattedCitation":"Mathis dan Jackson, &lt;i&gt;Manajemen Sumber Daya Manusia&lt;/i&gt; (Jakarta: PT. Salemba Empat, 2010), 234.","plainTextFormattedCitation":"Mathis dan Jackson, Manajemen Sumber Daya Manusia (Jakarta: PT. Salemba Empat, 2010), 234.","previouslyFormattedCitation":"Mathis dan Jackson, &lt;i&gt;Manajemen Sumber Daya Manusia&lt;/i&gt; (Jakarta: PT. Salemba Empat, 2010), 234."},"properties":{"noteIndex":5},"schema":"https://github.com/citation-style-language/schema/raw/master/csl-citation.json"}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 xml:space="preserve">Mathis dan Jackson, </w:t>
      </w:r>
      <w:r w:rsidRPr="00C150F9">
        <w:rPr>
          <w:rFonts w:asciiTheme="majorBidi" w:hAnsiTheme="majorBidi" w:cstheme="majorBidi"/>
          <w:i/>
          <w:noProof/>
          <w:lang w:val="en-US"/>
        </w:rPr>
        <w:t>Manajemen Sumber Daya Manusia</w:t>
      </w:r>
      <w:r w:rsidRPr="00C150F9">
        <w:rPr>
          <w:rFonts w:asciiTheme="majorBidi" w:hAnsiTheme="majorBidi" w:cstheme="majorBidi"/>
          <w:noProof/>
          <w:lang w:val="en-US"/>
        </w:rPr>
        <w:t xml:space="preserve"> (Jakarta: PT. Salemba Empat, 2010), 234.</w:t>
      </w:r>
      <w:r w:rsidRPr="00C150F9">
        <w:rPr>
          <w:rFonts w:asciiTheme="majorBidi" w:hAnsiTheme="majorBidi" w:cstheme="majorBidi"/>
          <w:lang w:val="en-US"/>
        </w:rPr>
        <w:fldChar w:fldCharType="end"/>
      </w:r>
    </w:p>
  </w:footnote>
  <w:footnote w:id="6">
    <w:p w14:paraId="56E2473A" w14:textId="3F631CF0"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{"citationItems":[{"id":"ITEM-1","itemData":{"author":[{"dropping-particle":"","family":"Ananto Pramadhika","given":"","non-dropping-particle":"","parse-names":false,"suffix":""}],"container-title":"Jurnal Motivasi Kerja","id":"ITEM-1","issue":"2","issued":{"date-parts":[["2011"]]},"page":"33","title":"Motivasi Kerja Dalam Islam","type":"article-journal","volume":"6"},"locator":"33","uris":["http://www.mendeley.com/documents/?uuid=aef55961-0665-4084-9ae5-ef45890e5eaa"]}],"mendeley":{"formattedCitation":"Ananto Pramadhika, “Motivasi Kerja Dalam Islam,” &lt;i&gt;Jurnal Motivasi Kerja&lt;/i&gt; 6, no. 2 (2011): 33.","plainTextFormattedCitation":"Ananto Pramadhika, “Motivasi Kerja Dalam Islam,” Jurnal Motivasi Kerja 6, no. 2 (2011): 33.","previouslyFormattedCitation":"Ananto Pramadhika, “Motivasi Kerja Dalam Islam,” &lt;i&gt;Jurnal Motivasi Kerja&lt;/i&gt; 6, no. 2 (2011): 33."},"properties":{"noteIndex":6},"schema":"https://github.com/citation-style-language/schema/raw/master/csl-citation.json"}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bCs/>
          <w:noProof/>
          <w:lang w:val="en-US"/>
        </w:rPr>
        <w:t xml:space="preserve">Ananto Pramadhika, “Motivasi Kerja Dalam Islam,” </w:t>
      </w:r>
      <w:r w:rsidRPr="00C150F9">
        <w:rPr>
          <w:rFonts w:asciiTheme="majorBidi" w:hAnsiTheme="majorBidi" w:cstheme="majorBidi"/>
          <w:bCs/>
          <w:i/>
          <w:noProof/>
          <w:lang w:val="en-US"/>
        </w:rPr>
        <w:t>Jurnal Motivasi Kerja</w:t>
      </w:r>
      <w:r w:rsidRPr="00C150F9">
        <w:rPr>
          <w:rFonts w:asciiTheme="majorBidi" w:hAnsiTheme="majorBidi" w:cstheme="majorBidi"/>
          <w:bCs/>
          <w:noProof/>
          <w:lang w:val="en-US"/>
        </w:rPr>
        <w:t xml:space="preserve"> 6, no. 2 (2011): 33.</w:t>
      </w:r>
      <w:r w:rsidRPr="00C150F9">
        <w:rPr>
          <w:rFonts w:asciiTheme="majorBidi" w:hAnsiTheme="majorBidi" w:cstheme="majorBidi"/>
          <w:lang w:val="en-US"/>
        </w:rPr>
        <w:fldChar w:fldCharType="end"/>
      </w:r>
    </w:p>
  </w:footnote>
  <w:footnote w:id="7">
    <w:p w14:paraId="3EAA949F" w14:textId="136561A6"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{"citationItems":[{"id":"ITEM-1","itemData":{"author":[{"dropping-particle":"","family":"Robbins","given":"Stephen P","non-dropping-particle":"","parse-names":false,"suffix":""}],"id":"ITEM-1","issued":{"date-parts":[["2011"]]},"publisher":"PT Indeks: Kelompok Gramedia","publisher-place":"Jakarta","title":"Perilaku Organisasi","type":"book"},"uris":["http://www.mendeley.com/documents/?uuid=d3405302-bdfe-4c85-8b87-195eed07d009"]}],"mendeley":{"formattedCitation":"Stephen P Robbins, &lt;i&gt;Perilaku Organisasi&lt;/i&gt; (Jakarta: PT Indeks: Kelompok Gramedia, 2011).","plainTextFormattedCitation":"Stephen P Robbins, Perilaku Organisasi (Jakarta: PT Indeks: Kelompok Gramedia, 2011).","previouslyFormattedCitation":"Stephen P Robbins, &lt;i&gt;Perilaku Organisasi&lt;/i&gt; (Jakarta: PT Indeks: Kelompok Gramedia, 2011)."},"properties":{"noteIndex":7},"schema":"https://github.com/citation-style-language/schema/raw/master/csl-citation.json"}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 xml:space="preserve">Stephen P Robbins, </w:t>
      </w:r>
      <w:r w:rsidRPr="00C150F9">
        <w:rPr>
          <w:rFonts w:asciiTheme="majorBidi" w:hAnsiTheme="majorBidi" w:cstheme="majorBidi"/>
          <w:i/>
          <w:noProof/>
          <w:lang w:val="en-US"/>
        </w:rPr>
        <w:t>Perilaku Organisasi</w:t>
      </w:r>
      <w:r w:rsidRPr="00C150F9">
        <w:rPr>
          <w:rFonts w:asciiTheme="majorBidi" w:hAnsiTheme="majorBidi" w:cstheme="majorBidi"/>
          <w:noProof/>
          <w:lang w:val="en-US"/>
        </w:rPr>
        <w:t xml:space="preserve"> (Jakarta: PT Indeks: Kelompok Gramedia, 2011).</w:t>
      </w:r>
      <w:r w:rsidRPr="00C150F9">
        <w:rPr>
          <w:rFonts w:asciiTheme="majorBidi" w:hAnsiTheme="majorBidi" w:cstheme="majorBidi"/>
          <w:lang w:val="en-US"/>
        </w:rPr>
        <w:fldChar w:fldCharType="end"/>
      </w:r>
    </w:p>
  </w:footnote>
  <w:footnote w:id="8">
    <w:p w14:paraId="2B12EFD5" w14:textId="5B8E38A4"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{"citationItems":[{"id":"ITEM-1","itemData":{"author":[{"dropping-particle":"","family":"Lydia Banks","given":"","non-dropping-particle":"","parse-names":false,"suffix":""}],"id":"ITEM-1","issued":{"date-parts":[["1997"]]},"number-of-pages":"7","publisher":"Coastal Training Technologies Corp","publisher-place":"Virginia","title":"Motivation in the Workplace: Inspiring Your Employees","type":"book"},"locator":"7","uris":["http://www.mendeley.com/documents/?uuid=30710851-8209-44cc-8bdf-3f3e1098b499"]}],"mendeley":{"formattedCitation":"Lydia Banks, &lt;i&gt;Motivation in the Workplace: Inspiring Your Employees&lt;/i&gt; (Virginia: Coastal Training Technologies Corp, 1997), 7.","plainTextFormattedCitation":"Lydia Banks, Motivation in the Workplace: Inspiring Your Employees (Virginia: Coastal Training Technologies Corp, 1997), 7.","previouslyFormattedCitation":"Lydia Banks, &lt;i&gt;Motivation in the Workplace: Inspiring Your Employees&lt;/i&gt; (Virginia: Coastal Training Technologies Corp, 1997), 7."},"properties":{"noteIndex":8},"schema":"https://github.com/citation-style-language/schema/raw/master/csl-citation.json"}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bCs/>
          <w:noProof/>
          <w:lang w:val="en-US"/>
        </w:rPr>
        <w:t xml:space="preserve">Lydia Banks, </w:t>
      </w:r>
      <w:r w:rsidRPr="00C150F9">
        <w:rPr>
          <w:rFonts w:asciiTheme="majorBidi" w:hAnsiTheme="majorBidi" w:cstheme="majorBidi"/>
          <w:bCs/>
          <w:i/>
          <w:noProof/>
          <w:lang w:val="en-US"/>
        </w:rPr>
        <w:t>Motivation in the Workplace: Inspiring Your Employees</w:t>
      </w:r>
      <w:r w:rsidRPr="00C150F9">
        <w:rPr>
          <w:rFonts w:asciiTheme="majorBidi" w:hAnsiTheme="majorBidi" w:cstheme="majorBidi"/>
          <w:bCs/>
          <w:noProof/>
          <w:lang w:val="en-US"/>
        </w:rPr>
        <w:t xml:space="preserve"> (Virginia: Coastal Training Technologies Corp, 1997), 7.</w:t>
      </w:r>
      <w:r w:rsidRPr="00C150F9">
        <w:rPr>
          <w:rFonts w:asciiTheme="majorBidi" w:hAnsiTheme="majorBidi" w:cstheme="majorBidi"/>
          <w:lang w:val="en-US"/>
        </w:rPr>
        <w:fldChar w:fldCharType="end"/>
      </w:r>
    </w:p>
  </w:footnote>
  <w:footnote w:id="9">
    <w:p w14:paraId="05C815DE" w14:textId="32F6CDAF"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{"citationItems":[{"id":"ITEM-1","itemData":{"author":[{"dropping-particle":"","family":"Abd.Madjid","given":"","non-dropping-particle":"","parse-names":false,"suffix":""}],"id":"ITEM-1","issued":{"date-parts":[["2016"]]},"number-of-pages":"21","publisher":"Samudra Biru","publisher-place":"Yogyakarta","title":"Pengembangan Kinerja Guru Melalui: Kompetensi, Komitmen dan motivasi kerja","type":"book"},"locator":"21","uris":["http://www.mendeley.com/documents/?uuid=3737bf11-4193-4bb6-a0d7-054adf1b3528"]}],"mendeley":{"formattedCitation":"Abd.Madjid, &lt;i&gt;Pengembangan Kinerja Guru Melalui: Kompetensi, Komitmen Dan Motivasi Kerja&lt;/i&gt; (Yogyakarta: Samudra Biru, 2016), 21.","plainTextFormattedCitation":"Abd.Madjid, Pengembangan Kinerja Guru Melalui: Kompetensi, Komitmen Dan Motivasi Kerja (Yogyakarta: Samudra Biru, 2016), 21.","previouslyFormattedCitation":"Abd.Madjid, &lt;i&gt;Pengembangan Kinerja Guru Melalui: Kompetensi, Komitmen Dan Motivasi Kerja&lt;/i&gt; (Yogyakarta: Samudra Biru, 2016), 21."},"properties":{"noteIndex":9},"schema":"https://github.com/citation-style-language/schema/raw/master/csl-citation.json"}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bCs/>
          <w:noProof/>
          <w:lang w:val="en-US"/>
        </w:rPr>
        <w:t xml:space="preserve">Abd.Madjid, </w:t>
      </w:r>
      <w:r w:rsidRPr="00C150F9">
        <w:rPr>
          <w:rFonts w:asciiTheme="majorBidi" w:hAnsiTheme="majorBidi" w:cstheme="majorBidi"/>
          <w:bCs/>
          <w:i/>
          <w:noProof/>
          <w:lang w:val="en-US"/>
        </w:rPr>
        <w:t>Pengembangan Kinerja Guru Melalui: Kompetensi, Komitmen Dan Motivasi Kerja</w:t>
      </w:r>
      <w:r w:rsidRPr="00C150F9">
        <w:rPr>
          <w:rFonts w:asciiTheme="majorBidi" w:hAnsiTheme="majorBidi" w:cstheme="majorBidi"/>
          <w:bCs/>
          <w:noProof/>
          <w:lang w:val="en-US"/>
        </w:rPr>
        <w:t xml:space="preserve"> (Yogyakarta: Samudra Biru, 2016), 21.</w:t>
      </w:r>
      <w:r w:rsidRPr="00C150F9">
        <w:rPr>
          <w:rFonts w:asciiTheme="majorBidi" w:hAnsiTheme="majorBidi" w:cstheme="majorBidi"/>
          <w:lang w:val="en-US"/>
        </w:rPr>
        <w:fldChar w:fldCharType="end"/>
      </w:r>
    </w:p>
  </w:footnote>
  <w:footnote w:id="10">
    <w:p w14:paraId="221C1549" w14:textId="48648BCB"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{"citationItems":[{"id":"ITEM-1","itemData":{"author":[{"dropping-particle":"","family":"Abd.Madjid","given":"","non-dropping-particle":"","parse-names":false,"suffix":""}],"id":"ITEM-1","issued":{"date-parts":[["2016"]]},"number-of-pages":"21","publisher":"Samudra Biru","publisher-place":"Yogyakarta","title":"Pengembangan Kinerja Guru Melalui: Kompetensi, Komitmen dan motivasi kerja","type":"book"},"uris":["http://www.mendeley.com/documents/?uuid=3737bf11-4193-4bb6-a0d7-054adf1b3528"]}],"mendeley":{"formattedCitation":"Abd.Madjid, &lt;i&gt;Pengembangan Kinerja Guru Melalui: Kompetensi, Komitmen Dan Motivasi Kerja&lt;/i&gt;.","plainTextFormattedCitation":"Abd.Madjid, Pengembangan Kinerja Guru Melalui: Kompetensi, Komitmen Dan Motivasi Kerja.","previouslyFormattedCitation":"Abd.Madjid, &lt;i&gt;Pengembangan Kinerja Guru Melalui: Kompetensi, Komitmen Dan Motivasi Kerja&lt;/i&gt;."},"properties":{"noteIndex":10},"schema":"https://github.com/citation-style-language/schema/raw/master/csl-citation.json"}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 xml:space="preserve">Abd.Madjid, </w:t>
      </w:r>
      <w:r w:rsidRPr="00C150F9">
        <w:rPr>
          <w:rFonts w:asciiTheme="majorBidi" w:hAnsiTheme="majorBidi" w:cstheme="majorBidi"/>
          <w:i/>
          <w:noProof/>
          <w:lang w:val="en-US"/>
        </w:rPr>
        <w:t>Pengembangan Kinerja Guru Melalui: Kompetensi, Komitmen Dan Motivasi Kerja</w:t>
      </w:r>
      <w:r w:rsidRPr="00C150F9">
        <w:rPr>
          <w:rFonts w:asciiTheme="majorBidi" w:hAnsiTheme="majorBidi" w:cstheme="majorBidi"/>
          <w:noProof/>
          <w:lang w:val="en-US"/>
        </w:rPr>
        <w:t>.</w:t>
      </w:r>
      <w:r w:rsidRPr="00C150F9">
        <w:rPr>
          <w:rFonts w:asciiTheme="majorBidi" w:hAnsiTheme="majorBidi" w:cstheme="majorBidi"/>
          <w:lang w:val="en-US"/>
        </w:rPr>
        <w:fldChar w:fldCharType="end"/>
      </w:r>
    </w:p>
  </w:footnote>
  <w:footnote w:id="11">
    <w:p w14:paraId="31DF8362" w14:textId="11FE7214"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{"citationItems":[{"id":"ITEM-1","itemData":{"author":[{"dropping-particle":"","family":"Rika Anggela","given":"","non-dropping-particle":"","parse-names":false,"suffix":""}],"id":"ITEM-1","issued":{"date-parts":[["2014"]]},"publisher":"Universitas Sebelas Maret","publisher-place":"Surakarta","title":"Hubungan Antara Kompetensi Profesional Guru dan Motivasi Kerja Guru dengan Prestasi Belajar Geografi Siswa SMA DI Kota Yogyakarta Tahun Ajaran 2012/2013","type":"thesis"},"uris":["http://www.mendeley.com/documents/?uuid=a139ae6d-ee06-4a5e-9e75-c73039bc7363"]}],"mendeley":{"formattedCitation":"Rika Anggela, “Hubungan Antara Kompetensi Profesional Guru Dan Motivasi Kerja Guru Dengan Prestasi Belajar Geografi Siswa SMA DI Kota Yogyakarta Tahun Ajaran 2012/2013” (Universitas Sebelas Maret, 2014).","plainTextFormattedCitation":"Rika Anggela, “Hubungan Antara Kompetensi Profesional Guru Dan Motivasi Kerja Guru Dengan Prestasi Belajar Geografi Siswa SMA DI Kota Yogyakarta Tahun Ajaran 2012/2013” (Universitas Sebelas Maret, 2014).","previouslyFormattedCitation":"Rika Anggela, “Hubungan Antara Kompetensi Profesional Guru Dan Motivasi Kerja Guru Dengan Prestasi Belajar Geografi Siswa SMA DI Kota Yogyakarta Tahun Ajaran 2012/2013” (Universitas Sebelas Maret, 2014)."},"properties":{"noteIndex":11},"schema":"https://github.com/citation-style-language/schema/raw/master/csl-citation.json"}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Rika Anggela, “Hubungan Antara Kompetensi Profesional Guru Dan Motivasi Kerja Guru Dengan Prestasi Belajar Geografi Siswa SMA DI Kota Yogyakarta Tahun Ajaran 2012/2013” (Universitas Sebelas Maret, 2014).</w:t>
      </w:r>
      <w:r w:rsidRPr="00C150F9">
        <w:rPr>
          <w:rFonts w:asciiTheme="majorBidi" w:hAnsiTheme="majorBidi" w:cstheme="majorBidi"/>
          <w:lang w:val="en-US"/>
        </w:rPr>
        <w:fldChar w:fldCharType="end"/>
      </w:r>
    </w:p>
  </w:footnote>
  <w:footnote w:id="12">
    <w:p w14:paraId="55E25DE9" w14:textId="3059D5DC"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{"citationItems":[{"id":"ITEM-1","itemData":{"author":[{"dropping-particle":"","family":"Martinis Yamin","given":"","non-dropping-particle":"","parse-names":false,"suffix":""}],"id":"ITEM-1","issued":{"date-parts":[["2007"]]},"number-of-pages":"217","publisher":"Gaung Persada Press","publisher-place":"Jakarta","title":"Kiat Membelajarkan Siswa","type":"book"},"locator":"217","uris":["http://www.mendeley.com/documents/?uuid=d54a80fa-6bf4-4d06-befd-931508829d83"]}],"mendeley":{"formattedCitation":"Martinis Yamin, &lt;i&gt;Kiat Membelajarkan Siswa&lt;/i&gt; (Jakarta: Gaung Persada Press, 2007), 217.","plainTextFormattedCitation":"Martinis Yamin, Kiat Membelajarkan Siswa (Jakarta: Gaung Persada Press, 2007), 217.","previouslyFormattedCitation":"Martinis Yamin, &lt;i&gt;Kiat Membelajarkan Siswa&lt;/i&gt; (Jakarta: Gaung Persada Press, 2007), 217."},"properties":{"noteIndex":12},"schema":"https://github.com/citation-style-language/schema/raw/master/csl-citation.json"}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 xml:space="preserve">Martinis Yamin, </w:t>
      </w:r>
      <w:r w:rsidRPr="00C150F9">
        <w:rPr>
          <w:rFonts w:asciiTheme="majorBidi" w:hAnsiTheme="majorBidi" w:cstheme="majorBidi"/>
          <w:i/>
          <w:noProof/>
          <w:lang w:val="en-US"/>
        </w:rPr>
        <w:t>Kiat Membelajarkan Siswa</w:t>
      </w:r>
      <w:r w:rsidRPr="00C150F9">
        <w:rPr>
          <w:rFonts w:asciiTheme="majorBidi" w:hAnsiTheme="majorBidi" w:cstheme="majorBidi"/>
          <w:noProof/>
          <w:lang w:val="en-US"/>
        </w:rPr>
        <w:t xml:space="preserve"> (Jakarta: Gaung Persada Press, 2007), 217.</w:t>
      </w:r>
      <w:r w:rsidRPr="00C150F9">
        <w:rPr>
          <w:rFonts w:asciiTheme="majorBidi" w:hAnsiTheme="majorBidi" w:cstheme="majorBidi"/>
          <w:lang w:val="en-US"/>
        </w:rPr>
        <w:fldChar w:fldCharType="end"/>
      </w:r>
    </w:p>
  </w:footnote>
  <w:footnote w:id="13">
    <w:p w14:paraId="19F97A44" w14:textId="4E9610A2"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{"citationItems":[{"id":"ITEM-1","itemData":{"author":[{"dropping-particle":"","family":"Ananto Pramadhika","given":"","non-dropping-particle":"","parse-names":false,"suffix":""}],"container-title":"Jurnal Motivasi Kerja","id":"ITEM-1","issue":"2","issued":{"date-parts":[["2011"]]},"page":"33","title":"Motivasi Kerja Dalam Islam","type":"article-journal","volume":"6"},"locator":"33","uris":["http://www.mendeley.com/documents/?uuid=aef55961-0665-4084-9ae5-ef45890e5eaa"]}],"mendeley":{"formattedCitation":"Ananto Pramadhika, “Motivasi Kerja Dalam Islam,” 33.","plainTextFormattedCitation":"Ananto Pramadhika, “Motivasi Kerja Dalam Islam,” 33.","previouslyFormattedCitation":"Ananto Pramadhika, “Motivasi Kerja Dalam Islam,” 33."},"properties":{"noteIndex":13},"schema":"https://github.com/citation-style-language/schema/raw/master/csl-citation.json"}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bCs/>
          <w:noProof/>
          <w:lang w:val="en-US"/>
        </w:rPr>
        <w:t>Ananto Pramadhika, “Motivasi Kerja Dalam Islam,” 33.</w:t>
      </w:r>
      <w:r w:rsidRPr="00C150F9">
        <w:rPr>
          <w:rFonts w:asciiTheme="majorBidi" w:hAnsiTheme="majorBidi" w:cstheme="majorBidi"/>
          <w:lang w:val="en-US"/>
        </w:rPr>
        <w:fldChar w:fldCharType="end"/>
      </w:r>
    </w:p>
  </w:footnote>
  <w:footnote w:id="14">
    <w:p w14:paraId="1195C642" w14:textId="5812CA90"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{"citationItems":[{"id":"ITEM-1","itemData":{"author":[{"dropping-particle":"","family":"Nasrun","given":"","non-dropping-particle":"","parse-names":false,"suffix":""}],"container-title":"Jurnal Ilmu Pendidikan","id":"ITEM-1","issue":"2","issued":{"date-parts":[["2016"]]},"page":"63-70","title":"Pengaruh Kepemimpinan Kepala Sekolah Terhadap Motivasi Kerja Dan Kinerja Guru","type":"article-journal","volume":"1"},"uris":["http://www.mendeley.com/documents/?uuid=bb18e418-5ea0-4b55-ad07-d7b30e5e6672"]}],"mendeley":{"formattedCitation":"Nasrun, “Pengaruh Kepemimpinan Kepala Sekolah Terhadap Motivasi Kerja Dan Kinerja Guru,” &lt;i&gt;Jurnal Ilmu Pendidikan&lt;/i&gt; 1, no. 2 (2016): 63–70.","plainTextFormattedCitation":"Nasrun, “Pengaruh Kepemimpinan Kepala Sekolah Terhadap Motivasi Kerja Dan Kinerja Guru,” Jurnal Ilmu Pendidikan 1, no. 2 (2016): 63–70.","previouslyFormattedCitation":"Nasrun, “Pengaruh Kepemimpinan Kepala Sekolah Terhadap Motivasi Kerja Dan Kinerja Guru,” &lt;i&gt;Jurnal Ilmu Pendidikan&lt;/i&gt; 1, no. 2 (2016): 63–70."},"properties":{"noteIndex":14},"schema":"https://github.com/citation-style-language/schema/raw/master/csl-citation.json"}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 xml:space="preserve">Nasrun, “Pengaruh Kepemimpinan Kepala Sekolah Terhadap Motivasi Kerja Dan Kinerja Guru,” </w:t>
      </w:r>
      <w:r w:rsidRPr="00C150F9">
        <w:rPr>
          <w:rFonts w:asciiTheme="majorBidi" w:hAnsiTheme="majorBidi" w:cstheme="majorBidi"/>
          <w:i/>
          <w:noProof/>
          <w:lang w:val="en-US"/>
        </w:rPr>
        <w:t>Jurnal Ilmu Pendidikan</w:t>
      </w:r>
      <w:r w:rsidRPr="00C150F9">
        <w:rPr>
          <w:rFonts w:asciiTheme="majorBidi" w:hAnsiTheme="majorBidi" w:cstheme="majorBidi"/>
          <w:noProof/>
          <w:lang w:val="en-US"/>
        </w:rPr>
        <w:t xml:space="preserve"> 1, no. 2 (2016): 63–70.</w:t>
      </w:r>
      <w:r w:rsidRPr="00C150F9">
        <w:rPr>
          <w:rFonts w:asciiTheme="majorBidi" w:hAnsiTheme="majorBidi" w:cstheme="majorBidi"/>
          <w:lang w:val="en-US"/>
        </w:rPr>
        <w:fldChar w:fldCharType="end"/>
      </w:r>
    </w:p>
  </w:footnote>
  <w:footnote w:id="15">
    <w:p w14:paraId="26016768" w14:textId="1279CC9B"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{"citationItems":[{"id":"ITEM-1","itemData":{"author":[{"dropping-particle":"","family":"Hotner Tampubolon","given":"","non-dropping-particle":"","parse-names":false,"suffix":""}],"id":"ITEM-1","issued":{"date-parts":[["2015"]]},"publisher":"Universitas Kristen Indonesia","publisher-place":"Jakarta","title":"Budaya Organisasi, Motivasi, Dan Kinerja Guru Di Sekolah Sebagai Dasar Pengembangan Tenaga Pendidik","type":"thesis"},"uris":["http://www.mendeley.com/documents/?uuid=4460c954-ed26-46cc-86c5-b0cbf1494296"]}],"mendeley":{"formattedCitation":"Hotner Tampubolon, “Budaya Organisasi, Motivasi, Dan Kinerja Guru Di Sekolah Sebagai Dasar Pengembangan Tenaga Pendidik” (Universitas Kristen Indonesia, 2015).","plainTextFormattedCitation":"Hotner Tampubolon, “Budaya Organisasi, Motivasi, Dan Kinerja Guru Di Sekolah Sebagai Dasar Pengembangan Tenaga Pendidik” (Universitas Kristen Indonesia, 2015).","previouslyFormattedCitation":"Hotner Tampubolon, “Budaya Organisasi, Motivasi, Dan Kinerja Guru Di Sekolah Sebagai Dasar Pengembangan Tenaga Pendidik” (Universitas Kristen Indonesia, 2015)."},"properties":{"noteIndex":15},"schema":"https://github.com/citation-style-language/schema/raw/master/csl-citation.json"}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Hotner Tampubolon, “Budaya Organisasi, Motivasi, Dan Kinerja Guru Di Sekolah Sebagai Dasar Pengembangan Tenaga Pendidik” (Universitas Kristen Indonesia, 2015).</w:t>
      </w:r>
      <w:r w:rsidRPr="00C150F9">
        <w:rPr>
          <w:rFonts w:asciiTheme="majorBidi" w:hAnsiTheme="majorBidi" w:cstheme="majorBidi"/>
          <w:lang w:val="en-US"/>
        </w:rPr>
        <w:fldChar w:fldCharType="end"/>
      </w:r>
    </w:p>
  </w:footnote>
  <w:footnote w:id="16">
    <w:p w14:paraId="08CE469F" w14:textId="5AB92754"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{"citationItems":[{"id":"ITEM-1","itemData":{"author":[{"dropping-particle":"","family":"Popi Sopiatin","given":"","non-dropping-particle":"","parse-names":false,"suffix":""}],"id":"ITEM-1","issued":{"date-parts":[["2010"]]},"number-of-pages":"57","publisher":"Ghalia Indonesia","publisher-place":"Bogor","title":"Manajemen Belajar Berbasis Kepuasan Siswa","type":"book"},"locator":"57","uris":["http://www.mendeley.com/documents/?uuid=48b384c6-e5db-45cd-930b-5b3d4777f018"]}],"mendeley":{"formattedCitation":"Popi Sopiatin, &lt;i&gt;Manajemen Belajar Berbasis Kepuasan Siswa&lt;/i&gt; (Bogor: Ghalia Indonesia, 2010), 57.","plainTextFormattedCitation":"Popi Sopiatin, Manajemen Belajar Berbasis Kepuasan Siswa (Bogor: Ghalia Indonesia, 2010), 57.","previouslyFormattedCitation":"Popi Sopiatin, &lt;i&gt;Manajemen Belajar Berbasis Kepuasan Siswa&lt;/i&gt; (Bogor: Ghalia Indonesia, 2010), 57."},"properties":{"noteIndex":16},"schema":"https://github.com/citation-style-language/schema/raw/master/csl-citation.json"}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bCs/>
          <w:noProof/>
          <w:lang w:val="en-US"/>
        </w:rPr>
        <w:t xml:space="preserve">Popi Sopiatin, </w:t>
      </w:r>
      <w:r w:rsidRPr="00C150F9">
        <w:rPr>
          <w:rFonts w:asciiTheme="majorBidi" w:hAnsiTheme="majorBidi" w:cstheme="majorBidi"/>
          <w:bCs/>
          <w:i/>
          <w:noProof/>
          <w:lang w:val="en-US"/>
        </w:rPr>
        <w:t>Manajemen Belajar Berbasis Kepuasan Siswa</w:t>
      </w:r>
      <w:r w:rsidRPr="00C150F9">
        <w:rPr>
          <w:rFonts w:asciiTheme="majorBidi" w:hAnsiTheme="majorBidi" w:cstheme="majorBidi"/>
          <w:bCs/>
          <w:noProof/>
          <w:lang w:val="en-US"/>
        </w:rPr>
        <w:t xml:space="preserve"> (Bogor: Ghalia Indonesia, 2010), 57.</w:t>
      </w:r>
      <w:r w:rsidRPr="00C150F9">
        <w:rPr>
          <w:rFonts w:asciiTheme="majorBidi" w:hAnsiTheme="majorBidi" w:cstheme="majorBidi"/>
          <w:lang w:val="en-US"/>
        </w:rPr>
        <w:fldChar w:fldCharType="end"/>
      </w:r>
    </w:p>
  </w:footnote>
  <w:footnote w:id="17">
    <w:p w14:paraId="69097170" w14:textId="36FDEE9A"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{"citationItems":[{"id":"ITEM-1","itemData":{"author":[{"dropping-particle":"","family":"Lembaga","given":"Profil","non-dropping-particle":"","parse-names":false,"suffix":""}],"id":"ITEM-1","issued":{"date-parts":[["2021"]]},"title":"Data Referensi Kementerian Pendidikan dan Kebudayaan","type":"report"},"uris":["http://www.mendeley.com/documents/?uuid=adc63c78-99f9-42fb-b7eb-f20deb57748f"]}],"mendeley":{"formattedCitation":"Profil Lembaga, &lt;i&gt;Data Referensi Kementerian Pendidikan Dan Kebudayaan&lt;/i&gt;, 2021.","plainTextFormattedCitation":"Profil Lembaga, Data Referensi Kementerian Pendidikan Dan Kebudayaan, 2021.","previouslyFormattedCitation":"Profil Lembaga, &lt;i&gt;Data Referensi Kementerian Pendidikan Dan Kebudayaan&lt;/i&gt;, 2021."},"properties":{"noteIndex":17},"schema":"https://github.com/citation-style-language/schema/raw/master/csl-citation.json"}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 xml:space="preserve">Profil Lembaga, </w:t>
      </w:r>
      <w:r w:rsidRPr="00C150F9">
        <w:rPr>
          <w:rFonts w:asciiTheme="majorBidi" w:hAnsiTheme="majorBidi" w:cstheme="majorBidi"/>
          <w:i/>
          <w:noProof/>
          <w:lang w:val="en-US"/>
        </w:rPr>
        <w:t>Data Referensi Kementerian Pendidikan Dan Kebudayaan</w:t>
      </w:r>
      <w:r w:rsidRPr="00C150F9">
        <w:rPr>
          <w:rFonts w:asciiTheme="majorBidi" w:hAnsiTheme="majorBidi" w:cstheme="majorBidi"/>
          <w:noProof/>
          <w:lang w:val="en-US"/>
        </w:rPr>
        <w:t>, 2021.</w:t>
      </w:r>
      <w:r w:rsidRPr="00C150F9">
        <w:rPr>
          <w:rFonts w:asciiTheme="majorBidi" w:hAnsiTheme="majorBidi" w:cstheme="majorBidi"/>
          <w:lang w:val="en-US"/>
        </w:rPr>
        <w:fldChar w:fldCharType="end"/>
      </w:r>
    </w:p>
  </w:footnote>
  <w:footnote w:id="18">
    <w:p w14:paraId="05A4E320" w14:textId="373AFC3A"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Strauss","given":"Anselm","non-dropping-particle":"","parse-names":false,"suffix":""},{"dropping-particle":"","family":"Corbin","given":"Juliet","non-dropping-particle":"","parse-names":false,"suffix":""}],"id":"ITEM-1","issued":{"date-parts":[["2013"]]},"number-of-pages":"5","publisher":"Pustaka Pelajar","publisher-place":"Yogyakarta","title":"Basic of Qualitative Research: Grounded Theory and Techniques","type":"book"},"uris":["http://www.mendeley.com/documents/?uuid=4c5848f6-6807-4ffc-b9e1-6098b3c91366"]}],"mendeley":{"formattedCitation":"Anselm Strauss and Juliet Corbin, &lt;i&gt;Basic of Qualitative Research: Grounded Theory and Techniques&lt;/i&gt; (Yogyakarta: Pustaka Pelajar, 2013).","plainTextFormattedCitation":"Anselm Strauss and Juliet Corbin, Basic of Qualitative Research: Grounded Theory and Techniques (Yogyakarta: Pustaka Pelajar, 2013).","previouslyFormattedCitation":"Anselm Strauss and Juliet Corbin, &lt;i&gt;Basic of Qualitative Research: Grounded Theory and Techniques&lt;/i&gt; (Yogyakarta: Pustaka Pelajar, 2013)."},"properties":{"noteIndex":18},"schema":"https://github.com/citation-style-language/schema/raw/master/csl-citation.json"}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 xml:space="preserve">Anselm Strauss and Juliet Corbin, </w:t>
      </w:r>
      <w:r w:rsidRPr="00C150F9">
        <w:rPr>
          <w:rFonts w:asciiTheme="majorBidi" w:hAnsiTheme="majorBidi" w:cstheme="majorBidi"/>
          <w:i/>
          <w:noProof/>
          <w:lang w:val="en-US"/>
        </w:rPr>
        <w:t>Basic of Qualitative Research: Grounded Theory and Techniques</w:t>
      </w:r>
      <w:r w:rsidRPr="00C150F9">
        <w:rPr>
          <w:rFonts w:asciiTheme="majorBidi" w:hAnsiTheme="majorBidi" w:cstheme="majorBidi"/>
          <w:noProof/>
          <w:lang w:val="en-US"/>
        </w:rPr>
        <w:t xml:space="preserve"> (Yogyakarta: Pustaka Pelajar, 2013).</w:t>
      </w:r>
      <w:r w:rsidRPr="00C150F9">
        <w:rPr>
          <w:rFonts w:asciiTheme="majorBidi" w:hAnsiTheme="majorBidi" w:cstheme="majorBidi"/>
          <w:lang w:val="en-US"/>
        </w:rPr>
        <w:fldChar w:fldCharType="end"/>
      </w:r>
    </w:p>
  </w:footnote>
  <w:footnote w:id="19">
    <w:p w14:paraId="5483FEEF" w14:textId="6D0CA1AB"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{"citationItems":[{"id":"ITEM-1","itemData":{"author":[{"dropping-particle":"","family":"John W. Creswell","given":"","non-dropping-particle":"","parse-names":false,"suffix":""}],"id":"ITEM-1","issued":{"date-parts":[["2012"]]},"publisher-place":"New York","title":"Educational Research: Planning, Conducting and Evaluating Quantitative and Qualitative Research","type":"book"},"uris":["http://www.mendeley.com/documents/?uuid=a87dbb95-0eb4-4e83-82b6-289200c47eca"]}],"mendeley":{"formattedCitation":"John W. Creswell, &lt;i&gt;Educational Research: Planning, Conducting and Evaluating Quantitative and Qualitative Research&lt;/i&gt; (New York, 2012).","plainTextFormattedCitation":"John W. Creswell, Educational Research: Planning, Conducting and Evaluating Quantitative and Qualitative Research (New York, 2012).","previouslyFormattedCitation":"John W. Creswell, &lt;i&gt;Educational Research: Planning, Conducting and Evaluating Quantitative and Qualitative Research&lt;/i&gt; (New York, 2012)."},"properties":{"noteIndex":19},"schema":"https://github.com/citation-style-language/schema/raw/master/csl-citation.json"}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 xml:space="preserve">John W. Creswell, </w:t>
      </w:r>
      <w:r w:rsidRPr="00C150F9">
        <w:rPr>
          <w:rFonts w:asciiTheme="majorBidi" w:hAnsiTheme="majorBidi" w:cstheme="majorBidi"/>
          <w:i/>
          <w:noProof/>
          <w:lang w:val="en-US"/>
        </w:rPr>
        <w:t>Educational Research: Planning, Conducting and Evaluating Quantitative and Qualitative Research</w:t>
      </w:r>
      <w:r w:rsidRPr="00C150F9">
        <w:rPr>
          <w:rFonts w:asciiTheme="majorBidi" w:hAnsiTheme="majorBidi" w:cstheme="majorBidi"/>
          <w:noProof/>
          <w:lang w:val="en-US"/>
        </w:rPr>
        <w:t xml:space="preserve"> (New York, 2012).</w:t>
      </w:r>
      <w:r w:rsidRPr="00C150F9">
        <w:rPr>
          <w:rFonts w:asciiTheme="majorBidi" w:hAnsiTheme="majorBidi" w:cstheme="majorBidi"/>
          <w:lang w:val="en-US"/>
        </w:rPr>
        <w:fldChar w:fldCharType="end"/>
      </w:r>
    </w:p>
  </w:footnote>
  <w:footnote w:id="20">
    <w:p w14:paraId="7E04402F" w14:textId="2BCFF938"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{"citationItems":[{"id":"ITEM-1","itemData":{"author":[{"dropping-particle":"","family":"Sandu Siyoto","given":"","non-dropping-particle":"","parse-names":false,"suffix":""}],"id":"ITEM-1","issued":{"date-parts":[["2015"]]},"number-of-pages":"27","publisher":"Literasi Media Publishing","publisher-place":"Yogyakarta","title":"Dasar Metodologi Penelitian","type":"book"},"uris":["http://www.mendeley.com/documents/?uuid=0443a7cb-ad07-465a-a8cd-6369d0940886"]}],"mendeley":{"formattedCitation":"Sandu Siyoto, &lt;i&gt;Dasar Metodologi Penelitian&lt;/i&gt; (Yogyakarta: Literasi Media Publishing, 2015).","plainTextFormattedCitation":"Sandu Siyoto, Dasar Metodologi Penelitian (Yogyakarta: Literasi Media Publishing, 2015).","previouslyFormattedCitation":"Sandu Siyoto, &lt;i&gt;Dasar Metodologi Penelitian&lt;/i&gt; (Yogyakarta: Literasi Media Publishing, 2015)."},"properties":{"noteIndex":20},"schema":"https://github.com/citation-style-language/schema/raw/master/csl-citation.json"}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 xml:space="preserve">Sandu Siyoto, </w:t>
      </w:r>
      <w:r w:rsidRPr="00C150F9">
        <w:rPr>
          <w:rFonts w:asciiTheme="majorBidi" w:hAnsiTheme="majorBidi" w:cstheme="majorBidi"/>
          <w:i/>
          <w:noProof/>
          <w:lang w:val="en-US"/>
        </w:rPr>
        <w:t>Dasar Metodologi Penelitian</w:t>
      </w:r>
      <w:r w:rsidRPr="00C150F9">
        <w:rPr>
          <w:rFonts w:asciiTheme="majorBidi" w:hAnsiTheme="majorBidi" w:cstheme="majorBidi"/>
          <w:noProof/>
          <w:lang w:val="en-US"/>
        </w:rPr>
        <w:t xml:space="preserve"> (Yogyakarta: Literasi Media Publishing, 2015).</w:t>
      </w:r>
      <w:r w:rsidRPr="00C150F9">
        <w:rPr>
          <w:rFonts w:asciiTheme="majorBidi" w:hAnsiTheme="majorBidi" w:cstheme="majorBidi"/>
          <w:lang w:val="en-US"/>
        </w:rPr>
        <w:fldChar w:fldCharType="end"/>
      </w:r>
    </w:p>
  </w:footnote>
  <w:footnote w:id="21">
    <w:p w14:paraId="452AACCB" w14:textId="0C36E9FD"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{"citationItems":[{"id":"ITEM-1","itemData":{"author":[{"dropping-particle":"","family":"Rika Anggela","given":"","non-dropping-particle":"","parse-names":false,"suffix":""}],"id":"ITEM-1","issued":{"date-parts":[["2014"]]},"publisher":"Universitas Sebelas Maret","publisher-place":"Surakarta","title":"Hubungan Antara Kompetensi Profesional Guru dan Motivasi Kerja Guru dengan Prestasi Belajar Geografi Siswa SMA DI Kota Yogyakarta Tahun Ajaran 2012/2013","type":"thesis"},"locator":"63","uris":["http://www.mendeley.com/documents/?uuid=a139ae6d-ee06-4a5e-9e75-c73039bc7363"]}],"mendeley":{"formattedCitation":"Rika Anggela, “Hubungan Antara Kompetensi Profesional Guru Dan Motivasi Kerja Guru Dengan Prestasi Belajar Geografi Siswa SMA DI Kota Yogyakarta Tahun Ajaran 2012/2013,” 63.","manualFormatting":"(Rika Anggela, 2014, 63)","plainTextFormattedCitation":"Rika Anggela, “Hubungan Antara Kompetensi Profesional Guru Dan Motivasi Kerja Guru Dengan Prestasi Belajar Geografi Siswa SMA DI Kota Yogyakarta Tahun Ajaran 2012/2013,” 63.","previouslyFormattedCitation":"Rika Anggela, “Hubungan Antara Kompetensi Profesional Guru Dan Motivasi Kerja Guru Dengan Prestasi Belajar Geografi Siswa SMA DI Kota Yogyakarta Tahun Ajaran 2012/2013,” 63."},"properties":{"noteIndex":34},"schema":"https://github.com/citation-style-language/schema/raw/master/csl-citation.json"}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(Rika Anggela, 20</w:t>
      </w:r>
      <w:r w:rsidR="00C150F9">
        <w:rPr>
          <w:rFonts w:asciiTheme="majorBidi" w:hAnsiTheme="majorBidi" w:cstheme="majorBidi"/>
          <w:noProof/>
          <w:lang w:val="en-US"/>
        </w:rPr>
        <w:t>21</w:t>
      </w:r>
      <w:r w:rsidRPr="00C150F9">
        <w:rPr>
          <w:rFonts w:asciiTheme="majorBidi" w:hAnsiTheme="majorBidi" w:cstheme="majorBidi"/>
          <w:noProof/>
          <w:lang w:val="en-US"/>
        </w:rPr>
        <w:t>, 63)</w:t>
      </w:r>
      <w:r w:rsidRPr="00C150F9">
        <w:rPr>
          <w:rFonts w:asciiTheme="majorBidi" w:hAnsiTheme="majorBidi" w:cstheme="majorBidi"/>
          <w:lang w:val="en-US"/>
        </w:rPr>
        <w:fldChar w:fldCharType="end"/>
      </w:r>
    </w:p>
  </w:footnote>
  <w:footnote w:id="22">
    <w:p w14:paraId="6AAACD04" w14:textId="145CCA3C" w:rsidR="00DD57FA" w:rsidRPr="00C150F9" w:rsidRDefault="00DD57FA"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Pr="00C150F9">
        <w:rPr>
          <w:rFonts w:asciiTheme="majorBidi" w:hAnsiTheme="majorBidi" w:cstheme="majorBidi"/>
          <w:lang w:val="en-US"/>
        </w:rPr>
        <w:instrText>ADDIN CSL_CITATION {"citationItems":[{"id":"ITEM-1","itemData":{"author":[{"dropping-particle":"","family":"Arianti","given":"","non-dropping-particle":"","parse-names":false,"suffix":""}],"container-title":"Addara: Jurnal Manajemen Pendidikan Islam","id":"ITEM-1","issue":"1","issued":{"date-parts":[["2018"]]},"page":"696","title":"Pengembangan Variasi Mengajar Dalam Meningkatkan Motivasi Belajar","type":"article-journal","volume":"7"},"locator":"696","uris":["http://www.mendeley.com/documents/?uuid=6be8f777-4395-4303-98a0-12ac99fedc96"]}],"mendeley":{"formattedCitation":"Arianti, “Pengembangan Variasi Mengajar Dalam Meningkatkan Motivasi Belajar,” &lt;i&gt;Addara: Jurnal Manajemen Pendidikan Islam&lt;/i&gt; 7, no. 1 (2018): 696.","plainTextFormattedCitation":"Arianti, “Pengembangan Variasi Mengajar Dalam Meningkatkan Motivasi Belajar,” Addara: Jurnal Manajemen Pendidikan Islam 7, no. 1 (2018): 696.","previouslyFormattedCitation":"Arianti, “Pengembangan Variasi Mengajar Dalam Meningkatkan Motivasi Belajar,” &lt;i&gt;Addara: Jurnal Manajemen Pendidikan Islam&lt;/i&gt; 7, no. 1 (2018): 696."},"properties":{"noteIndex":36},"schema":"https://github.com/citation-style-language/schema/raw/master/csl-citation.json"}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 xml:space="preserve">Arianti, “Pengembangan Variasi Mengajar Dalam Meningkatkan Motivasi Belajar,” </w:t>
      </w:r>
      <w:r w:rsidRPr="00C150F9">
        <w:rPr>
          <w:rFonts w:asciiTheme="majorBidi" w:hAnsiTheme="majorBidi" w:cstheme="majorBidi"/>
          <w:i/>
          <w:noProof/>
          <w:lang w:val="en-US"/>
        </w:rPr>
        <w:t>Addara: Jurnal Manajemen Pendidikan Islam</w:t>
      </w:r>
      <w:r w:rsidRPr="00C150F9">
        <w:rPr>
          <w:rFonts w:asciiTheme="majorBidi" w:hAnsiTheme="majorBidi" w:cstheme="majorBidi"/>
          <w:noProof/>
          <w:lang w:val="en-US"/>
        </w:rPr>
        <w:t xml:space="preserve"> 7, no. 1 (2018): 696.</w:t>
      </w:r>
      <w:r w:rsidRPr="00C150F9">
        <w:rPr>
          <w:rFonts w:asciiTheme="majorBidi" w:hAnsiTheme="majorBidi" w:cstheme="majorBidi"/>
          <w:lang w:val="en-US"/>
        </w:rPr>
        <w:fldChar w:fldCharType="end"/>
      </w:r>
    </w:p>
  </w:footnote>
  <w:footnote w:id="23">
    <w:p w14:paraId="046EE6AE" w14:textId="6EFEC79C"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Triono","given":"Andit","non-dropping-particle":"","parse-names":false,"suffix":""},{"dropping-particle":"","family":"Rafi'i","given":"Muhammad","non-dropping-particle":"","parse-names":false,"suffix":""},{"dropping-particle":"","family":"Desinta Setiani","given":"","non-dropping-particle":"","parse-names":false,"suffix":""}],"container-title":"Analytica Islamica","id":"ITEM-1","issue":"1","issued":{"date-parts":[["2020"]]},"page":"89-103","title":"Hegemoni Positivisme terhadap Pendidikan di Indonesia","type":"article-journal","volume":"22"},"locator":"99","uris":["http://www.mendeley.com/documents/?uuid=c52c1f4b-42b4-41ab-ba8f-9c7f9b1c461d"]}],"mendeley":{"formattedCitation":"Andit Triono, Muhammad Rafi’i, and Desinta Setiani, “Hegemoni Positivisme Terhadap Pendidikan Di Indonesia,” &lt;i&gt;Analytica Islamica&lt;/i&gt; 22, no. 1 (2020): 99.","manualFormatting":"(Triono et al., 2020, 99)","plainTextFormattedCitation":"Andit Triono, Muhammad Rafi’i, and Desinta Setiani, “Hegemoni Positivisme Terhadap Pendidikan Di Indonesia,” Analytica Islamica 22, no. 1 (2020): 99.","previouslyFormattedCitation":"Andit Triono, Muhammad Rafi’i, and Desinta Setiani, “Hegemoni Positivisme Terhadap Pendidikan Di Indonesia,” &lt;i&gt;Analytica Islamica&lt;/i&gt; 22, no. 1 (2020): 99."},"properties":{"noteIndex":37},"schema":"https://github.com/citation-style-language/schema/raw/master/csl-citation.json"}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(Triono et al., 2020, 99)</w:t>
      </w:r>
      <w:r w:rsidRPr="00C150F9">
        <w:rPr>
          <w:rFonts w:asciiTheme="majorBidi" w:hAnsiTheme="majorBidi" w:cstheme="majorBidi"/>
          <w:lang w:val="en-US"/>
        </w:rPr>
        <w:fldChar w:fldCharType="end"/>
      </w:r>
    </w:p>
  </w:footnote>
  <w:footnote w:id="24">
    <w:p w14:paraId="42AD710C" w14:textId="0679385D"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Sugiarti","given":"","non-dropping-particle":"","parse-names":false,"suffix":""},{"dropping-particle":"","family":"Retnowati","given":"Rita","non-dropping-particle":"","parse-names":false,"suffix":""},{"dropping-particle":"","family":"Suhardi","given":"Eka","non-dropping-particle":"","parse-names":false,"suffix":""}],"container-title":"Jurnal Manajemen Pendidikan","id":"ITEM-1","issue":"2","issued":{"date-parts":[["2018"]]},"page":"683-691","title":"Hubungan antara Kompetensi Profesional dan Motivasi Berprestasi dengan Kreativitas Kerja Guru","type":"article-journal","volume":"6"},"locator":"689","uris":["http://www.mendeley.com/documents/?uuid=2364a5e3-4fc8-4b57-858d-70b4faad2c6f"]}],"mendeley":{"formattedCitation":"Sugiarti, Rita Retnowati, and Eka Suhardi, “Hubungan Antara Kompetensi Profesional Dan Motivasi Berprestasi Dengan Kreativitas Kerja Guru,” &lt;i&gt;Jurnal Manajemen Pendidikan&lt;/i&gt; 6, no. 2 (2018): 689.","manualFormatting":"(Sugiarti et al., 2018, 689)","plainTextFormattedCitation":"Sugiarti, Rita Retnowati, and Eka Suhardi, “Hubungan Antara Kompetensi Profesional Dan Motivasi Berprestasi Dengan Kreativitas Kerja Guru,” Jurnal Manajemen Pendidikan 6, no. 2 (2018): 689.","previouslyFormattedCitation":"Sugiarti, Rita Retnowati, and Eka Suhardi, “Hubungan Antara Kompetensi Profesional Dan Motivasi Berprestasi Dengan Kreativitas Kerja Guru,” &lt;i&gt;Jurnal Manajemen Pendidikan&lt;/i&gt; 6, no. 2 (2018): 689."},"properties":{"noteIndex":38},"schema":"https://github.com/citation-style-language/schema/raw/master/csl-citation.json"}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(Sugiarti et al., 2018, 689)</w:t>
      </w:r>
      <w:r w:rsidRPr="00C150F9">
        <w:rPr>
          <w:rFonts w:asciiTheme="majorBidi" w:hAnsiTheme="majorBidi" w:cstheme="majorBidi"/>
          <w:lang w:val="en-US"/>
        </w:rPr>
        <w:fldChar w:fldCharType="end"/>
      </w:r>
    </w:p>
  </w:footnote>
  <w:footnote w:id="25">
    <w:p w14:paraId="541178F1" w14:textId="63BF9693" w:rsidR="000018B6" w:rsidRPr="00C150F9" w:rsidRDefault="000018B6"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lang w:val="en-US"/>
        </w:rPr>
        <w:fldChar w:fldCharType="begin" w:fldLock="1"/>
      </w:r>
      <w:r w:rsidR="00DD57FA" w:rsidRPr="00C150F9">
        <w:rPr>
          <w:rFonts w:asciiTheme="majorBidi" w:hAnsiTheme="majorBidi" w:cstheme="majorBidi"/>
          <w:lang w:val="en-US"/>
        </w:rPr>
        <w:instrText>ADDIN CSL_CITATION {"citationItems":[{"id":"ITEM-1","itemData":{"author":[{"dropping-particle":"","family":"Debby Marthalia","given":"","non-dropping-particle":"","parse-names":false,"suffix":""}],"container-title":"Jurnal Manajemen dan Bisnis Sriwijaya","id":"ITEM-1","issue":"4","issued":{"date-parts":[["2018"]]},"page":"212-221","title":"Korelasi Motivasi Kerja dan Kompetensi Guru dengan Kinerja Guru SMA Karya Sejati Palembang","type":"article-journal","volume":"16"},"locator":"220","uris":["http://www.mendeley.com/documents/?uuid=6202f0e0-7ead-4a25-a04d-c3afe5190533"]}],"mendeley":{"formattedCitation":"Debby Marthalia, “Korelasi Motivasi Kerja Dan Kompetensi Guru Dengan Kinerja Guru SMA Karya Sejati Palembang,” &lt;i&gt;Jurnal Manajemen dan Bisnis Sriwijaya&lt;/i&gt; 16, no. 4 (2018): 220.","manualFormatting":"(Debby Marthalia, 2018, 220)","plainTextFormattedCitation":"Debby Marthalia, “Korelasi Motivasi Kerja Dan Kompetensi Guru Dengan Kinerja Guru SMA Karya Sejati Palembang,” Jurnal Manajemen dan Bisnis Sriwijaya 16, no. 4 (2018): 220.","previouslyFormattedCitation":"Debby Marthalia, “Korelasi Motivasi Kerja Dan Kompetensi Guru Dengan Kinerja Guru SMA Karya Sejati Palembang,” &lt;i&gt;Jurnal Manajemen dan Bisnis Sriwijaya&lt;/i&gt; 16, no. 4 (2018): 220."},"properties":{"noteIndex":39},"schema":"https://github.com/citation-style-language/schema/raw/master/csl-citation.json"}</w:instrText>
      </w:r>
      <w:r w:rsidRPr="00C150F9">
        <w:rPr>
          <w:rFonts w:asciiTheme="majorBidi" w:hAnsiTheme="majorBidi" w:cstheme="majorBidi"/>
          <w:lang w:val="en-US"/>
        </w:rPr>
        <w:fldChar w:fldCharType="separate"/>
      </w:r>
      <w:r w:rsidRPr="00C150F9">
        <w:rPr>
          <w:rFonts w:asciiTheme="majorBidi" w:hAnsiTheme="majorBidi" w:cstheme="majorBidi"/>
          <w:noProof/>
          <w:lang w:val="en-US"/>
        </w:rPr>
        <w:t>(Debby Marthalia, 2018, 220)</w:t>
      </w:r>
      <w:r w:rsidRPr="00C150F9">
        <w:rPr>
          <w:rFonts w:asciiTheme="majorBidi" w:hAnsiTheme="majorBidi" w:cstheme="majorBidi"/>
          <w:lang w:val="en-US"/>
        </w:rPr>
        <w:fldChar w:fldCharType="end"/>
      </w:r>
    </w:p>
  </w:footnote>
  <w:footnote w:id="26">
    <w:p w14:paraId="081650DD" w14:textId="204B6F94" w:rsidR="00DD57FA" w:rsidRPr="00C150F9" w:rsidRDefault="00DD57FA" w:rsidP="00734EF6">
      <w:pPr>
        <w:pStyle w:val="FootnoteText"/>
        <w:ind w:firstLine="709"/>
        <w:jc w:val="both"/>
        <w:rPr>
          <w:rFonts w:asciiTheme="majorBidi" w:hAnsiTheme="majorBidi" w:cstheme="majorBidi"/>
          <w:lang w:val="en-US"/>
        </w:rPr>
      </w:pPr>
      <w:r w:rsidRPr="00C150F9">
        <w:rPr>
          <w:rStyle w:val="FootnoteReference"/>
          <w:rFonts w:asciiTheme="majorBidi" w:hAnsiTheme="majorBidi" w:cstheme="majorBidi"/>
        </w:rPr>
        <w:footnoteRef/>
      </w:r>
      <w:r w:rsidRPr="00C150F9">
        <w:rPr>
          <w:rFonts w:asciiTheme="majorBidi" w:hAnsiTheme="majorBidi" w:cstheme="majorBidi"/>
        </w:rPr>
        <w:t xml:space="preserve"> </w:t>
      </w:r>
      <w:r w:rsidRPr="00C150F9">
        <w:rPr>
          <w:rFonts w:asciiTheme="majorBidi" w:hAnsiTheme="majorBidi" w:cstheme="majorBidi"/>
        </w:rPr>
        <w:fldChar w:fldCharType="begin" w:fldLock="1"/>
      </w:r>
      <w:r w:rsidRPr="00C150F9">
        <w:rPr>
          <w:rFonts w:asciiTheme="majorBidi" w:hAnsiTheme="majorBidi" w:cstheme="majorBidi"/>
        </w:rPr>
        <w:instrText>ADDIN CSL_CITATION {"citationItems":[{"id":"ITEM-1","itemData":{"author":[{"dropping-particle":"","family":"Astuti","given":"","non-dropping-particle":"","parse-names":false,"suffix":""}],"container-title":"Adaara: Jurnal Manajemen Pendidikan Islam","id":"ITEM-1","issue":"1","issued":{"date-parts":[["2019"]]},"page":"795","title":"Implementasi Peran Kepala Sekolah Dalam Mengembangkan Kinerja Guru","type":"article-journal","volume":"8"},"locator":"795","uris":["http://www.mendeley.com/documents/?uuid=49f2405e-dd8f-461c-8798-7d570c080900"]}],"mendeley":{"formattedCitation":"Astuti, “Implementasi Peran Kepala Sekolah Dalam Mengembangkan Kinerja Guru,” &lt;i&gt;Adaara: Jurnal Manajemen Pendidikan Islam&lt;/i&gt; 8, no. 1 (2019): 795.","plainTextFormattedCitation":"Astuti, “Implementasi Peran Kepala Sekolah Dalam Mengembangkan Kinerja Guru,” Adaara: Jurnal Manajemen Pendidikan Islam 8, no. 1 (2019): 795."},"properties":{"noteIndex":40},"schema":"https://github.com/citation-style-language/schema/raw/master/csl-citation.json"}</w:instrText>
      </w:r>
      <w:r w:rsidRPr="00C150F9">
        <w:rPr>
          <w:rFonts w:asciiTheme="majorBidi" w:hAnsiTheme="majorBidi" w:cstheme="majorBidi"/>
        </w:rPr>
        <w:fldChar w:fldCharType="separate"/>
      </w:r>
      <w:r w:rsidRPr="00C150F9">
        <w:rPr>
          <w:rFonts w:asciiTheme="majorBidi" w:hAnsiTheme="majorBidi" w:cstheme="majorBidi"/>
          <w:noProof/>
        </w:rPr>
        <w:t xml:space="preserve">Astuti, “Implementasi Peran Kepala Sekolah Dalam Mengembangkan Kinerja Guru,” </w:t>
      </w:r>
      <w:r w:rsidRPr="00C150F9">
        <w:rPr>
          <w:rFonts w:asciiTheme="majorBidi" w:hAnsiTheme="majorBidi" w:cstheme="majorBidi"/>
          <w:i/>
          <w:noProof/>
        </w:rPr>
        <w:t>Adaara: Jurnal Manajemen Pendidikan Islam</w:t>
      </w:r>
      <w:r w:rsidRPr="00C150F9">
        <w:rPr>
          <w:rFonts w:asciiTheme="majorBidi" w:hAnsiTheme="majorBidi" w:cstheme="majorBidi"/>
          <w:noProof/>
        </w:rPr>
        <w:t xml:space="preserve"> 8, no. 1 (2019): 795.</w:t>
      </w:r>
      <w:r w:rsidRPr="00C150F9">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01F" w14:textId="77777777" w:rsidR="00B507CD" w:rsidRPr="00B507CD" w:rsidRDefault="00B54358">
    <w:pPr>
      <w:pStyle w:val="Header"/>
      <w:jc w:val="right"/>
      <w:rPr>
        <w:rFonts w:ascii="Arial" w:hAnsi="Arial" w:cs="Arial"/>
        <w:sz w:val="24"/>
        <w:szCs w:val="24"/>
      </w:rPr>
    </w:pPr>
  </w:p>
  <w:p w14:paraId="7CB5091A" w14:textId="77777777" w:rsidR="00B507CD" w:rsidRPr="00B507CD" w:rsidRDefault="00B54358">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23EC"/>
    <w:multiLevelType w:val="hybridMultilevel"/>
    <w:tmpl w:val="A2CAC62E"/>
    <w:lvl w:ilvl="0" w:tplc="7E8419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03C75"/>
    <w:multiLevelType w:val="hybridMultilevel"/>
    <w:tmpl w:val="A1E08A06"/>
    <w:lvl w:ilvl="0" w:tplc="13A279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CE13A3B"/>
    <w:multiLevelType w:val="hybridMultilevel"/>
    <w:tmpl w:val="8040B7AC"/>
    <w:lvl w:ilvl="0" w:tplc="D494F3EA">
      <w:start w:val="1"/>
      <w:numFmt w:val="lowerLetter"/>
      <w:lvlText w:val="%1."/>
      <w:lvlJc w:val="left"/>
      <w:pPr>
        <w:ind w:left="927" w:hanging="360"/>
      </w:pPr>
      <w:rPr>
        <w:rFonts w:asciiTheme="minorBidi" w:hAnsiTheme="minorBidi" w:cstheme="minorBidi" w:hint="default"/>
        <w:b w:val="0"/>
        <w:sz w:val="24"/>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E3409CE"/>
    <w:multiLevelType w:val="hybridMultilevel"/>
    <w:tmpl w:val="9D5418AE"/>
    <w:lvl w:ilvl="0" w:tplc="2FDEBD72">
      <w:start w:val="1"/>
      <w:numFmt w:val="lowerLetter"/>
      <w:lvlText w:val="%1."/>
      <w:lvlJc w:val="left"/>
      <w:pPr>
        <w:ind w:left="927" w:hanging="360"/>
      </w:pPr>
      <w:rPr>
        <w:rFonts w:asciiTheme="minorBidi" w:hAnsiTheme="minorBidi" w:cstheme="minorBidi" w:hint="default"/>
        <w:b w:val="0"/>
        <w:sz w:val="24"/>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4350CC"/>
    <w:multiLevelType w:val="hybridMultilevel"/>
    <w:tmpl w:val="2CB45278"/>
    <w:lvl w:ilvl="0" w:tplc="C3483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91392"/>
    <w:multiLevelType w:val="hybridMultilevel"/>
    <w:tmpl w:val="2A926E80"/>
    <w:lvl w:ilvl="0" w:tplc="A756123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9156B1"/>
    <w:multiLevelType w:val="hybridMultilevel"/>
    <w:tmpl w:val="CC3EE8F0"/>
    <w:lvl w:ilvl="0" w:tplc="D79618A4">
      <w:start w:val="1"/>
      <w:numFmt w:val="decimal"/>
      <w:lvlText w:val="%1)"/>
      <w:lvlJc w:val="left"/>
      <w:pPr>
        <w:ind w:left="1440" w:hanging="360"/>
      </w:pPr>
      <w:rPr>
        <w:rFonts w:asciiTheme="minorBidi" w:eastAsiaTheme="minorHAnsi" w:hAnsiTheme="minorBidi" w:cstheme="min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3431F84"/>
    <w:multiLevelType w:val="hybridMultilevel"/>
    <w:tmpl w:val="C7E077A6"/>
    <w:lvl w:ilvl="0" w:tplc="38A8D504">
      <w:start w:val="1"/>
      <w:numFmt w:val="upperLetter"/>
      <w:pStyle w:val="Heading1"/>
      <w:lvlText w:val="%1."/>
      <w:lvlJc w:val="left"/>
      <w:pPr>
        <w:tabs>
          <w:tab w:val="num" w:pos="720"/>
        </w:tabs>
        <w:ind w:left="720" w:hanging="360"/>
      </w:pPr>
      <w:rPr>
        <w:rFonts w:cs="Times New Roman"/>
        <w:b/>
        <w:bCs/>
      </w:rPr>
    </w:lvl>
    <w:lvl w:ilvl="1" w:tplc="BBA43BC2">
      <w:start w:val="1"/>
      <w:numFmt w:val="decimal"/>
      <w:lvlText w:val="%2."/>
      <w:lvlJc w:val="left"/>
      <w:pPr>
        <w:tabs>
          <w:tab w:val="num" w:pos="1440"/>
        </w:tabs>
        <w:ind w:left="1440" w:hanging="360"/>
      </w:pPr>
      <w:rPr>
        <w:rFonts w:ascii="Arial" w:eastAsiaTheme="minorEastAsia" w:hAnsi="Arial" w:cs="Arial"/>
      </w:rPr>
    </w:lvl>
    <w:lvl w:ilvl="2" w:tplc="0409001B">
      <w:start w:val="1"/>
      <w:numFmt w:val="lowerRoman"/>
      <w:lvlText w:val="%3."/>
      <w:lvlJc w:val="right"/>
      <w:pPr>
        <w:tabs>
          <w:tab w:val="num" w:pos="2160"/>
        </w:tabs>
        <w:ind w:left="2160" w:hanging="180"/>
      </w:pPr>
      <w:rPr>
        <w:rFonts w:cs="Times New Roman"/>
      </w:rPr>
    </w:lvl>
    <w:lvl w:ilvl="3" w:tplc="8ACE970C">
      <w:start w:val="1"/>
      <w:numFmt w:val="decimal"/>
      <w:lvlText w:val="%4."/>
      <w:lvlJc w:val="left"/>
      <w:pPr>
        <w:tabs>
          <w:tab w:val="num" w:pos="2880"/>
        </w:tabs>
        <w:ind w:left="2880" w:hanging="360"/>
      </w:pPr>
      <w:rPr>
        <w:rFonts w:cs="Times New Roman"/>
        <w:b/>
        <w:bCs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E716FB2A">
      <w:start w:val="1"/>
      <w:numFmt w:val="lowerLetter"/>
      <w:lvlText w:val="%7."/>
      <w:lvlJc w:val="left"/>
      <w:pPr>
        <w:tabs>
          <w:tab w:val="num" w:pos="5040"/>
        </w:tabs>
        <w:ind w:left="5040" w:hanging="360"/>
      </w:pPr>
      <w:rPr>
        <w:rFonts w:ascii="Arial" w:eastAsia="Times New Roman" w:hAnsi="Arial" w:cs="Arial" w:hint="default"/>
        <w:b w:val="0"/>
        <w:bCs w:val="0"/>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D6B2F97"/>
    <w:multiLevelType w:val="hybridMultilevel"/>
    <w:tmpl w:val="50621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63A74"/>
    <w:multiLevelType w:val="hybridMultilevel"/>
    <w:tmpl w:val="4BA8F112"/>
    <w:lvl w:ilvl="0" w:tplc="DB32BFAA">
      <w:start w:val="1"/>
      <w:numFmt w:val="lowerLetter"/>
      <w:lvlText w:val="%1."/>
      <w:lvlJc w:val="left"/>
      <w:pPr>
        <w:ind w:left="1440" w:hanging="360"/>
      </w:pPr>
      <w:rPr>
        <w:rFonts w:ascii="Arial" w:eastAsia="Calibr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D11426"/>
    <w:multiLevelType w:val="hybridMultilevel"/>
    <w:tmpl w:val="93EC5934"/>
    <w:lvl w:ilvl="0" w:tplc="4592436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661332F9"/>
    <w:multiLevelType w:val="hybridMultilevel"/>
    <w:tmpl w:val="22600982"/>
    <w:lvl w:ilvl="0" w:tplc="FE129B6E">
      <w:start w:val="1"/>
      <w:numFmt w:val="lowerLetter"/>
      <w:lvlText w:val="%1."/>
      <w:lvlJc w:val="left"/>
      <w:pPr>
        <w:ind w:left="361" w:hanging="360"/>
      </w:pPr>
      <w:rPr>
        <w:rFonts w:asciiTheme="minorBidi" w:hAnsiTheme="minorBidi" w:cstheme="minorBidi" w:hint="default"/>
        <w:sz w:val="22"/>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2" w15:restartNumberingAfterBreak="0">
    <w:nsid w:val="6DBB72AD"/>
    <w:multiLevelType w:val="hybridMultilevel"/>
    <w:tmpl w:val="ABAC80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3FB30C0"/>
    <w:multiLevelType w:val="hybridMultilevel"/>
    <w:tmpl w:val="92EE27AA"/>
    <w:lvl w:ilvl="0" w:tplc="2B0E29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617C11"/>
    <w:multiLevelType w:val="hybridMultilevel"/>
    <w:tmpl w:val="ABAC80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86430663">
    <w:abstractNumId w:val="5"/>
  </w:num>
  <w:num w:numId="2" w16cid:durableId="16736140">
    <w:abstractNumId w:val="1"/>
  </w:num>
  <w:num w:numId="3" w16cid:durableId="1961064899">
    <w:abstractNumId w:val="4"/>
  </w:num>
  <w:num w:numId="4" w16cid:durableId="865799606">
    <w:abstractNumId w:val="0"/>
  </w:num>
  <w:num w:numId="5" w16cid:durableId="148064372">
    <w:abstractNumId w:val="9"/>
  </w:num>
  <w:num w:numId="6" w16cid:durableId="1013920764">
    <w:abstractNumId w:val="13"/>
  </w:num>
  <w:num w:numId="7" w16cid:durableId="774666440">
    <w:abstractNumId w:val="7"/>
  </w:num>
  <w:num w:numId="8" w16cid:durableId="37777769">
    <w:abstractNumId w:val="6"/>
  </w:num>
  <w:num w:numId="9" w16cid:durableId="1593465257">
    <w:abstractNumId w:val="10"/>
  </w:num>
  <w:num w:numId="10" w16cid:durableId="894707012">
    <w:abstractNumId w:val="11"/>
  </w:num>
  <w:num w:numId="11" w16cid:durableId="276569044">
    <w:abstractNumId w:val="3"/>
  </w:num>
  <w:num w:numId="12" w16cid:durableId="448935180">
    <w:abstractNumId w:val="2"/>
  </w:num>
  <w:num w:numId="13" w16cid:durableId="9992819">
    <w:abstractNumId w:val="12"/>
  </w:num>
  <w:num w:numId="14" w16cid:durableId="856771246">
    <w:abstractNumId w:val="14"/>
  </w:num>
  <w:num w:numId="15" w16cid:durableId="1710102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328"/>
    <w:rsid w:val="0000061C"/>
    <w:rsid w:val="000018B6"/>
    <w:rsid w:val="0000418F"/>
    <w:rsid w:val="00007AB7"/>
    <w:rsid w:val="0004010D"/>
    <w:rsid w:val="00072D1B"/>
    <w:rsid w:val="000828AA"/>
    <w:rsid w:val="00094B91"/>
    <w:rsid w:val="000B1FAE"/>
    <w:rsid w:val="000C0CF5"/>
    <w:rsid w:val="00132E67"/>
    <w:rsid w:val="001333CD"/>
    <w:rsid w:val="00141424"/>
    <w:rsid w:val="001B1583"/>
    <w:rsid w:val="001C673E"/>
    <w:rsid w:val="001D0939"/>
    <w:rsid w:val="001F0D0C"/>
    <w:rsid w:val="001F38E5"/>
    <w:rsid w:val="00261434"/>
    <w:rsid w:val="0026147F"/>
    <w:rsid w:val="00263443"/>
    <w:rsid w:val="00276387"/>
    <w:rsid w:val="00286171"/>
    <w:rsid w:val="0028627A"/>
    <w:rsid w:val="002920FC"/>
    <w:rsid w:val="002D3011"/>
    <w:rsid w:val="002E57B3"/>
    <w:rsid w:val="002E6A7C"/>
    <w:rsid w:val="002F4400"/>
    <w:rsid w:val="003351E6"/>
    <w:rsid w:val="0033770A"/>
    <w:rsid w:val="003566BB"/>
    <w:rsid w:val="003A2F9B"/>
    <w:rsid w:val="003A36FB"/>
    <w:rsid w:val="003B77E0"/>
    <w:rsid w:val="003D2089"/>
    <w:rsid w:val="003E71D9"/>
    <w:rsid w:val="003F56FD"/>
    <w:rsid w:val="00414CF2"/>
    <w:rsid w:val="0048584D"/>
    <w:rsid w:val="004868A5"/>
    <w:rsid w:val="00493EBE"/>
    <w:rsid w:val="00495D67"/>
    <w:rsid w:val="004C37D5"/>
    <w:rsid w:val="004D47A9"/>
    <w:rsid w:val="004E6101"/>
    <w:rsid w:val="004F5510"/>
    <w:rsid w:val="005211CE"/>
    <w:rsid w:val="00524140"/>
    <w:rsid w:val="00532122"/>
    <w:rsid w:val="005352DD"/>
    <w:rsid w:val="0057256F"/>
    <w:rsid w:val="00583F05"/>
    <w:rsid w:val="005A0DAC"/>
    <w:rsid w:val="005C687E"/>
    <w:rsid w:val="00614963"/>
    <w:rsid w:val="00616CD9"/>
    <w:rsid w:val="00617541"/>
    <w:rsid w:val="00632A86"/>
    <w:rsid w:val="00655C16"/>
    <w:rsid w:val="0065744E"/>
    <w:rsid w:val="00674A92"/>
    <w:rsid w:val="0068272D"/>
    <w:rsid w:val="006863DB"/>
    <w:rsid w:val="006920A5"/>
    <w:rsid w:val="006A4885"/>
    <w:rsid w:val="006C1EF0"/>
    <w:rsid w:val="006D7F6D"/>
    <w:rsid w:val="006F1A92"/>
    <w:rsid w:val="006F4F18"/>
    <w:rsid w:val="00705EE7"/>
    <w:rsid w:val="007119A8"/>
    <w:rsid w:val="00725FE9"/>
    <w:rsid w:val="00734EF6"/>
    <w:rsid w:val="007375F4"/>
    <w:rsid w:val="00750A5E"/>
    <w:rsid w:val="0076166A"/>
    <w:rsid w:val="00762EAF"/>
    <w:rsid w:val="00780624"/>
    <w:rsid w:val="0078236A"/>
    <w:rsid w:val="00782B42"/>
    <w:rsid w:val="007A7E37"/>
    <w:rsid w:val="007C75C7"/>
    <w:rsid w:val="007D6A41"/>
    <w:rsid w:val="0080407B"/>
    <w:rsid w:val="00812223"/>
    <w:rsid w:val="0082175F"/>
    <w:rsid w:val="00845E62"/>
    <w:rsid w:val="00853062"/>
    <w:rsid w:val="00873539"/>
    <w:rsid w:val="0089661E"/>
    <w:rsid w:val="008B0037"/>
    <w:rsid w:val="008B08B7"/>
    <w:rsid w:val="008C1B91"/>
    <w:rsid w:val="008C5649"/>
    <w:rsid w:val="008C5946"/>
    <w:rsid w:val="008D1EB3"/>
    <w:rsid w:val="008D57DE"/>
    <w:rsid w:val="008F7780"/>
    <w:rsid w:val="008F7F03"/>
    <w:rsid w:val="0090132D"/>
    <w:rsid w:val="00945D01"/>
    <w:rsid w:val="009569B0"/>
    <w:rsid w:val="009704C1"/>
    <w:rsid w:val="00981520"/>
    <w:rsid w:val="00996722"/>
    <w:rsid w:val="00A012D8"/>
    <w:rsid w:val="00A02343"/>
    <w:rsid w:val="00A04FF5"/>
    <w:rsid w:val="00A12D29"/>
    <w:rsid w:val="00A1343F"/>
    <w:rsid w:val="00A166F6"/>
    <w:rsid w:val="00A26716"/>
    <w:rsid w:val="00A346F2"/>
    <w:rsid w:val="00A461F3"/>
    <w:rsid w:val="00A50E81"/>
    <w:rsid w:val="00A5369A"/>
    <w:rsid w:val="00A82F20"/>
    <w:rsid w:val="00AA27B7"/>
    <w:rsid w:val="00AF5328"/>
    <w:rsid w:val="00B01F57"/>
    <w:rsid w:val="00B106F2"/>
    <w:rsid w:val="00B206CC"/>
    <w:rsid w:val="00B21404"/>
    <w:rsid w:val="00B22996"/>
    <w:rsid w:val="00B45C45"/>
    <w:rsid w:val="00B54358"/>
    <w:rsid w:val="00B71062"/>
    <w:rsid w:val="00B80A42"/>
    <w:rsid w:val="00B8425A"/>
    <w:rsid w:val="00BA46C9"/>
    <w:rsid w:val="00BC1B4B"/>
    <w:rsid w:val="00BD6173"/>
    <w:rsid w:val="00BF5BA5"/>
    <w:rsid w:val="00C150F9"/>
    <w:rsid w:val="00C2290F"/>
    <w:rsid w:val="00C325B0"/>
    <w:rsid w:val="00C364F6"/>
    <w:rsid w:val="00C400C6"/>
    <w:rsid w:val="00C42127"/>
    <w:rsid w:val="00C61D96"/>
    <w:rsid w:val="00C67C42"/>
    <w:rsid w:val="00C73B68"/>
    <w:rsid w:val="00C97865"/>
    <w:rsid w:val="00CA3D13"/>
    <w:rsid w:val="00CA4928"/>
    <w:rsid w:val="00CC1CF2"/>
    <w:rsid w:val="00CE605E"/>
    <w:rsid w:val="00CF0451"/>
    <w:rsid w:val="00CF07B0"/>
    <w:rsid w:val="00CF74E2"/>
    <w:rsid w:val="00D0060A"/>
    <w:rsid w:val="00D23827"/>
    <w:rsid w:val="00D46FF1"/>
    <w:rsid w:val="00D67BBD"/>
    <w:rsid w:val="00D7484D"/>
    <w:rsid w:val="00DB150F"/>
    <w:rsid w:val="00DC2EC4"/>
    <w:rsid w:val="00DC54BB"/>
    <w:rsid w:val="00DD57FA"/>
    <w:rsid w:val="00DD6517"/>
    <w:rsid w:val="00DF4B70"/>
    <w:rsid w:val="00DF779E"/>
    <w:rsid w:val="00E0670E"/>
    <w:rsid w:val="00E167B1"/>
    <w:rsid w:val="00E21CE6"/>
    <w:rsid w:val="00E2210A"/>
    <w:rsid w:val="00E225D9"/>
    <w:rsid w:val="00E24129"/>
    <w:rsid w:val="00E35963"/>
    <w:rsid w:val="00E46E9B"/>
    <w:rsid w:val="00E5053C"/>
    <w:rsid w:val="00E56EB7"/>
    <w:rsid w:val="00E63D24"/>
    <w:rsid w:val="00EB4FF7"/>
    <w:rsid w:val="00EC76A5"/>
    <w:rsid w:val="00EE0BA9"/>
    <w:rsid w:val="00EF65F5"/>
    <w:rsid w:val="00F25083"/>
    <w:rsid w:val="00F32231"/>
    <w:rsid w:val="00F3314A"/>
    <w:rsid w:val="00F41178"/>
    <w:rsid w:val="00F634CA"/>
    <w:rsid w:val="00F72779"/>
    <w:rsid w:val="00F73BFF"/>
    <w:rsid w:val="00F9377E"/>
    <w:rsid w:val="00FB031A"/>
    <w:rsid w:val="00FC556B"/>
    <w:rsid w:val="00FF3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D0737"/>
  <w15:docId w15:val="{FEEB73D1-AF12-CD44-8EFA-D44D2A3B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BE"/>
    <w:pPr>
      <w:spacing w:after="200"/>
    </w:pPr>
    <w:rPr>
      <w:rFonts w:asciiTheme="minorHAnsi" w:hAnsiTheme="minorHAnsi"/>
      <w:sz w:val="22"/>
      <w:lang w:val="id-ID"/>
    </w:rPr>
  </w:style>
  <w:style w:type="paragraph" w:styleId="Heading1">
    <w:name w:val="heading 1"/>
    <w:basedOn w:val="Normal"/>
    <w:next w:val="Normal"/>
    <w:link w:val="Heading1Char"/>
    <w:uiPriority w:val="99"/>
    <w:qFormat/>
    <w:rsid w:val="00AF5328"/>
    <w:pPr>
      <w:keepNext/>
      <w:numPr>
        <w:numId w:val="7"/>
      </w:numPr>
      <w:spacing w:after="0" w:line="480" w:lineRule="auto"/>
      <w:ind w:left="36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F5328"/>
    <w:pPr>
      <w:ind w:left="720"/>
      <w:contextualSpacing/>
    </w:pPr>
  </w:style>
  <w:style w:type="paragraph" w:styleId="FootnoteText">
    <w:name w:val="footnote text"/>
    <w:basedOn w:val="Normal"/>
    <w:link w:val="FootnoteTextChar"/>
    <w:uiPriority w:val="99"/>
    <w:unhideWhenUsed/>
    <w:rsid w:val="00AF5328"/>
    <w:pPr>
      <w:spacing w:after="0" w:line="240" w:lineRule="auto"/>
    </w:pPr>
    <w:rPr>
      <w:sz w:val="20"/>
      <w:szCs w:val="20"/>
    </w:rPr>
  </w:style>
  <w:style w:type="character" w:customStyle="1" w:styleId="FootnoteTextChar">
    <w:name w:val="Footnote Text Char"/>
    <w:basedOn w:val="DefaultParagraphFont"/>
    <w:link w:val="FootnoteText"/>
    <w:uiPriority w:val="99"/>
    <w:rsid w:val="00AF5328"/>
    <w:rPr>
      <w:rFonts w:asciiTheme="minorHAnsi" w:hAnsiTheme="minorHAnsi"/>
      <w:sz w:val="20"/>
      <w:szCs w:val="20"/>
      <w:lang w:val="id-ID"/>
    </w:rPr>
  </w:style>
  <w:style w:type="character" w:styleId="FootnoteReference">
    <w:name w:val="footnote reference"/>
    <w:basedOn w:val="DefaultParagraphFont"/>
    <w:uiPriority w:val="99"/>
    <w:unhideWhenUsed/>
    <w:rsid w:val="00AF5328"/>
    <w:rPr>
      <w:vertAlign w:val="superscript"/>
    </w:rPr>
  </w:style>
  <w:style w:type="paragraph" w:styleId="BodyTextIndent">
    <w:name w:val="Body Text Indent"/>
    <w:basedOn w:val="Normal"/>
    <w:link w:val="BodyTextIndentChar"/>
    <w:rsid w:val="00AF5328"/>
    <w:pPr>
      <w:spacing w:after="0" w:line="480" w:lineRule="auto"/>
      <w:ind w:left="360"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AF5328"/>
    <w:rPr>
      <w:rFonts w:eastAsia="Times New Roman" w:cs="Times New Roman"/>
      <w:szCs w:val="24"/>
    </w:rPr>
  </w:style>
  <w:style w:type="character" w:customStyle="1" w:styleId="BodyText1">
    <w:name w:val="Body Text1"/>
    <w:basedOn w:val="DefaultParagraphFont"/>
    <w:rsid w:val="00AF532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id-ID"/>
    </w:rPr>
  </w:style>
  <w:style w:type="character" w:styleId="Hyperlink">
    <w:name w:val="Hyperlink"/>
    <w:basedOn w:val="DefaultParagraphFont"/>
    <w:uiPriority w:val="99"/>
    <w:unhideWhenUsed/>
    <w:rsid w:val="00AF5328"/>
    <w:rPr>
      <w:color w:val="0000FF" w:themeColor="hyperlink"/>
      <w:u w:val="single"/>
    </w:rPr>
  </w:style>
  <w:style w:type="paragraph" w:styleId="Header">
    <w:name w:val="header"/>
    <w:basedOn w:val="Normal"/>
    <w:link w:val="HeaderChar"/>
    <w:uiPriority w:val="99"/>
    <w:unhideWhenUsed/>
    <w:rsid w:val="00AF5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328"/>
    <w:rPr>
      <w:rFonts w:asciiTheme="minorHAnsi" w:hAnsiTheme="minorHAnsi"/>
      <w:sz w:val="22"/>
      <w:lang w:val="id-ID"/>
    </w:rPr>
  </w:style>
  <w:style w:type="paragraph" w:styleId="Footer">
    <w:name w:val="footer"/>
    <w:basedOn w:val="Normal"/>
    <w:link w:val="FooterChar"/>
    <w:uiPriority w:val="99"/>
    <w:unhideWhenUsed/>
    <w:rsid w:val="00AF5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328"/>
    <w:rPr>
      <w:rFonts w:asciiTheme="minorHAnsi" w:hAnsiTheme="minorHAnsi"/>
      <w:sz w:val="22"/>
      <w:lang w:val="id-ID"/>
    </w:rPr>
  </w:style>
  <w:style w:type="paragraph" w:styleId="HTMLPreformatted">
    <w:name w:val="HTML Preformatted"/>
    <w:basedOn w:val="Normal"/>
    <w:link w:val="HTMLPreformattedChar"/>
    <w:uiPriority w:val="99"/>
    <w:semiHidden/>
    <w:unhideWhenUsed/>
    <w:rsid w:val="00AF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F5328"/>
    <w:rPr>
      <w:rFonts w:ascii="Courier New" w:eastAsia="Times New Roman" w:hAnsi="Courier New" w:cs="Courier New"/>
      <w:sz w:val="20"/>
      <w:szCs w:val="20"/>
    </w:rPr>
  </w:style>
  <w:style w:type="character" w:customStyle="1" w:styleId="y2iqfc">
    <w:name w:val="y2iqfc"/>
    <w:basedOn w:val="DefaultParagraphFont"/>
    <w:rsid w:val="00AF5328"/>
  </w:style>
  <w:style w:type="character" w:customStyle="1" w:styleId="Heading1Char">
    <w:name w:val="Heading 1 Char"/>
    <w:basedOn w:val="DefaultParagraphFont"/>
    <w:link w:val="Heading1"/>
    <w:uiPriority w:val="99"/>
    <w:rsid w:val="00AF5328"/>
    <w:rPr>
      <w:rFonts w:eastAsia="Times New Roman" w:cs="Times New Roman"/>
      <w:b/>
      <w:bCs/>
      <w:szCs w:val="24"/>
    </w:rPr>
  </w:style>
  <w:style w:type="character" w:customStyle="1" w:styleId="ListParagraphChar">
    <w:name w:val="List Paragraph Char"/>
    <w:aliases w:val="Body of text Char,List Paragraph1 Char"/>
    <w:link w:val="ListParagraph"/>
    <w:uiPriority w:val="34"/>
    <w:rsid w:val="00632A86"/>
    <w:rPr>
      <w:rFonts w:asciiTheme="minorHAnsi" w:hAnsiTheme="minorHAnsi"/>
      <w:sz w:val="22"/>
      <w:lang w:val="id-ID"/>
    </w:rPr>
  </w:style>
  <w:style w:type="character" w:customStyle="1" w:styleId="SebutanYangBelumTerselesaikan1">
    <w:name w:val="Sebutan Yang Belum Terselesaikan1"/>
    <w:basedOn w:val="DefaultParagraphFont"/>
    <w:uiPriority w:val="99"/>
    <w:semiHidden/>
    <w:unhideWhenUsed/>
    <w:rsid w:val="00A82F20"/>
    <w:rPr>
      <w:color w:val="605E5C"/>
      <w:shd w:val="clear" w:color="auto" w:fill="E1DFDD"/>
    </w:rPr>
  </w:style>
  <w:style w:type="paragraph" w:styleId="NoSpacing">
    <w:name w:val="No Spacing"/>
    <w:uiPriority w:val="1"/>
    <w:qFormat/>
    <w:rsid w:val="00C364F6"/>
    <w:pPr>
      <w:spacing w:line="240" w:lineRule="auto"/>
    </w:pPr>
    <w:rPr>
      <w:rFonts w:asciiTheme="minorHAnsi" w:hAnsiTheme="minorHAnsi"/>
      <w:sz w:val="22"/>
      <w:lang w:val="id-ID"/>
    </w:rPr>
  </w:style>
  <w:style w:type="character" w:styleId="CommentReference">
    <w:name w:val="annotation reference"/>
    <w:basedOn w:val="DefaultParagraphFont"/>
    <w:uiPriority w:val="99"/>
    <w:semiHidden/>
    <w:unhideWhenUsed/>
    <w:rsid w:val="001C673E"/>
    <w:rPr>
      <w:sz w:val="16"/>
      <w:szCs w:val="16"/>
    </w:rPr>
  </w:style>
  <w:style w:type="paragraph" w:styleId="CommentText">
    <w:name w:val="annotation text"/>
    <w:basedOn w:val="Normal"/>
    <w:link w:val="CommentTextChar"/>
    <w:uiPriority w:val="99"/>
    <w:semiHidden/>
    <w:unhideWhenUsed/>
    <w:rsid w:val="001C673E"/>
    <w:pPr>
      <w:spacing w:line="240" w:lineRule="auto"/>
    </w:pPr>
    <w:rPr>
      <w:sz w:val="20"/>
      <w:szCs w:val="20"/>
    </w:rPr>
  </w:style>
  <w:style w:type="character" w:customStyle="1" w:styleId="CommentTextChar">
    <w:name w:val="Comment Text Char"/>
    <w:basedOn w:val="DefaultParagraphFont"/>
    <w:link w:val="CommentText"/>
    <w:uiPriority w:val="99"/>
    <w:semiHidden/>
    <w:rsid w:val="001C673E"/>
    <w:rPr>
      <w:rFonts w:asciiTheme="minorHAnsi" w:hAnsiTheme="minorHAnsi"/>
      <w:sz w:val="20"/>
      <w:szCs w:val="20"/>
      <w:lang w:val="id-ID"/>
    </w:rPr>
  </w:style>
  <w:style w:type="paragraph" w:styleId="CommentSubject">
    <w:name w:val="annotation subject"/>
    <w:basedOn w:val="CommentText"/>
    <w:next w:val="CommentText"/>
    <w:link w:val="CommentSubjectChar"/>
    <w:uiPriority w:val="99"/>
    <w:semiHidden/>
    <w:unhideWhenUsed/>
    <w:rsid w:val="001C673E"/>
    <w:rPr>
      <w:b/>
      <w:bCs/>
    </w:rPr>
  </w:style>
  <w:style w:type="character" w:customStyle="1" w:styleId="CommentSubjectChar">
    <w:name w:val="Comment Subject Char"/>
    <w:basedOn w:val="CommentTextChar"/>
    <w:link w:val="CommentSubject"/>
    <w:uiPriority w:val="99"/>
    <w:semiHidden/>
    <w:rsid w:val="001C673E"/>
    <w:rPr>
      <w:rFonts w:asciiTheme="minorHAnsi" w:hAnsiTheme="minorHAnsi"/>
      <w:b/>
      <w:bCs/>
      <w:sz w:val="20"/>
      <w:szCs w:val="20"/>
      <w:lang w:val="id-ID"/>
    </w:rPr>
  </w:style>
  <w:style w:type="paragraph" w:styleId="BalloonText">
    <w:name w:val="Balloon Text"/>
    <w:basedOn w:val="Normal"/>
    <w:link w:val="BalloonTextChar"/>
    <w:uiPriority w:val="99"/>
    <w:semiHidden/>
    <w:unhideWhenUsed/>
    <w:rsid w:val="001C6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73E"/>
    <w:rPr>
      <w:rFonts w:ascii="Tahoma" w:hAnsi="Tahoma" w:cs="Tahoma"/>
      <w:sz w:val="16"/>
      <w:szCs w:val="16"/>
      <w:lang w:val="id-ID"/>
    </w:rPr>
  </w:style>
  <w:style w:type="character" w:styleId="UnresolvedMention">
    <w:name w:val="Unresolved Mention"/>
    <w:basedOn w:val="DefaultParagraphFont"/>
    <w:uiPriority w:val="99"/>
    <w:semiHidden/>
    <w:unhideWhenUsed/>
    <w:rsid w:val="00970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954429">
      <w:bodyDiv w:val="1"/>
      <w:marLeft w:val="0"/>
      <w:marRight w:val="0"/>
      <w:marTop w:val="0"/>
      <w:marBottom w:val="0"/>
      <w:divBdr>
        <w:top w:val="none" w:sz="0" w:space="0" w:color="auto"/>
        <w:left w:val="none" w:sz="0" w:space="0" w:color="auto"/>
        <w:bottom w:val="none" w:sz="0" w:space="0" w:color="auto"/>
        <w:right w:val="none" w:sz="0" w:space="0" w:color="auto"/>
      </w:divBdr>
      <w:divsChild>
        <w:div w:id="1885865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yyasman@uinjambi.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uhammad.rafii@uinjambi,ac.id" TargetMode="External"/><Relationship Id="rId4" Type="http://schemas.openxmlformats.org/officeDocument/2006/relationships/settings" Target="settings.xml"/><Relationship Id="rId9" Type="http://schemas.openxmlformats.org/officeDocument/2006/relationships/hyperlink" Target="mailto:susypransiska@uinjambi.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D1AE9-1C45-A946-841D-2B77B88A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11</Pages>
  <Words>4466</Words>
  <Characters>25458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ozoNe-com</dc:creator>
  <cp:lastModifiedBy>arrafii1995@gmail.com</cp:lastModifiedBy>
  <cp:revision>21</cp:revision>
  <dcterms:created xsi:type="dcterms:W3CDTF">2021-07-02T07:43:00Z</dcterms:created>
  <dcterms:modified xsi:type="dcterms:W3CDTF">2022-06-09T07:51:00Z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http://www.zotero.org/styles/chicago-fullnote-bibliography-16th-edition</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http://www.zotero.org/styles/turabian-fullnote-bibliography</vt:lpwstr>
  </property>
  <property fmtid="{D5CDD505-2E9C-101B-9397-08002B2CF9AE}" pid="23" name="Mendeley Document_1">
    <vt:lpwstr>True</vt:lpwstr>
  </property>
  <property fmtid="{D5CDD505-2E9C-101B-9397-08002B2CF9AE}" pid="24" name="Mendeley Unique User Id_1">
    <vt:lpwstr>9150b55f-884d-3630-87d6-8eb82b60600c</vt:lpwstr>
  </property>
</Properties>
</file>